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47E8A" w14:textId="77777777" w:rsidR="001C6E76" w:rsidRPr="00C80EA2" w:rsidRDefault="00670692" w:rsidP="00670692">
      <w:pPr>
        <w:pStyle w:val="a3"/>
        <w:jc w:val="center"/>
        <w:rPr>
          <w:sz w:val="30"/>
          <w:szCs w:val="30"/>
        </w:rPr>
      </w:pPr>
      <w:r w:rsidRPr="00C80EA2">
        <w:rPr>
          <w:sz w:val="30"/>
          <w:szCs w:val="30"/>
        </w:rPr>
        <w:t>Assignment3</w:t>
      </w:r>
    </w:p>
    <w:p w14:paraId="65A74BCC" w14:textId="77777777" w:rsidR="00670692" w:rsidRPr="00C80EA2" w:rsidRDefault="00670692" w:rsidP="00670692">
      <w:pPr>
        <w:pStyle w:val="a3"/>
        <w:jc w:val="right"/>
        <w:rPr>
          <w:sz w:val="24"/>
          <w:szCs w:val="24"/>
        </w:rPr>
      </w:pPr>
      <w:r w:rsidRPr="00C80EA2">
        <w:rPr>
          <w:rFonts w:hint="eastAsia"/>
          <w:sz w:val="24"/>
          <w:szCs w:val="24"/>
        </w:rPr>
        <w:t>컴퓨터전공</w:t>
      </w:r>
    </w:p>
    <w:p w14:paraId="5E13BEE1" w14:textId="77777777" w:rsidR="00670692" w:rsidRPr="00C80EA2" w:rsidRDefault="00670692" w:rsidP="00670692">
      <w:pPr>
        <w:pStyle w:val="a3"/>
        <w:jc w:val="right"/>
        <w:rPr>
          <w:sz w:val="24"/>
          <w:szCs w:val="24"/>
        </w:rPr>
      </w:pPr>
      <w:r w:rsidRPr="00C80EA2">
        <w:rPr>
          <w:rFonts w:hint="eastAsia"/>
          <w:sz w:val="24"/>
          <w:szCs w:val="24"/>
        </w:rPr>
        <w:t>2</w:t>
      </w:r>
      <w:r w:rsidRPr="00C80EA2">
        <w:rPr>
          <w:sz w:val="24"/>
          <w:szCs w:val="24"/>
        </w:rPr>
        <w:t>013011491</w:t>
      </w:r>
    </w:p>
    <w:p w14:paraId="368E9B8D" w14:textId="77777777" w:rsidR="00670692" w:rsidRPr="00C80EA2" w:rsidRDefault="00670692" w:rsidP="00670692">
      <w:pPr>
        <w:pStyle w:val="a3"/>
        <w:jc w:val="right"/>
        <w:rPr>
          <w:sz w:val="24"/>
          <w:szCs w:val="24"/>
        </w:rPr>
      </w:pPr>
      <w:r w:rsidRPr="00C80EA2">
        <w:rPr>
          <w:rFonts w:hint="eastAsia"/>
          <w:sz w:val="24"/>
          <w:szCs w:val="24"/>
        </w:rPr>
        <w:t>안찬영</w:t>
      </w:r>
    </w:p>
    <w:p w14:paraId="17F23396" w14:textId="77777777" w:rsidR="00C80EA2" w:rsidRPr="00A801E1" w:rsidRDefault="00D12D5F" w:rsidP="00C80EA2">
      <w:pPr>
        <w:pStyle w:val="a3"/>
        <w:numPr>
          <w:ilvl w:val="0"/>
          <w:numId w:val="1"/>
        </w:numPr>
        <w:jc w:val="left"/>
        <w:rPr>
          <w:rFonts w:asciiTheme="majorHAnsi" w:eastAsiaTheme="majorHAnsi" w:hAnsiTheme="majorHAnsi"/>
          <w:sz w:val="22"/>
        </w:rPr>
      </w:pPr>
      <w:r w:rsidRPr="00A801E1">
        <w:rPr>
          <w:rFonts w:asciiTheme="majorHAnsi" w:eastAsiaTheme="majorHAnsi" w:hAnsiTheme="majorHAnsi" w:hint="eastAsia"/>
          <w:sz w:val="22"/>
        </w:rPr>
        <w:t>h</w:t>
      </w:r>
      <w:r w:rsidRPr="00A801E1">
        <w:rPr>
          <w:rFonts w:asciiTheme="majorHAnsi" w:eastAsiaTheme="majorHAnsi" w:hAnsiTheme="majorHAnsi"/>
          <w:sz w:val="22"/>
        </w:rPr>
        <w:t>ow to run program</w:t>
      </w:r>
    </w:p>
    <w:p w14:paraId="41B1C048" w14:textId="77777777" w:rsidR="00A801E1" w:rsidRPr="00A801E1" w:rsidRDefault="00A801E1" w:rsidP="00A801E1">
      <w:pPr>
        <w:pStyle w:val="a3"/>
        <w:ind w:left="760"/>
        <w:jc w:val="left"/>
        <w:rPr>
          <w:rFonts w:asciiTheme="majorHAnsi" w:eastAsiaTheme="majorHAnsi" w:hAnsiTheme="majorHAnsi" w:cs="Arial"/>
          <w:color w:val="222222"/>
          <w:sz w:val="22"/>
          <w:lang w:val="en"/>
        </w:rPr>
      </w:pPr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The zoom in and zoom out functions are implemented in the render function so that zoom in and zoom out from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gluLookAt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function is close to 0 or far away. The basic rendering method is implemented by using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glDrawElements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function by calling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drawUnitCube_glDrawElements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(). In this case, when the file is dragged and dropped, the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set_dropcallback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function is set and the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drop_callback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function is called. </w:t>
      </w:r>
      <w:proofErr w:type="gram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At this time</w:t>
      </w:r>
      <w:proofErr w:type="gram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, the specified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obj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file is opened and the file code is read. Only when the first w</w:t>
      </w:r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ord is v,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vn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and f, the vertex </w:t>
      </w:r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Recorded.</w:t>
      </w:r>
    </w:p>
    <w:p w14:paraId="5B2A6C3C" w14:textId="77777777" w:rsidR="00A801E1" w:rsidRPr="00A801E1" w:rsidRDefault="00C80EA2" w:rsidP="00A801E1">
      <w:pPr>
        <w:pStyle w:val="a3"/>
        <w:numPr>
          <w:ilvl w:val="0"/>
          <w:numId w:val="2"/>
        </w:numPr>
        <w:jc w:val="left"/>
        <w:rPr>
          <w:rFonts w:asciiTheme="majorHAnsi" w:eastAsiaTheme="majorHAnsi" w:hAnsiTheme="majorHAnsi"/>
          <w:sz w:val="22"/>
        </w:rPr>
      </w:pPr>
      <w:r w:rsidRPr="00A801E1">
        <w:rPr>
          <w:rFonts w:asciiTheme="majorHAnsi" w:eastAsiaTheme="majorHAnsi" w:hAnsiTheme="majorHAnsi"/>
          <w:sz w:val="22"/>
        </w:rPr>
        <w:t>Implementation to requirement</w:t>
      </w:r>
    </w:p>
    <w:p w14:paraId="05873116" w14:textId="77777777" w:rsidR="00A801E1" w:rsidRPr="00A801E1" w:rsidRDefault="00A801E1" w:rsidP="00A801E1">
      <w:pPr>
        <w:pStyle w:val="a3"/>
        <w:ind w:left="760"/>
        <w:jc w:val="left"/>
        <w:rPr>
          <w:rFonts w:asciiTheme="majorHAnsi" w:eastAsiaTheme="majorHAnsi" w:hAnsiTheme="majorHAnsi"/>
          <w:sz w:val="22"/>
        </w:rPr>
      </w:pPr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The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keycallback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function was added to zoom in and zoom out when a and s key were pressed. When the polygon is more than square, the vertices of the vertices are triangulated and stored in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indexarray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separately. When Z key is pressed, wireframe / solid mode is implemented by changing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zmode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variable to GL_LINE and GL_FILL in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glPolygonMode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(GL_FRONT_AND_BACK,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zmode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).</w:t>
      </w:r>
    </w:p>
    <w:p w14:paraId="2E72D310" w14:textId="77777777" w:rsidR="00A801E1" w:rsidRPr="00A801E1" w:rsidRDefault="00A801E1" w:rsidP="00A801E1">
      <w:pPr>
        <w:pStyle w:val="a3"/>
        <w:numPr>
          <w:ilvl w:val="0"/>
          <w:numId w:val="2"/>
        </w:numPr>
        <w:jc w:val="left"/>
        <w:rPr>
          <w:rFonts w:asciiTheme="majorHAnsi" w:eastAsiaTheme="majorHAnsi" w:hAnsiTheme="majorHAnsi" w:hint="eastAsia"/>
          <w:sz w:val="22"/>
        </w:rPr>
      </w:pPr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I only used two sources of light. Each light position is equal to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lightPos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= (3., 3., 3., 1.), LightPos1 = (-3, 3., - 3., 1.) And both light types are set the same.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ambientLightColor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= (.1, .1, .1,1.),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diffuseLightColor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= (1., 1., 1., 1.), </w:t>
      </w:r>
      <w:proofErr w:type="spell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specularLightColor</w:t>
      </w:r>
      <w:proofErr w:type="spell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 xml:space="preserve"> = (1., 1., 1., </w:t>
      </w:r>
      <w:proofErr w:type="gramStart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1..</w:t>
      </w:r>
      <w:proofErr w:type="gramEnd"/>
      <w:r w:rsidRPr="00A801E1">
        <w:rPr>
          <w:rFonts w:asciiTheme="majorHAnsi" w:eastAsiaTheme="majorHAnsi" w:hAnsiTheme="majorHAnsi" w:cs="Arial"/>
          <w:color w:val="222222"/>
          <w:sz w:val="22"/>
          <w:lang w:val="en"/>
        </w:rPr>
        <w:t>)</w:t>
      </w:r>
    </w:p>
    <w:p w14:paraId="0617DDE4" w14:textId="77777777" w:rsidR="00A801E1" w:rsidRDefault="00A801E1" w:rsidP="00A801E1">
      <w:pPr>
        <w:pStyle w:val="a3"/>
        <w:jc w:val="left"/>
        <w:rPr>
          <w:rFonts w:asciiTheme="majorHAnsi" w:eastAsiaTheme="majorHAnsi" w:hAnsiTheme="majorHAnsi" w:cs="Arial"/>
          <w:color w:val="222222"/>
          <w:sz w:val="22"/>
          <w:lang w:val="en"/>
        </w:rPr>
      </w:pPr>
    </w:p>
    <w:p w14:paraId="5CA81578" w14:textId="77777777" w:rsidR="00A801E1" w:rsidRDefault="00A801E1" w:rsidP="00A801E1">
      <w:pPr>
        <w:pStyle w:val="a3"/>
        <w:jc w:val="left"/>
        <w:rPr>
          <w:rFonts w:asciiTheme="majorHAnsi" w:eastAsiaTheme="majorHAnsi" w:hAnsiTheme="majorHAnsi" w:cs="Arial"/>
          <w:color w:val="222222"/>
          <w:sz w:val="22"/>
          <w:lang w:val="e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862875" wp14:editId="7ECAE7DE">
            <wp:simplePos x="0" y="0"/>
            <wp:positionH relativeFrom="column">
              <wp:posOffset>3248025</wp:posOffset>
            </wp:positionH>
            <wp:positionV relativeFrom="paragraph">
              <wp:posOffset>143510</wp:posOffset>
            </wp:positionV>
            <wp:extent cx="2296795" cy="2400300"/>
            <wp:effectExtent l="0" t="0" r="8255" b="0"/>
            <wp:wrapNone/>
            <wp:docPr id="2" name="그림 2" descr="C:\Users\안찬영\AppData\Local\Microsoft\Windows\INetCache\Content.Word\m4_z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안찬영\AppData\Local\Microsoft\Windows\INetCache\Content.Word\m4_zmo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F34FC6" wp14:editId="1A482A29">
            <wp:simplePos x="0" y="0"/>
            <wp:positionH relativeFrom="margin">
              <wp:posOffset>447675</wp:posOffset>
            </wp:positionH>
            <wp:positionV relativeFrom="paragraph">
              <wp:posOffset>172085</wp:posOffset>
            </wp:positionV>
            <wp:extent cx="224917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05" y="21424"/>
                <wp:lineTo x="21405" y="0"/>
                <wp:lineTo x="0" y="0"/>
              </wp:wrapPolygon>
            </wp:wrapTight>
            <wp:docPr id="1" name="그림 1" descr="C:\Users\안찬영\AppData\Local\Microsoft\Windows\INetCache\Content.Word\m4일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안찬영\AppData\Local\Microsoft\Windows\INetCache\Content.Word\m4일반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C8BCA" w14:textId="77777777" w:rsidR="00A801E1" w:rsidRDefault="00A801E1" w:rsidP="00A801E1">
      <w:pPr>
        <w:pStyle w:val="a3"/>
        <w:jc w:val="left"/>
        <w:rPr>
          <w:rFonts w:asciiTheme="majorHAnsi" w:eastAsiaTheme="majorHAnsi" w:hAnsiTheme="majorHAnsi" w:cs="Arial"/>
          <w:color w:val="222222"/>
          <w:sz w:val="22"/>
          <w:lang w:val="en"/>
        </w:rPr>
      </w:pPr>
    </w:p>
    <w:p w14:paraId="0E9B8D24" w14:textId="77777777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</w:p>
    <w:p w14:paraId="00825FDF" w14:textId="77777777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</w:p>
    <w:p w14:paraId="24A48D8F" w14:textId="77777777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</w:p>
    <w:p w14:paraId="57D76C7C" w14:textId="77777777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</w:p>
    <w:p w14:paraId="7E69A59A" w14:textId="77777777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</w:p>
    <w:p w14:paraId="3602F14B" w14:textId="77777777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</w:p>
    <w:p w14:paraId="29EF96E6" w14:textId="77777777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</w:p>
    <w:p w14:paraId="677CC86C" w14:textId="77777777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</w:p>
    <w:p w14:paraId="3921D364" w14:textId="77777777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</w:p>
    <w:p w14:paraId="61B77C57" w14:textId="3167A9D4" w:rsidR="00A801E1" w:rsidRDefault="00A801E1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           Result </w:t>
      </w:r>
      <w:proofErr w:type="gramStart"/>
      <w:r>
        <w:rPr>
          <w:rFonts w:asciiTheme="majorHAnsi" w:eastAsiaTheme="majorHAnsi" w:hAnsiTheme="majorHAnsi"/>
          <w:sz w:val="22"/>
        </w:rPr>
        <w:t>A :</w:t>
      </w:r>
      <w:proofErr w:type="gramEnd"/>
      <w:r>
        <w:rPr>
          <w:rFonts w:asciiTheme="majorHAnsi" w:eastAsiaTheme="majorHAnsi" w:hAnsiTheme="majorHAnsi"/>
          <w:sz w:val="22"/>
        </w:rPr>
        <w:t xml:space="preserve"> ordinary mode</w:t>
      </w:r>
      <w:r w:rsidR="00B63E47">
        <w:rPr>
          <w:rFonts w:asciiTheme="majorHAnsi" w:eastAsiaTheme="majorHAnsi" w:hAnsiTheme="majorHAnsi"/>
          <w:sz w:val="22"/>
        </w:rPr>
        <w:t xml:space="preserve">                   result B : Z mode</w:t>
      </w:r>
    </w:p>
    <w:p w14:paraId="70EB0A5F" w14:textId="4C8A38B2" w:rsidR="00B63E47" w:rsidRDefault="00B63E47" w:rsidP="00A801E1">
      <w:pPr>
        <w:pStyle w:val="a3"/>
        <w:jc w:val="left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inline distT="0" distB="0" distL="0" distR="0" wp14:anchorId="7E8F2C7B" wp14:editId="55738A37">
            <wp:extent cx="2391489" cy="2447925"/>
            <wp:effectExtent l="0" t="0" r="8890" b="0"/>
            <wp:docPr id="3" name="그림 3" descr="C:\Users\안찬영\AppData\Local\Microsoft\Windows\INetCache\Content.Word\z확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안찬영\AppData\Local\Microsoft\Windows\INetCache\Content.Word\z확대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52" cy="24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ABD8" w14:textId="1320EB25" w:rsidR="00B63E47" w:rsidRPr="00A801E1" w:rsidRDefault="00B63E47" w:rsidP="00A801E1">
      <w:pPr>
        <w:pStyle w:val="a3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 Result C : zoom out in z mode</w:t>
      </w:r>
      <w:bookmarkStart w:id="0" w:name="_GoBack"/>
      <w:bookmarkEnd w:id="0"/>
    </w:p>
    <w:sectPr w:rsidR="00B63E47" w:rsidRPr="00A80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31AB6"/>
    <w:multiLevelType w:val="hybridMultilevel"/>
    <w:tmpl w:val="73701DD4"/>
    <w:lvl w:ilvl="0" w:tplc="0B1207F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80437B"/>
    <w:multiLevelType w:val="hybridMultilevel"/>
    <w:tmpl w:val="41CA53DA"/>
    <w:lvl w:ilvl="0" w:tplc="2E20E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92"/>
    <w:rsid w:val="001C6E76"/>
    <w:rsid w:val="005104D5"/>
    <w:rsid w:val="00670692"/>
    <w:rsid w:val="00A801E1"/>
    <w:rsid w:val="00B63E47"/>
    <w:rsid w:val="00C80EA2"/>
    <w:rsid w:val="00D1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DDA7"/>
  <w15:chartTrackingRefBased/>
  <w15:docId w15:val="{FAF26E84-06A1-4DB3-A5CA-9A7419A4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06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1908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0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426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6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7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5684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95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2413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956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9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안</dc:creator>
  <cp:keywords/>
  <dc:description/>
  <cp:lastModifiedBy>찬영 안</cp:lastModifiedBy>
  <cp:revision>2</cp:revision>
  <dcterms:created xsi:type="dcterms:W3CDTF">2018-06-11T16:42:00Z</dcterms:created>
  <dcterms:modified xsi:type="dcterms:W3CDTF">2018-06-11T17:45:00Z</dcterms:modified>
</cp:coreProperties>
</file>