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Python模拟双摆运动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肖硕，武汉大学，2013301020103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内容摘要</w:t>
      </w:r>
    </w:p>
    <w:p>
      <w:pPr>
        <w:keepNext w:val="0"/>
        <w:keepLines w:val="0"/>
        <w:widowControl/>
        <w:suppressLineNumbers w:val="0"/>
        <w:shd w:val="clear" w:fill="FFFFFF"/>
        <w:spacing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我们知道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摆是能够产生往复摆动的一种装置，将无重细杆或不可伸长的细柔绳一端悬于重力场内一定点，另一端固结一个重小球，就构成单摆。若小球只限于铅直平面内摆动，则为平面单摆，若小球摆动不限于铅直平面，则为球面单摆。</w:t>
      </w:r>
    </w:p>
    <w:p>
      <w:pPr>
        <w:keepNext w:val="0"/>
        <w:keepLines w:val="0"/>
        <w:widowControl/>
        <w:suppressLineNumbers w:val="0"/>
        <w:shd w:val="clear" w:fill="FFFFFF"/>
        <w:spacing w:beforeAutospacing="0" w:afterAutospacing="0" w:line="360" w:lineRule="atLeast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单摆运动近似的周期公式：T=2π√(L/g).其中L指摆长，g是当地重力加速度。</w:t>
      </w:r>
    </w:p>
    <w:p>
      <w:pPr>
        <w:tabs>
          <w:tab w:val="left" w:pos="598"/>
        </w:tabs>
        <w:spacing w:beforeAutospacing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同时，双摆运动广泛存在生活中，其结构如下图（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两根长度为L1和L2的无质量的细棒的顶端有质量分别为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1和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2的两个球，初始角度为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"http://old.sebug.net/paper/books/scipydoc/_images/math/3dd2b053518a1dc68824d714682ff9df76d8f151.png"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3350" cy="152400"/>
            <wp:effectExtent l="0" t="0" r="0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"http://old.sebug.net/paper/books/scipydoc/_images/math/981e552986db2a6a782e1699452472a78544d757.png"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33350" cy="152400"/>
            <wp:effectExtent l="0" t="0" r="0" b="0"/>
            <wp:docPr id="10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， 要求计算从此初始状态释放之后的两个球的运动轨迹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。但很多人只了解单摆的运动规律，对于双摆的研究都觉得很复杂而望而却步。事实上，我们可以通过如今的计算机进行模拟其运动过程，从而研究其运动规律。</w:t>
      </w:r>
    </w:p>
    <w:p>
      <w:pPr>
        <w:tabs>
          <w:tab w:val="left" w:pos="598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"http://old.sebug.net/paper/books/scipydoc/_images/double_pendulum01.png"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25717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598"/>
        </w:tabs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关键词：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双摆，Python</w:t>
      </w:r>
    </w:p>
    <w:p>
      <w:pPr>
        <w:tabs>
          <w:tab w:val="left" w:pos="598"/>
        </w:tabs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引言：</w:t>
      </w:r>
    </w:p>
    <w:p>
      <w:pPr>
        <w:tabs>
          <w:tab w:val="left" w:pos="598"/>
        </w:tabs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我们首先借助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拉格朗日力学获得双摆系统的微分方程组。这一计算过程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可以用sympy进行推导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tabs>
          <w:tab w:val="left" w:pos="598"/>
        </w:tabs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6483985" cy="6485255"/>
            <wp:effectExtent l="0" t="0" r="12065" b="10795"/>
            <wp:docPr id="13" name="图片 13" descr="8WC}}1A5KR]WXT`(HZ5ZW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WC}}1A5KR]WXT`(HZ5ZWB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598"/>
        </w:tabs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904740" cy="1152525"/>
            <wp:effectExtent l="0" t="0" r="10160" b="9525"/>
            <wp:docPr id="15" name="图片 15" descr="_0QV1MC2RMACK830J%6GH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_0QV1MC2RMACK830J%6GHV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接下来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我们对其方程进性求解。因为包含二阶导数，我们将其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其改写为4个一阶微分方程组，4个未知变量为：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"http://old.sebug.net/paper/books/scipydoc/_images/math/a4f63a5263e9063c2d4678ac60472eb58f56f033.png"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9150" cy="161925"/>
            <wp:effectExtent l="0" t="0" r="0" b="952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， 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其中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"http://old.sebug.net/paper/books/scipydoc/_images/math/9afbfae25b59266a9671ebb0c4701949665702b0.png" \* MERGEFORMATINET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71475" cy="114300"/>
            <wp:effectExtent l="0" t="0" r="9525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为两个杆转动的角速度。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8595" cy="1568450"/>
            <wp:effectExtent l="0" t="0" r="8255" b="12700"/>
            <wp:docPr id="18" name="图片 18" descr="A2%QJ7Z9DZPF~AL57(LLI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2%QJ7Z9DZPF~AL57(LLIF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我们利用程序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scipy.integrate.odeint 对此微分方程组进行数值求解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程序绘制的小球运动轨迹如下：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left="0" w:right="0" w:firstLine="390"/>
        <w:rPr>
          <w:rFonts w:hint="eastAsia"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"http://old.sebug.net/paper/books/scipydoc/_images/double_pendulum02.png"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20485" cy="4133850"/>
            <wp:effectExtent l="0" t="0" r="18415" b="0"/>
            <wp:docPr id="1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（此为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初始角度微小时的双摆的摆动轨迹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"http://old.sebug.net/paper/books/scipydoc/_images/double_pendulum03.png"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77660" cy="4133850"/>
            <wp:effectExtent l="0" t="0" r="8890" b="0"/>
            <wp:docPr id="2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大初始角度时双摆的摆动轨迹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计算出小球的轨迹之后我们很容易将结果可视化，制作成动画效果。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我们</w:t>
      </w:r>
      <w:r>
        <w:rPr>
          <w:rFonts w:ascii="sans-serif" w:hAnsi="sans-serif" w:eastAsia="sans-serif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使用matplotlib制作动画</w:t>
      </w:r>
      <w:r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。下图为部分截图。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="sans-serif" w:hAnsi="sans-serif" w:eastAsia="宋体" w:cs="sans-serif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"http://old.sebug.net/paper/books/scipydoc/_images/double_pendulum04.png"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3343275"/>
            <wp:effectExtent l="0" t="0" r="0" b="9525"/>
            <wp:docPr id="2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93" w:lineRule="atLeast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结论：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both"/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通过Python模拟双摆运动，我们分别得到初始角度很小和较大时的摆动轨迹。可以很明显的发现，当初始角度很小时，双摆的运动规律很有规律性、周期性。但当角度较大时，从运动轨迹图中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41"/>
          <w:sz w:val="24"/>
          <w:szCs w:val="24"/>
          <w:shd w:val="clear" w:fill="FFFFFF"/>
          <w:lang w:eastAsia="zh-CN"/>
        </w:rPr>
        <w:t>很明显</w:t>
      </w:r>
      <w:r>
        <w:rPr>
          <w:rFonts w:ascii="STSong-Light" w:hAnsi="STSong-Light" w:eastAsia="STSong-Light" w:cs="STSong-Light"/>
          <w:b w:val="0"/>
          <w:i w:val="0"/>
          <w:caps w:val="0"/>
          <w:color w:val="000000"/>
          <w:spacing w:val="41"/>
          <w:sz w:val="24"/>
          <w:szCs w:val="24"/>
          <w:shd w:val="clear" w:fill="FFFFFF"/>
        </w:rPr>
        <w:t>发现双摆仍然具有复杂的动力学特性甚至可能存在混沌运动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41"/>
          <w:sz w:val="24"/>
          <w:szCs w:val="24"/>
          <w:shd w:val="clear" w:fill="FFFFFF"/>
          <w:lang w:eastAsia="zh-CN"/>
        </w:rPr>
        <w:t>。通过观察可以发现其虽然没有严格的周期性，但其运动具有一定的规律。通过研究发现，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内杆摆动或外杆对内杆摆动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则系统作周期运动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若内杆转动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外杆相对内杆转动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则系统一般作准周期运动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STSong-Light" w:hAnsi="STSong-Light" w:eastAsia="STSong-Light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只在这种情况下可能存在非共振环面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。但由于现有数学物理的局限性，只能近似求取双摆运动的解，正是由于</w:t>
      </w:r>
      <w:r>
        <w:rPr>
          <w:rFonts w:hint="eastAsia" w:ascii="STSong-Light" w:hAnsi="STSong-Light" w:eastAsia="宋体" w:cs="STSong-Light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Python的模拟，才能让我们直观的观察其运动规律，相信用Python模拟物理问题将会越来越广泛深入，其重要性不言而喻。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39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tabs>
          <w:tab w:val="left" w:pos="598"/>
        </w:tabs>
        <w:spacing w:line="24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02AB4"/>
    <w:rsid w:val="2E9D3A79"/>
    <w:rsid w:val="37C403C3"/>
    <w:rsid w:val="4431174A"/>
    <w:rsid w:val="476377AC"/>
    <w:rsid w:val="565220B5"/>
    <w:rsid w:val="59905598"/>
    <w:rsid w:val="6CBC441A"/>
    <w:rsid w:val="6E4038E2"/>
    <w:rsid w:val="74890F90"/>
    <w:rsid w:val="7B902A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old.sebug.net/paper/books/scipydoc/_images/double_pendulum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old.sebug.net/paper/books/scipydoc/_images/math/981e552986db2a6a782e1699452472a78544d757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old.sebug.net/paper/books/scipydoc/_images/math/3dd2b053518a1dc68824d714682ff9df76d8f15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http://old.sebug.net/paper/books/scipydoc/_images/double_pendulum04.png" TargetMode="External"/><Relationship Id="rId21" Type="http://schemas.openxmlformats.org/officeDocument/2006/relationships/image" Target="media/image11.png"/><Relationship Id="rId20" Type="http://schemas.openxmlformats.org/officeDocument/2006/relationships/image" Target="http://old.sebug.net/paper/books/scipydoc/_images/double_pendulum03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http://old.sebug.net/paper/books/scipydoc/_images/double_pendulum02.png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http://old.sebug.net/paper/books/scipydoc/_images/math/9afbfae25b59266a9671ebb0c4701949665702b0.png" TargetMode="External"/><Relationship Id="rId14" Type="http://schemas.openxmlformats.org/officeDocument/2006/relationships/image" Target="media/image7.png"/><Relationship Id="rId13" Type="http://schemas.openxmlformats.org/officeDocument/2006/relationships/image" Target="http://old.sebug.net/paper/books/scipydoc/_images/math/a4f63a5263e9063c2d4678ac60472eb58f56f033.png" TargetMode="Externa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2016-05-13T12:42:00Z</dcterms:created>
  <dc:creator>Administrator</dc:creator>
  <cp:lastModifiedBy>Administrator</cp:lastModifiedBy>
  <dcterms:modified xsi:type="dcterms:W3CDTF">2016-06-21T15:35:25Z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