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del w:id="0" w:author="野草" w:date="2023-04-07T08:51:13Z"/>
          <w:rFonts w:hint="default"/>
          <w:lang w:val="en-US"/>
        </w:rPr>
      </w:pPr>
      <w:del w:id="1" w:author="野草" w:date="2023-04-07T08:51:13Z">
        <w:r>
          <w:rPr>
            <w:rFonts w:hint="default"/>
            <w:lang w:val="en-US"/>
          </w:rPr>
          <w:delText>博后基金全文</w:delText>
        </w:r>
      </w:del>
    </w:p>
    <w:p>
      <w:pPr>
        <w:spacing w:line="360" w:lineRule="auto"/>
        <w:jc w:val="center"/>
        <w:rPr>
          <w:rFonts w:hint="eastAsia" w:ascii="楷体" w:hAnsi="楷体" w:eastAsia="楷体" w:cs="楷体"/>
          <w:sz w:val="24"/>
          <w:szCs w:val="24"/>
          <w:lang w:val="en-US" w:eastAsia="zh-CN"/>
          <w:rPrChange w:id="3" w:author="野草" w:date="2023-04-07T08:52:38Z">
            <w:rPr>
              <w:rFonts w:hint="default" w:ascii="黑体" w:eastAsia="黑体" w:cs="黑体"/>
              <w:sz w:val="24"/>
              <w:szCs w:val="24"/>
              <w:lang w:val="en-US" w:eastAsia="zh-CN"/>
            </w:rPr>
          </w:rPrChange>
        </w:rPr>
        <w:pPrChange w:id="2" w:author="野草" w:date="2023-04-07T08:52:19Z">
          <w:pPr>
            <w:spacing w:line="360" w:lineRule="auto"/>
          </w:pPr>
        </w:pPrChange>
      </w:pPr>
      <w:ins w:id="4" w:author="野草" w:date="2023-04-07T08:51:14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5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城市</w:t>
        </w:r>
      </w:ins>
      <w:ins w:id="7" w:author="野草" w:date="2023-04-07T08:51:15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8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滨江</w:t>
        </w:r>
      </w:ins>
      <w:ins w:id="10" w:author="野草" w:date="2023-04-07T08:51:16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11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地区</w:t>
        </w:r>
      </w:ins>
      <w:ins w:id="13" w:author="野草" w:date="2023-04-07T08:52:00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14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不同</w:t>
        </w:r>
      </w:ins>
      <w:ins w:id="16" w:author="野草" w:date="2023-04-07T08:52:01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17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局地</w:t>
        </w:r>
      </w:ins>
      <w:ins w:id="19" w:author="野草" w:date="2023-04-07T08:52:02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0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气候区</w:t>
        </w:r>
      </w:ins>
      <w:ins w:id="22" w:author="野草" w:date="2023-04-07T08:52:03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3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类型</w:t>
        </w:r>
      </w:ins>
      <w:ins w:id="25" w:author="野草" w:date="2023-04-07T08:52:33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6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的</w:t>
        </w:r>
      </w:ins>
      <w:ins w:id="28" w:author="野草" w:date="2023-04-07T08:51:19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29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热环境</w:t>
        </w:r>
      </w:ins>
      <w:ins w:id="31" w:author="野草" w:date="2023-04-07T08:51:23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32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及其驱动</w:t>
        </w:r>
      </w:ins>
      <w:ins w:id="34" w:author="野草" w:date="2023-04-07T08:51:24Z">
        <w:r>
          <w:rPr>
            <w:rFonts w:hint="eastAsia" w:ascii="楷体" w:hAnsi="楷体" w:eastAsia="楷体" w:cs="楷体"/>
            <w:sz w:val="24"/>
            <w:szCs w:val="24"/>
            <w:lang w:val="en-US" w:eastAsia="zh-CN"/>
            <w:rPrChange w:id="35" w:author="野草" w:date="2023-04-07T08:52:38Z">
              <w:rPr>
                <w:rFonts w:hint="eastAsia" w:ascii="黑体" w:eastAsia="黑体" w:cs="黑体"/>
                <w:sz w:val="24"/>
                <w:szCs w:val="24"/>
                <w:lang w:val="en-US" w:eastAsia="zh-CN"/>
              </w:rPr>
            </w:rPrChange>
          </w:rPr>
          <w:t>机制</w:t>
        </w:r>
      </w:ins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 w:ascii="黑体" w:eastAsia="黑体" w:cs="黑体"/>
        </w:rPr>
        <w:t>选题依据</w:t>
      </w:r>
      <w:r>
        <w:rPr>
          <w:rFonts w:hint="eastAsia"/>
        </w:rPr>
        <w:t>（国内外研究现状及选题价值，限</w:t>
      </w:r>
      <w:r>
        <w:t xml:space="preserve">1000 </w:t>
      </w:r>
      <w:r>
        <w:rPr>
          <w:rFonts w:hint="eastAsia"/>
        </w:rPr>
        <w:t>字）</w:t>
      </w:r>
    </w:p>
    <w:p>
      <w:pPr>
        <w:pStyle w:val="3"/>
        <w:spacing w:line="360" w:lineRule="auto"/>
        <w:rPr>
          <w:rFonts w:hint="default" w:eastAsiaTheme="majorEastAsia"/>
          <w:lang w:val="en-US" w:eastAsia="zh-CN"/>
        </w:rPr>
      </w:pPr>
      <w:ins w:id="37" w:author="野草" w:date="2023-04-07T10:13:44Z">
        <w:r>
          <w:rPr>
            <w:rFonts w:hint="eastAsia"/>
            <w:lang w:val="en-US" w:eastAsia="zh-CN"/>
          </w:rPr>
          <w:t>Up</w:t>
        </w:r>
      </w:ins>
      <w:ins w:id="38" w:author="野草" w:date="2023-04-07T10:13:45Z">
        <w:r>
          <w:rPr>
            <w:rFonts w:hint="eastAsia"/>
            <w:lang w:val="en-US" w:eastAsia="zh-CN"/>
          </w:rPr>
          <w:t>2</w:t>
        </w:r>
      </w:ins>
      <w:ins w:id="39" w:author="野草" w:date="2023-04-07T10:13:46Z">
        <w:r>
          <w:rPr>
            <w:rFonts w:hint="eastAsia"/>
            <w:lang w:val="en-US" w:eastAsia="zh-CN"/>
          </w:rPr>
          <w:t>3</w:t>
        </w:r>
      </w:ins>
      <w:ins w:id="40" w:author="野草" w:date="2023-04-07T10:13:47Z">
        <w:r>
          <w:rPr>
            <w:rFonts w:hint="eastAsia"/>
            <w:lang w:val="en-US" w:eastAsia="zh-CN"/>
          </w:rPr>
          <w:t>040</w:t>
        </w:r>
      </w:ins>
      <w:ins w:id="41" w:author="野草" w:date="2023-04-07T10:13:48Z">
        <w:r>
          <w:rPr>
            <w:rFonts w:hint="eastAsia"/>
            <w:lang w:val="en-US" w:eastAsia="zh-CN"/>
          </w:rPr>
          <w:t>7</w:t>
        </w:r>
      </w:ins>
      <w:ins w:id="42" w:author="野草" w:date="2023-04-07T10:13:50Z">
        <w:r>
          <w:rPr>
            <w:rFonts w:hint="eastAsia"/>
            <w:lang w:val="en-US" w:eastAsia="zh-CN"/>
          </w:rPr>
          <w:t>+</w:t>
        </w:r>
      </w:ins>
    </w:p>
    <w:p>
      <w:pPr>
        <w:pStyle w:val="9"/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</w:rPr>
        <w:t>1.1</w:t>
      </w:r>
      <w:r>
        <w:rPr>
          <w:rFonts w:hint="eastAsia" w:ascii="Times New Roman" w:hAnsi="Times New Roman" w:eastAsia="楷体" w:cs="Times New Roman"/>
          <w:lang w:val="en-US" w:eastAsia="zh-CN"/>
        </w:rPr>
        <w:t>.</w:t>
      </w:r>
      <w:r>
        <w:rPr>
          <w:rFonts w:ascii="Times New Roman" w:hAnsi="Times New Roman" w:eastAsia="楷体" w:cs="Times New Roman"/>
        </w:rPr>
        <w:t xml:space="preserve"> </w:t>
      </w:r>
      <w:r>
        <w:rPr>
          <w:rFonts w:hint="default" w:ascii="Times New Roman" w:hAnsi="Times New Roman" w:eastAsia="楷体" w:cs="Times New Roman"/>
        </w:rPr>
        <w:t>研究意义</w:t>
      </w:r>
      <w:r>
        <w:rPr>
          <w:rFonts w:ascii="Times New Roman" w:hAnsi="Times New Roman" w:eastAsia="楷体" w:cs="Times New Roman"/>
          <w:sz w:val="23"/>
          <w:szCs w:val="23"/>
        </w:rPr>
        <w:t xml:space="preserve"> </w:t>
      </w:r>
    </w:p>
    <w:p>
      <w:pPr>
        <w:spacing w:line="360" w:lineRule="auto"/>
        <w:ind w:firstLine="460" w:firstLineChars="200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受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气候变化和城市化</w:t>
      </w:r>
      <w:r>
        <w:rPr>
          <w:rFonts w:hint="default" w:ascii="Times New Roman" w:hAnsi="Times New Roman" w:eastAsia="楷体" w:cs="Times New Roman"/>
          <w:sz w:val="23"/>
          <w:szCs w:val="23"/>
        </w:rPr>
        <w:t>的影响，我国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极端天气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气候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事件</w:t>
      </w:r>
      <w:r>
        <w:rPr>
          <w:rFonts w:hint="default" w:ascii="Times New Roman" w:hAnsi="Times New Roman" w:eastAsia="楷体" w:cs="Times New Roman"/>
          <w:sz w:val="23"/>
          <w:szCs w:val="23"/>
        </w:rPr>
        <w:t>持续增加，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城市人居环境</w:t>
      </w:r>
      <w:r>
        <w:rPr>
          <w:rFonts w:hint="default" w:ascii="Times New Roman" w:hAnsi="Times New Roman" w:eastAsia="楷体" w:cs="Times New Roman"/>
          <w:sz w:val="23"/>
          <w:szCs w:val="23"/>
        </w:rPr>
        <w:t>面临日益严峻的挑战</w:t>
      </w:r>
      <w:del w:id="43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44" w:author="野草" w:date="2023-04-07T08:44:19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 xml:space="preserve"> （</w:delText>
        </w:r>
      </w:del>
      <w:del w:id="46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47" w:author="野草" w:date="2023-04-07T08:44:19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Tuholske et al., 2021</w:delText>
        </w:r>
      </w:del>
      <w:del w:id="49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50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eastAsia="zh-CN"/>
              </w:rPr>
            </w:rPrChange>
          </w:rPr>
          <w:delText>；黄晓军等，2020</w:delText>
        </w:r>
      </w:del>
      <w:del w:id="52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53" w:author="野草" w:date="2023-04-07T08:44:19Z">
              <w:rPr>
                <w:rFonts w:hint="default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delText>）</w:delText>
        </w:r>
      </w:del>
      <w:ins w:id="55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56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[</w:t>
        </w:r>
      </w:ins>
      <w:ins w:id="58" w:author="野草" w:date="2023-04-07T08:42:26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59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1,2</w:t>
        </w:r>
      </w:ins>
      <w:ins w:id="61" w:author="野草" w:date="2023-04-07T08:42:24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62" w:author="野草" w:date="2023-04-07T08:44:1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。为应对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相关气候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风险</w:t>
      </w:r>
      <w:r>
        <w:rPr>
          <w:rFonts w:hint="default" w:ascii="Times New Roman" w:hAnsi="Times New Roman" w:eastAsia="楷体" w:cs="Times New Roman"/>
          <w:sz w:val="23"/>
          <w:szCs w:val="23"/>
        </w:rPr>
        <w:t>，生态环境部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等17部门</w:t>
      </w:r>
      <w:r>
        <w:rPr>
          <w:rFonts w:hint="default" w:ascii="Times New Roman" w:hAnsi="Times New Roman" w:eastAsia="楷体" w:cs="Times New Roman"/>
          <w:sz w:val="23"/>
          <w:szCs w:val="23"/>
        </w:rPr>
        <w:t>联合印发了《国家适应气候变化战</w:t>
      </w:r>
      <w:r>
        <w:rPr>
          <w:rFonts w:ascii="Times New Roman" w:hAnsi="Times New Roman" w:eastAsia="楷体" w:cs="Times New Roman"/>
          <w:sz w:val="23"/>
          <w:szCs w:val="23"/>
        </w:rPr>
        <w:t>略2035》</w:t>
      </w:r>
      <w:r>
        <w:rPr>
          <w:rFonts w:hint="default" w:ascii="Times New Roman" w:hAnsi="Times New Roman" w:eastAsia="楷体" w:cs="Times New Roman"/>
          <w:sz w:val="23"/>
          <w:szCs w:val="23"/>
        </w:rPr>
        <w:t>，指出要强化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城市气候风险评估</w:t>
      </w:r>
      <w:r>
        <w:rPr>
          <w:rFonts w:hint="default" w:ascii="Times New Roman" w:hAnsi="Times New Roman" w:eastAsia="楷体" w:cs="Times New Roman"/>
          <w:sz w:val="23"/>
          <w:szCs w:val="23"/>
        </w:rPr>
        <w:t>、调整优化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城市功能布局</w:t>
      </w:r>
      <w:r>
        <w:rPr>
          <w:rFonts w:hint="default"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以</w:t>
      </w:r>
      <w:r>
        <w:rPr>
          <w:rFonts w:hint="default" w:ascii="Times New Roman" w:hAnsi="Times New Roman" w:eastAsia="楷体" w:cs="Times New Roman"/>
          <w:sz w:val="23"/>
          <w:szCs w:val="23"/>
        </w:rPr>
        <w:t>提升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城市气候风险</w:t>
      </w:r>
      <w:r>
        <w:rPr>
          <w:rFonts w:hint="default" w:ascii="Times New Roman" w:hAnsi="Times New Roman" w:eastAsia="楷体" w:cs="Times New Roman"/>
          <w:sz w:val="23"/>
          <w:szCs w:val="23"/>
        </w:rPr>
        <w:t>的应对能力。可见，深入认识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</w:rPr>
        <w:t>及其对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环境因素</w:t>
      </w:r>
      <w:r>
        <w:rPr>
          <w:rFonts w:hint="default" w:ascii="Times New Roman" w:hAnsi="Times New Roman" w:eastAsia="楷体" w:cs="Times New Roman"/>
          <w:sz w:val="23"/>
          <w:szCs w:val="23"/>
        </w:rPr>
        <w:t>的响应，以通过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城市规划设计</w:t>
      </w:r>
      <w:r>
        <w:rPr>
          <w:rFonts w:hint="default" w:ascii="Times New Roman" w:hAnsi="Times New Roman" w:eastAsia="楷体" w:cs="Times New Roman"/>
          <w:sz w:val="23"/>
          <w:szCs w:val="23"/>
        </w:rPr>
        <w:t>来优化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土地利用和建筑空间</w:t>
      </w:r>
      <w:r>
        <w:rPr>
          <w:rFonts w:hint="default" w:ascii="Times New Roman" w:hAnsi="Times New Roman" w:eastAsia="楷体" w:cs="Times New Roman"/>
          <w:sz w:val="23"/>
          <w:szCs w:val="23"/>
        </w:rPr>
        <w:t>的布局，对于服务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国家战略需求</w:t>
      </w:r>
      <w:r>
        <w:rPr>
          <w:rFonts w:hint="default" w:ascii="Times New Roman" w:hAnsi="Times New Roman" w:eastAsia="楷体" w:cs="Times New Roman"/>
          <w:sz w:val="23"/>
          <w:szCs w:val="23"/>
        </w:rPr>
        <w:t>、提升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城市居民福祉</w:t>
      </w:r>
      <w:r>
        <w:rPr>
          <w:rFonts w:hint="default" w:ascii="Times New Roman" w:hAnsi="Times New Roman" w:eastAsia="楷体" w:cs="Times New Roman"/>
          <w:sz w:val="23"/>
          <w:szCs w:val="23"/>
        </w:rPr>
        <w:t>至关重要。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64" w:author="野草" w:date="2023-04-07T10:26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ins w:id="65" w:author="野草" w:date="2023-04-07T10:26:2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66" w:author="野草" w:date="2023-04-07T10:26:3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del w:id="67" w:author="野草" w:date="2023-04-07T10:26:28Z">
        <w:r>
          <w:rPr>
            <w:rFonts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68" w:author="野草" w:date="2023-04-07T10:26:2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19</w:delText>
        </w:r>
      </w:del>
      <w:del w:id="69" w:author="野草" w:date="2023-04-07T10:26:28Z">
        <w:r>
          <w:rPr>
            <w:rFonts w:ascii="Times New Roman" w:hAnsi="Times New Roman" w:eastAsia="楷体" w:cs="Times New Roman"/>
            <w:sz w:val="23"/>
            <w:szCs w:val="23"/>
          </w:rPr>
          <w:delText>:</w:delText>
        </w:r>
      </w:del>
      <w:del w:id="70" w:author="野草" w:date="2023-04-07T10:26:2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41++</w:delText>
        </w:r>
      </w:del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/>
        <w:rPr>
          <w:rFonts w:ascii="楷体" w:hAnsi="楷体" w:eastAsia="楷体"/>
          <w:sz w:val="23"/>
          <w:szCs w:val="23"/>
        </w:rPr>
      </w:pPr>
      <w:bookmarkStart w:id="0" w:name="OLE_LINK1"/>
      <w:r>
        <w:rPr>
          <w:rFonts w:hint="eastAsia" w:ascii="楷体" w:hAnsi="楷体" w:eastAsia="楷体"/>
          <w:sz w:val="23"/>
          <w:szCs w:val="23"/>
        </w:rPr>
        <w:t>过去的</w:t>
      </w:r>
      <w:r>
        <w:rPr>
          <w:rFonts w:hint="eastAsia" w:ascii="楷体" w:hAnsi="楷体" w:eastAsia="楷体"/>
          <w:sz w:val="23"/>
          <w:szCs w:val="23"/>
          <w:highlight w:val="cyan"/>
        </w:rPr>
        <w:t>研究表明</w:t>
      </w:r>
      <w:r>
        <w:rPr>
          <w:rFonts w:hint="eastAsia" w:ascii="楷体" w:hAnsi="楷体" w:eastAsia="楷体"/>
          <w:sz w:val="23"/>
          <w:szCs w:val="23"/>
        </w:rPr>
        <w:t>，土地覆盖是</w:t>
      </w:r>
      <w:r>
        <w:rPr>
          <w:rFonts w:hint="eastAsia" w:ascii="楷体" w:hAnsi="楷体" w:eastAsia="楷体"/>
          <w:sz w:val="23"/>
          <w:szCs w:val="23"/>
          <w:highlight w:val="cyan"/>
        </w:rPr>
        <w:t>影响城市热环境</w:t>
      </w:r>
      <w:r>
        <w:rPr>
          <w:rFonts w:hint="eastAsia" w:ascii="楷体" w:hAnsi="楷体" w:eastAsia="楷体"/>
          <w:sz w:val="23"/>
          <w:szCs w:val="23"/>
        </w:rPr>
        <w:t>的重要因素。其中，</w:t>
      </w:r>
      <w:r>
        <w:rPr>
          <w:rFonts w:hint="eastAsia" w:ascii="楷体" w:hAnsi="楷体" w:eastAsia="楷体"/>
          <w:sz w:val="23"/>
          <w:szCs w:val="23"/>
          <w:highlight w:val="none"/>
        </w:rPr>
        <w:t>包括</w:t>
      </w:r>
      <w:r>
        <w:rPr>
          <w:rFonts w:hint="eastAsia" w:ascii="楷体" w:hAnsi="楷体" w:eastAsia="楷体"/>
          <w:sz w:val="23"/>
          <w:szCs w:val="23"/>
          <w:highlight w:val="cyan"/>
        </w:rPr>
        <w:t>河流、湖泊在内的</w:t>
      </w:r>
      <w:bookmarkStart w:id="1" w:name="OLE_LINK3"/>
      <w:r>
        <w:rPr>
          <w:rFonts w:hint="eastAsia" w:ascii="楷体" w:hAnsi="楷体" w:eastAsia="楷体"/>
          <w:sz w:val="23"/>
          <w:szCs w:val="23"/>
          <w:highlight w:val="cyan"/>
        </w:rPr>
        <w:t>水体</w:t>
      </w:r>
      <w:r>
        <w:rPr>
          <w:rFonts w:hint="eastAsia" w:ascii="楷体" w:hAnsi="楷体" w:eastAsia="楷体"/>
          <w:sz w:val="23"/>
          <w:szCs w:val="23"/>
        </w:rPr>
        <w:t>被发现在白天</w:t>
      </w:r>
      <w:r>
        <w:rPr>
          <w:rFonts w:hint="eastAsia" w:ascii="楷体" w:hAnsi="楷体" w:eastAsia="楷体"/>
          <w:sz w:val="23"/>
          <w:szCs w:val="23"/>
          <w:highlight w:val="cyan"/>
        </w:rPr>
        <w:t>对周边地区</w:t>
      </w:r>
      <w:r>
        <w:rPr>
          <w:rFonts w:hint="eastAsia" w:ascii="楷体" w:hAnsi="楷体" w:eastAsia="楷体"/>
          <w:sz w:val="23"/>
          <w:szCs w:val="23"/>
        </w:rPr>
        <w:t>有降温作用。</w:t>
      </w:r>
      <w:bookmarkEnd w:id="1"/>
      <w:r>
        <w:rPr>
          <w:rFonts w:hint="eastAsia" w:ascii="楷体" w:hAnsi="楷体" w:eastAsia="楷体"/>
          <w:sz w:val="23"/>
          <w:szCs w:val="23"/>
        </w:rPr>
        <w:t>相对于</w:t>
      </w:r>
      <w:r>
        <w:rPr>
          <w:rFonts w:hint="eastAsia" w:ascii="楷体" w:hAnsi="楷体" w:eastAsia="楷体"/>
          <w:sz w:val="23"/>
          <w:szCs w:val="23"/>
          <w:highlight w:val="cyan"/>
        </w:rPr>
        <w:t>不透水表面</w:t>
      </w:r>
      <w:r>
        <w:rPr>
          <w:rFonts w:hint="eastAsia" w:ascii="楷体" w:hAnsi="楷体" w:eastAsia="楷体"/>
          <w:sz w:val="23"/>
          <w:szCs w:val="23"/>
        </w:rPr>
        <w:t>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水体在</w:t>
      </w:r>
      <w:r>
        <w:rPr>
          <w:rFonts w:hint="eastAsia" w:ascii="楷体" w:hAnsi="楷体" w:eastAsia="楷体"/>
          <w:sz w:val="23"/>
          <w:szCs w:val="23"/>
        </w:rPr>
        <w:t>白天</w:t>
      </w:r>
      <w:r>
        <w:rPr>
          <w:rFonts w:hint="eastAsia" w:ascii="楷体" w:hAnsi="楷体" w:eastAsia="楷体"/>
          <w:sz w:val="23"/>
          <w:szCs w:val="23"/>
          <w:highlight w:val="cyan"/>
        </w:rPr>
        <w:t>升温较慢</w:t>
      </w:r>
      <w:r>
        <w:rPr>
          <w:rFonts w:hint="eastAsia" w:ascii="楷体" w:hAnsi="楷体" w:eastAsia="楷体"/>
          <w:sz w:val="23"/>
          <w:szCs w:val="23"/>
          <w:highlight w:val="none"/>
          <w:lang w:eastAsia="zh-CN"/>
        </w:rPr>
        <w:t>，</w:t>
      </w:r>
      <w:r>
        <w:rPr>
          <w:rFonts w:hint="eastAsia" w:ascii="楷体" w:hAnsi="楷体" w:eastAsia="楷体"/>
          <w:sz w:val="23"/>
          <w:szCs w:val="23"/>
          <w:highlight w:val="none"/>
        </w:rPr>
        <w:t>与</w:t>
      </w:r>
      <w:r>
        <w:rPr>
          <w:rFonts w:hint="eastAsia" w:ascii="楷体" w:hAnsi="楷体" w:eastAsia="楷体"/>
          <w:sz w:val="23"/>
          <w:szCs w:val="23"/>
        </w:rPr>
        <w:t>周边地区</w:t>
      </w:r>
      <w:r>
        <w:rPr>
          <w:rFonts w:hint="eastAsia" w:ascii="楷体" w:hAnsi="楷体" w:eastAsia="楷体"/>
          <w:sz w:val="23"/>
          <w:szCs w:val="23"/>
          <w:highlight w:val="cyan"/>
        </w:rPr>
        <w:t>的气温差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引起</w:t>
      </w:r>
      <w:r>
        <w:rPr>
          <w:rFonts w:hint="eastAsia" w:ascii="楷体" w:hAnsi="楷体" w:eastAsia="楷体"/>
          <w:sz w:val="23"/>
          <w:szCs w:val="23"/>
          <w:highlight w:val="cyan"/>
        </w:rPr>
        <w:t>气压梯度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的形成</w:t>
      </w:r>
      <w:r>
        <w:rPr>
          <w:rFonts w:hint="eastAsia" w:ascii="楷体" w:hAnsi="楷体" w:eastAsia="楷体"/>
          <w:sz w:val="23"/>
          <w:szCs w:val="23"/>
        </w:rPr>
        <w:t>，因此</w:t>
      </w:r>
      <w:r>
        <w:rPr>
          <w:rFonts w:hint="eastAsia" w:ascii="楷体" w:hAnsi="楷体" w:eastAsia="楷体"/>
          <w:sz w:val="23"/>
          <w:szCs w:val="23"/>
          <w:highlight w:val="cyan"/>
        </w:rPr>
        <w:t>周边地区的气温</w:t>
      </w:r>
      <w:r>
        <w:rPr>
          <w:rFonts w:hint="eastAsia" w:ascii="楷体" w:hAnsi="楷体" w:eastAsia="楷体"/>
          <w:sz w:val="23"/>
          <w:szCs w:val="23"/>
        </w:rPr>
        <w:t>由于受到</w:t>
      </w:r>
      <w:r>
        <w:rPr>
          <w:rFonts w:hint="eastAsia" w:ascii="楷体" w:hAnsi="楷体" w:eastAsia="楷体"/>
          <w:sz w:val="23"/>
          <w:szCs w:val="23"/>
          <w:highlight w:val="cyan"/>
        </w:rPr>
        <w:t>来自水体上方较冷气流</w:t>
      </w:r>
      <w:r>
        <w:rPr>
          <w:rFonts w:hint="eastAsia" w:ascii="楷体" w:hAnsi="楷体" w:eastAsia="楷体"/>
          <w:sz w:val="23"/>
          <w:szCs w:val="23"/>
        </w:rPr>
        <w:t>的影响而下降</w:t>
      </w:r>
      <w:ins w:id="71" w:author="野草" w:date="2023-04-07T08:44:07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72" w:author="野草" w:date="2023-04-07T08:44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74" w:author="野草" w:date="2023-04-07T08:44:08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75" w:author="野草" w:date="2023-04-07T08:44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3,4</w:t>
        </w:r>
      </w:ins>
      <w:ins w:id="77" w:author="野草" w:date="2023-04-07T08:44:07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78" w:author="野草" w:date="2023-04-07T08:44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80" w:author="野草" w:date="2023-04-07T08:44:04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delText xml:space="preserve"> </w:delText>
        </w:r>
      </w:del>
      <w:del w:id="81" w:author="野草" w:date="2023-04-07T08:43:5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82" w:author="野草" w:date="2023-04-06T20:06:30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(</w:delText>
        </w:r>
      </w:del>
      <w:del w:id="84" w:author="野草" w:date="2023-04-07T08:43:5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85" w:author="野草" w:date="2023-04-06T20:06:30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Oke et al., 2002；Peng et al., 2020</w:delText>
        </w:r>
      </w:del>
      <w:del w:id="87" w:author="野草" w:date="2023-04-07T08:43:58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88" w:author="野草" w:date="2023-04-06T20:06:30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)</w:delText>
        </w:r>
      </w:del>
      <w:del w:id="90" w:author="野草" w:date="2023-04-07T08:44:05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91" w:author="野草" w:date="2023-04-06T20:06:30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bookmarkEnd w:id="0"/>
      <w:r>
        <w:rPr>
          <w:rFonts w:hint="default" w:ascii="Times New Roman" w:hAnsi="Times New Roman" w:eastAsia="楷体" w:cs="Times New Roman"/>
          <w:sz w:val="23"/>
          <w:szCs w:val="23"/>
        </w:rPr>
        <w:t>在我国主</w:t>
      </w:r>
      <w:r>
        <w:rPr>
          <w:rFonts w:hint="eastAsia" w:ascii="楷体" w:hAnsi="楷体" w:eastAsia="楷体"/>
          <w:sz w:val="23"/>
          <w:szCs w:val="23"/>
        </w:rPr>
        <w:t>要城市，尤其是南方城市，多数河流</w:t>
      </w:r>
      <w:r>
        <w:rPr>
          <w:rFonts w:hint="eastAsia" w:ascii="楷体" w:hAnsi="楷体" w:eastAsia="楷体"/>
          <w:sz w:val="23"/>
          <w:szCs w:val="23"/>
          <w:highlight w:val="cyan"/>
        </w:rPr>
        <w:t>穿城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或绕城</w:t>
      </w:r>
      <w:r>
        <w:rPr>
          <w:rFonts w:hint="default" w:ascii="Times New Roman" w:hAnsi="Times New Roman" w:eastAsia="楷体" w:cs="Times New Roman"/>
          <w:sz w:val="23"/>
          <w:szCs w:val="23"/>
        </w:rPr>
        <w:t>而过，其对滨江地区的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热环境特征</w:t>
      </w:r>
      <w:r>
        <w:rPr>
          <w:rFonts w:hint="default" w:ascii="Times New Roman" w:hAnsi="Times New Roman" w:eastAsia="楷体" w:cs="Times New Roman"/>
          <w:sz w:val="23"/>
          <w:szCs w:val="23"/>
        </w:rPr>
        <w:t>有潜在的影响。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因此，相对于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其它城市地区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的热环境特征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存在独特之处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。加强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城市滨江地区热环境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研究有助于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更全面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地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理解城市热环境，从而为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相关地区的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规划设计提供科学参考。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93" w:author="野草" w:date="2023-04-07T10:27:2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4 19</w:delText>
        </w:r>
      </w:del>
      <w:del w:id="94" w:author="野草" w:date="2023-04-07T10:27:29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95" w:author="野草" w:date="2023-04-07T10:27:2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49++</w:delText>
        </w:r>
      </w:del>
      <w:ins w:id="96" w:author="野草" w:date="2023-04-07T10:27:2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97" w:author="野草" w:date="2023-04-07T10:27:30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1.2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.</w:t>
      </w:r>
      <w:r>
        <w:rPr>
          <w:rFonts w:ascii="Times New Roman" w:hAnsi="Times New Roman" w:eastAsia="楷体" w:cs="Times New Roman"/>
          <w:sz w:val="23"/>
          <w:szCs w:val="23"/>
        </w:rPr>
        <w:t xml:space="preserve"> </w:t>
      </w:r>
      <w:r>
        <w:rPr>
          <w:rFonts w:hint="default" w:ascii="Times New Roman" w:hAnsi="Times New Roman" w:eastAsia="楷体" w:cs="Times New Roman"/>
          <w:sz w:val="23"/>
          <w:szCs w:val="23"/>
        </w:rPr>
        <w:t>国内外研究进展</w:t>
      </w:r>
    </w:p>
    <w:p>
      <w:pPr>
        <w:spacing w:line="360" w:lineRule="auto"/>
        <w:ind w:firstLine="465"/>
        <w:rPr>
          <w:rFonts w:ascii="楷体" w:hAnsi="楷体" w:eastAsia="楷体"/>
          <w:sz w:val="23"/>
          <w:szCs w:val="23"/>
        </w:rPr>
      </w:pPr>
      <w:bookmarkStart w:id="2" w:name="OLE_LINK9"/>
      <w:bookmarkStart w:id="3" w:name="OLE_LINK10"/>
      <w:r>
        <w:rPr>
          <w:rFonts w:hint="eastAsia" w:ascii="楷体" w:hAnsi="楷体" w:eastAsia="楷体"/>
          <w:sz w:val="23"/>
          <w:szCs w:val="23"/>
          <w:lang w:val="en-US" w:eastAsia="zh-CN"/>
        </w:rPr>
        <w:t>在城市内，过去关于</w:t>
      </w:r>
      <w:r>
        <w:rPr>
          <w:rFonts w:hint="eastAsia" w:ascii="楷体" w:hAnsi="楷体" w:eastAsia="楷体"/>
          <w:sz w:val="23"/>
          <w:szCs w:val="23"/>
          <w:highlight w:val="magenta"/>
          <w:lang w:val="en-US" w:eastAsia="zh-CN"/>
        </w:rPr>
        <w:t>包括滨江地区在内的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滨水地区的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研究</w:t>
      </w:r>
      <w:r>
        <w:rPr>
          <w:rFonts w:hint="eastAsia" w:ascii="楷体" w:hAnsi="楷体" w:eastAsia="楷体"/>
          <w:sz w:val="23"/>
          <w:szCs w:val="23"/>
        </w:rPr>
        <w:t>主要基于</w:t>
      </w:r>
      <w:bookmarkStart w:id="4" w:name="OLE_LINK6"/>
      <w:r>
        <w:rPr>
          <w:rFonts w:hint="eastAsia" w:ascii="楷体" w:hAnsi="楷体" w:eastAsia="楷体"/>
          <w:sz w:val="23"/>
          <w:szCs w:val="23"/>
          <w:highlight w:val="cyan"/>
        </w:rPr>
        <w:t>遥感反演</w:t>
      </w:r>
      <w:r>
        <w:rPr>
          <w:rFonts w:hint="eastAsia" w:ascii="楷体" w:hAnsi="楷体" w:eastAsia="楷体"/>
          <w:sz w:val="23"/>
          <w:szCs w:val="23"/>
          <w:highlight w:val="none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</w:t>
      </w:r>
      <w:bookmarkEnd w:id="4"/>
      <w:r>
        <w:rPr>
          <w:rFonts w:hint="eastAsia" w:ascii="楷体" w:hAnsi="楷体" w:eastAsia="楷体"/>
          <w:sz w:val="23"/>
          <w:szCs w:val="23"/>
        </w:rPr>
        <w:t>。</w:t>
      </w:r>
      <w:bookmarkEnd w:id="2"/>
      <w:r>
        <w:rPr>
          <w:rFonts w:hint="eastAsia" w:ascii="楷体" w:hAnsi="楷体" w:eastAsia="楷体"/>
          <w:sz w:val="23"/>
          <w:szCs w:val="23"/>
        </w:rPr>
        <w:t>然而，相对于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</w:t>
      </w:r>
      <w:r>
        <w:rPr>
          <w:rFonts w:hint="eastAsia" w:ascii="楷体" w:hAnsi="楷体" w:eastAsia="楷体"/>
          <w:sz w:val="23"/>
          <w:szCs w:val="23"/>
        </w:rPr>
        <w:t>，</w:t>
      </w:r>
      <w:r>
        <w:rPr>
          <w:rFonts w:hint="eastAsia" w:ascii="楷体" w:hAnsi="楷体" w:eastAsia="楷体"/>
          <w:sz w:val="23"/>
          <w:szCs w:val="23"/>
          <w:highlight w:val="cyan"/>
        </w:rPr>
        <w:t>行人高度处的</w:t>
      </w:r>
      <w:r>
        <w:rPr>
          <w:rFonts w:hint="eastAsia" w:ascii="楷体" w:hAnsi="楷体" w:eastAsia="楷体"/>
          <w:sz w:val="23"/>
          <w:szCs w:val="23"/>
        </w:rPr>
        <w:t>气温与城市居民的</w:t>
      </w:r>
      <w:r>
        <w:rPr>
          <w:rFonts w:hint="eastAsia" w:ascii="楷体" w:hAnsi="楷体" w:eastAsia="楷体"/>
          <w:sz w:val="23"/>
          <w:szCs w:val="23"/>
          <w:highlight w:val="cyan"/>
        </w:rPr>
        <w:t>实际感受</w:t>
      </w:r>
      <w:r>
        <w:rPr>
          <w:rFonts w:hint="eastAsia" w:ascii="楷体" w:hAnsi="楷体" w:eastAsia="楷体"/>
          <w:sz w:val="23"/>
          <w:szCs w:val="23"/>
        </w:rPr>
        <w:t>更直接相关。研究表明，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地表温度与气温</w:t>
      </w:r>
      <w:r>
        <w:rPr>
          <w:rFonts w:hint="eastAsia" w:ascii="楷体" w:hAnsi="楷体" w:eastAsia="楷体"/>
          <w:sz w:val="23"/>
          <w:szCs w:val="23"/>
          <w:highlight w:val="none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空间格局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之间</w:t>
      </w:r>
      <w:r>
        <w:rPr>
          <w:rFonts w:hint="eastAsia" w:ascii="楷体" w:hAnsi="楷体" w:eastAsia="楷体"/>
          <w:sz w:val="23"/>
          <w:szCs w:val="23"/>
        </w:rPr>
        <w:t>存在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显著</w:t>
      </w:r>
      <w:r>
        <w:rPr>
          <w:rFonts w:hint="eastAsia" w:ascii="楷体" w:hAnsi="楷体" w:eastAsia="楷体"/>
          <w:sz w:val="23"/>
          <w:szCs w:val="23"/>
          <w:highlight w:val="cyan"/>
        </w:rPr>
        <w:t>差异</w:t>
      </w:r>
      <w:ins w:id="98" w:author="野草" w:date="2023-04-07T08:45:4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99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[</w:t>
        </w:r>
      </w:ins>
      <w:ins w:id="101" w:author="野草" w:date="2023-04-07T08:45:47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102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5</w:t>
        </w:r>
      </w:ins>
      <w:ins w:id="104" w:author="野草" w:date="2023-04-07T08:45:4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105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-7</w:t>
        </w:r>
      </w:ins>
      <w:ins w:id="107" w:author="野草" w:date="2023-04-07T08:45:4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108" w:author="野草" w:date="2023-04-07T08:46:12Z">
              <w:rPr>
                <w:rFonts w:hint="eastAsia" w:ascii="楷体" w:hAnsi="楷体" w:eastAsia="楷体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del w:id="110" w:author="野草" w:date="2023-04-07T08:45:4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11" w:author="野草" w:date="2023-04-06T20:07:01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(Estoque et al., 2017</w:delText>
        </w:r>
      </w:del>
      <w:del w:id="113" w:author="野草" w:date="2023-04-07T08:45:44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14" w:author="野草" w:date="2023-04-06T20:07:01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)</w:delText>
        </w:r>
      </w:del>
      <w:r>
        <w:rPr>
          <w:rFonts w:hint="eastAsia" w:ascii="楷体" w:hAnsi="楷体" w:eastAsia="楷体"/>
          <w:sz w:val="23"/>
          <w:szCs w:val="23"/>
        </w:rPr>
        <w:t>。</w:t>
      </w:r>
      <w:bookmarkEnd w:id="3"/>
      <w:r>
        <w:rPr>
          <w:rFonts w:hint="eastAsia" w:ascii="楷体" w:hAnsi="楷体" w:eastAsia="楷体"/>
          <w:sz w:val="23"/>
          <w:szCs w:val="23"/>
        </w:rPr>
        <w:t>由此可见，简单地使用</w:t>
      </w:r>
      <w:r>
        <w:rPr>
          <w:rFonts w:hint="eastAsia" w:ascii="楷体" w:hAnsi="楷体" w:eastAsia="楷体"/>
          <w:sz w:val="23"/>
          <w:szCs w:val="23"/>
          <w:highlight w:val="cyan"/>
        </w:rPr>
        <w:t>地表温度</w:t>
      </w:r>
      <w:r>
        <w:rPr>
          <w:rFonts w:hint="eastAsia" w:ascii="楷体" w:hAnsi="楷体" w:eastAsia="楷体"/>
          <w:sz w:val="23"/>
          <w:szCs w:val="23"/>
        </w:rPr>
        <w:t>来反映</w:t>
      </w:r>
      <w:r>
        <w:rPr>
          <w:rFonts w:hint="eastAsia" w:ascii="楷体" w:hAnsi="楷体" w:eastAsia="楷体"/>
          <w:sz w:val="23"/>
          <w:szCs w:val="23"/>
          <w:highlight w:val="cyan"/>
        </w:rPr>
        <w:t>城市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滨水地区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热环境状况</w:t>
      </w:r>
      <w:r>
        <w:rPr>
          <w:rFonts w:hint="eastAsia" w:ascii="楷体" w:hAnsi="楷体" w:eastAsia="楷体"/>
          <w:sz w:val="23"/>
          <w:szCs w:val="23"/>
        </w:rPr>
        <w:t>是不准确的。其次，受</w:t>
      </w:r>
      <w:r>
        <w:rPr>
          <w:rFonts w:hint="eastAsia" w:ascii="楷体" w:hAnsi="楷体" w:eastAsia="楷体"/>
          <w:sz w:val="23"/>
          <w:szCs w:val="23"/>
          <w:highlight w:val="cyan"/>
        </w:rPr>
        <w:t>卫星重访周期</w:t>
      </w:r>
      <w:r>
        <w:rPr>
          <w:rFonts w:hint="eastAsia" w:ascii="楷体" w:hAnsi="楷体" w:eastAsia="楷体"/>
          <w:sz w:val="23"/>
          <w:szCs w:val="23"/>
        </w:rPr>
        <w:t>的限制，目前多数</w:t>
      </w:r>
      <w:r>
        <w:rPr>
          <w:rFonts w:hint="eastAsia" w:ascii="楷体" w:hAnsi="楷体" w:eastAsia="楷体"/>
          <w:sz w:val="23"/>
          <w:szCs w:val="23"/>
          <w:highlight w:val="cyan"/>
        </w:rPr>
        <w:t>基于地表温度</w:t>
      </w:r>
      <w:r>
        <w:rPr>
          <w:rFonts w:hint="eastAsia" w:ascii="楷体" w:hAnsi="楷体" w:eastAsia="楷体"/>
          <w:sz w:val="23"/>
          <w:szCs w:val="23"/>
        </w:rPr>
        <w:t>的城市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滨水地区</w:t>
      </w:r>
      <w:r>
        <w:rPr>
          <w:rFonts w:hint="eastAsia" w:ascii="楷体" w:hAnsi="楷体" w:eastAsia="楷体"/>
          <w:sz w:val="23"/>
          <w:szCs w:val="23"/>
          <w:highlight w:val="cyan"/>
        </w:rPr>
        <w:t>热环境研究</w:t>
      </w:r>
      <w:r>
        <w:rPr>
          <w:rFonts w:hint="eastAsia" w:ascii="楷体" w:hAnsi="楷体" w:eastAsia="楷体"/>
          <w:sz w:val="23"/>
          <w:szCs w:val="23"/>
        </w:rPr>
        <w:t>仅探讨</w:t>
      </w:r>
      <w:r>
        <w:rPr>
          <w:rFonts w:hint="eastAsia" w:ascii="楷体" w:hAnsi="楷体" w:eastAsia="楷体"/>
          <w:sz w:val="23"/>
          <w:szCs w:val="23"/>
          <w:highlight w:val="cyan"/>
        </w:rPr>
        <w:t>午后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或深夜</w:t>
      </w:r>
      <w:r>
        <w:rPr>
          <w:rFonts w:hint="eastAsia" w:ascii="楷体" w:hAnsi="楷体" w:eastAsia="楷体"/>
          <w:sz w:val="23"/>
          <w:szCs w:val="23"/>
          <w:highlight w:val="cyan"/>
        </w:rPr>
        <w:t>特定时间点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</w:rPr>
        <w:t>特征。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相关研究</w:t>
      </w:r>
      <w:r>
        <w:rPr>
          <w:rFonts w:hint="eastAsia" w:ascii="楷体" w:hAnsi="楷体" w:eastAsia="楷体"/>
          <w:sz w:val="23"/>
          <w:szCs w:val="23"/>
        </w:rPr>
        <w:t>对于</w:t>
      </w:r>
      <w:r>
        <w:rPr>
          <w:rFonts w:hint="eastAsia" w:ascii="楷体" w:hAnsi="楷体" w:eastAsia="楷体"/>
          <w:sz w:val="23"/>
          <w:szCs w:val="23"/>
          <w:highlight w:val="cyan"/>
        </w:rPr>
        <w:t>城市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滨水地区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特征</w:t>
      </w:r>
      <w:r>
        <w:rPr>
          <w:rFonts w:hint="eastAsia" w:ascii="楷体" w:hAnsi="楷体" w:eastAsia="楷体"/>
          <w:sz w:val="23"/>
          <w:szCs w:val="23"/>
        </w:rPr>
        <w:t>在居民主要活动时段内</w:t>
      </w:r>
      <w:r>
        <w:rPr>
          <w:rFonts w:hint="eastAsia" w:ascii="楷体" w:hAnsi="楷体" w:eastAsia="楷体"/>
          <w:sz w:val="23"/>
          <w:szCs w:val="23"/>
          <w:highlight w:val="cyan"/>
        </w:rPr>
        <w:t>随时间的变化</w:t>
      </w:r>
      <w:del w:id="116" w:author="野草" w:date="2023-04-07T10:29:47Z">
        <w:r>
          <w:rPr>
            <w:rFonts w:hint="eastAsia" w:ascii="楷体" w:hAnsi="楷体" w:eastAsia="楷体"/>
            <w:sz w:val="23"/>
            <w:szCs w:val="23"/>
            <w:highlight w:val="magenta"/>
          </w:rPr>
          <w:delText>及其整体</w:delText>
        </w:r>
      </w:del>
      <w:del w:id="117" w:author="野草" w:date="2023-04-07T10:29:47Z">
        <w:r>
          <w:rPr>
            <w:rFonts w:hint="eastAsia" w:ascii="楷体" w:hAnsi="楷体" w:eastAsia="楷体"/>
            <w:sz w:val="23"/>
            <w:szCs w:val="23"/>
            <w:highlight w:val="magenta"/>
            <w:lang w:val="en-US" w:eastAsia="zh-CN"/>
          </w:rPr>
          <w:delText>效应</w:delText>
        </w:r>
      </w:del>
      <w:r>
        <w:rPr>
          <w:rFonts w:hint="eastAsia" w:ascii="楷体" w:hAnsi="楷体" w:eastAsia="楷体"/>
          <w:sz w:val="23"/>
          <w:szCs w:val="23"/>
        </w:rPr>
        <w:t>还缺乏理解</w:t>
      </w:r>
      <w:ins w:id="118" w:author="野草" w:date="2023-04-07T08:46:41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19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121" w:author="野草" w:date="2023-04-07T08:46:43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22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8</w:t>
        </w:r>
      </w:ins>
      <w:ins w:id="124" w:author="野草" w:date="2023-04-07T08:48:03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</w:rPr>
          <w:t>,</w:t>
        </w:r>
      </w:ins>
      <w:ins w:id="125" w:author="野草" w:date="2023-04-07T08:46:43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26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9</w:t>
        </w:r>
      </w:ins>
      <w:ins w:id="128" w:author="野草" w:date="2023-04-07T08:46:42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29" w:author="野草" w:date="2023-04-07T08:47:5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131" w:author="野草" w:date="2023-04-07T08:46:40Z">
        <w:r>
          <w:rPr>
            <w:rFonts w:hint="eastAsia" w:ascii="楷体" w:hAnsi="楷体" w:eastAsia="楷体"/>
            <w:sz w:val="23"/>
            <w:szCs w:val="23"/>
            <w:highlight w:val="cyan"/>
            <w:lang w:val="en-US" w:eastAsia="zh-CN"/>
            <w:rPrChange w:id="132" w:author="野草" w:date="2023-04-06T20:07:18Z">
              <w:rPr>
                <w:rFonts w:hint="eastAsia" w:ascii="楷体" w:hAnsi="楷体" w:eastAsia="楷体"/>
                <w:sz w:val="23"/>
                <w:szCs w:val="23"/>
                <w:highlight w:val="magenta"/>
                <w:lang w:val="en-US" w:eastAsia="zh-CN"/>
              </w:rPr>
            </w:rPrChange>
          </w:rPr>
          <w:delText xml:space="preserve"> </w:delText>
        </w:r>
      </w:del>
      <w:del w:id="134" w:author="野草" w:date="2023-04-07T08:46:4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35" w:author="野草" w:date="2023-04-06T20:07:18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(X</w:delText>
        </w:r>
      </w:del>
      <w:del w:id="137" w:author="野草" w:date="2023-04-07T08:46:40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138" w:author="野草" w:date="2023-04-06T20:07:18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ue et al., 2019；Wu et al., 202</w:delText>
        </w:r>
      </w:del>
      <w:del w:id="140" w:author="野草" w:date="2023-04-07T08:46:4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  <w:rPrChange w:id="141" w:author="野草" w:date="2023-04-06T20:07:18Z">
              <w:rPr>
                <w:rFonts w:hint="eastAsia" w:ascii="Times New Roman" w:hAnsi="Times New Roman" w:eastAsia="楷体" w:cs="Times New Roman"/>
                <w:sz w:val="23"/>
                <w:szCs w:val="23"/>
                <w:highlight w:val="magenta"/>
                <w:lang w:val="en-US" w:eastAsia="zh-CN"/>
              </w:rPr>
            </w:rPrChange>
          </w:rPr>
          <w:delText>0)</w:delText>
        </w:r>
      </w:del>
      <w:r>
        <w:rPr>
          <w:rFonts w:hint="eastAsia" w:ascii="楷体" w:hAnsi="楷体" w:eastAsia="楷体"/>
          <w:sz w:val="23"/>
          <w:szCs w:val="23"/>
        </w:rPr>
        <w:t>。综上，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当前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基于遥感的研究</w:t>
      </w:r>
      <w:r>
        <w:rPr>
          <w:rFonts w:hint="eastAsia" w:ascii="楷体" w:hAnsi="楷体" w:eastAsia="楷体"/>
          <w:sz w:val="23"/>
          <w:szCs w:val="23"/>
        </w:rPr>
        <w:t>在反映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城市滨水地区</w:t>
      </w:r>
      <w:r>
        <w:rPr>
          <w:rFonts w:hint="eastAsia" w:ascii="楷体" w:hAnsi="楷体" w:eastAsia="楷体"/>
          <w:sz w:val="23"/>
          <w:szCs w:val="23"/>
          <w:highlight w:val="cyan"/>
        </w:rPr>
        <w:t>行人高度处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</w:rPr>
        <w:t>及其</w:t>
      </w:r>
      <w:r>
        <w:rPr>
          <w:rFonts w:hint="eastAsia" w:ascii="楷体" w:hAnsi="楷体" w:eastAsia="楷体"/>
          <w:sz w:val="23"/>
          <w:szCs w:val="23"/>
          <w:highlight w:val="cyan"/>
        </w:rPr>
        <w:t>时间变化</w:t>
      </w:r>
      <w:r>
        <w:rPr>
          <w:rFonts w:hint="eastAsia" w:ascii="楷体" w:hAnsi="楷体" w:eastAsia="楷体"/>
          <w:sz w:val="23"/>
          <w:szCs w:val="23"/>
        </w:rPr>
        <w:t>方面存在不足，需要通过</w:t>
      </w:r>
      <w:r>
        <w:rPr>
          <w:rFonts w:hint="eastAsia" w:ascii="楷体" w:hAnsi="楷体" w:eastAsia="楷体"/>
          <w:sz w:val="23"/>
          <w:szCs w:val="23"/>
          <w:highlight w:val="cyan"/>
        </w:rPr>
        <w:t>实地测量的方法</w:t>
      </w:r>
      <w:r>
        <w:rPr>
          <w:rFonts w:hint="eastAsia" w:ascii="楷体" w:hAnsi="楷体" w:eastAsia="楷体"/>
          <w:sz w:val="23"/>
          <w:szCs w:val="23"/>
        </w:rPr>
        <w:t>进行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进一步</w:t>
      </w:r>
      <w:r>
        <w:rPr>
          <w:rFonts w:hint="eastAsia" w:ascii="楷体" w:hAnsi="楷体" w:eastAsia="楷体"/>
          <w:sz w:val="23"/>
          <w:szCs w:val="23"/>
        </w:rPr>
        <w:t>深入探究。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143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144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145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20</w:delText>
        </w:r>
      </w:del>
      <w:del w:id="146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147" w:author="野草" w:date="2023-04-07T10:30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12++</w:delText>
        </w:r>
      </w:del>
      <w:ins w:id="148" w:author="野草" w:date="2023-04-07T10:30:4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149" w:author="野草" w:date="2023-04-07T10:30:4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/>
        <w:rPr>
          <w:rFonts w:ascii="楷体" w:hAnsi="楷体" w:eastAsia="楷体"/>
          <w:sz w:val="23"/>
          <w:szCs w:val="23"/>
        </w:rPr>
      </w:pPr>
      <w:r>
        <w:rPr>
          <w:rFonts w:hint="eastAsia" w:ascii="楷体_x0007_" w:hAnsi="楷体_x0007_" w:eastAsia="楷体_x0007_"/>
          <w:color w:val="000000"/>
          <w:sz w:val="23"/>
          <w:szCs w:val="24"/>
        </w:rPr>
        <w:t>在城市内，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空间结构、土地覆盖类型等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因素存在聚类性，</w:t>
      </w:r>
      <w:r>
        <w:rPr>
          <w:rFonts w:hint="eastAsia" w:ascii="Times New Roman" w:hAnsi="Times New Roman" w:eastAsia="Times New Roman"/>
          <w:color w:val="000000"/>
          <w:sz w:val="23"/>
          <w:szCs w:val="24"/>
          <w:highlight w:val="cyan"/>
          <w:rPrChange w:id="150" w:author="野草" w:date="2023-04-06T20:06:05Z">
            <w:rPr>
              <w:rFonts w:hint="eastAsia" w:ascii="Times New Roman" w:hAnsi="Times New Roman" w:eastAsia="Times New Roman"/>
              <w:color w:val="000000"/>
              <w:sz w:val="23"/>
              <w:szCs w:val="24"/>
              <w:highlight w:val="magenta"/>
            </w:rPr>
          </w:rPrChange>
        </w:rPr>
        <w:t>Stewart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rPrChange w:id="151" w:author="野草" w:date="2023-04-06T20:06:05Z">
            <w:rPr>
              <w:rFonts w:hint="eastAsia" w:ascii="楷体_x0007_" w:hAnsi="楷体_x0007_" w:eastAsia="楷体_x0007_"/>
              <w:color w:val="000000"/>
              <w:sz w:val="23"/>
              <w:szCs w:val="24"/>
              <w:highlight w:val="magenta"/>
            </w:rPr>
          </w:rPrChange>
        </w:rPr>
        <w:t>和</w:t>
      </w:r>
      <w:r>
        <w:rPr>
          <w:rFonts w:hint="eastAsia" w:ascii="Times New Roman" w:hAnsi="Times New Roman" w:eastAsia="Times New Roman"/>
          <w:color w:val="000000"/>
          <w:sz w:val="23"/>
          <w:szCs w:val="24"/>
          <w:highlight w:val="cyan"/>
          <w:rPrChange w:id="152" w:author="野草" w:date="2023-04-06T20:06:05Z">
            <w:rPr>
              <w:rFonts w:hint="eastAsia" w:ascii="Times New Roman" w:hAnsi="Times New Roman" w:eastAsia="Times New Roman"/>
              <w:color w:val="000000"/>
              <w:sz w:val="23"/>
              <w:szCs w:val="24"/>
              <w:highlight w:val="magenta"/>
            </w:rPr>
          </w:rPrChange>
        </w:rPr>
        <w:t>Oke</w:t>
      </w:r>
      <w:del w:id="153" w:author="野草" w:date="2023-04-07T08:46:53Z">
        <w:r>
          <w:rPr>
            <w:rFonts w:hint="eastAsia" w:ascii="楷体_x0007_" w:hAnsi="楷体_x0007_" w:eastAsia="楷体_x0007_"/>
            <w:color w:val="000000"/>
            <w:sz w:val="23"/>
            <w:szCs w:val="24"/>
            <w:highlight w:val="cyan"/>
            <w:rPrChange w:id="154" w:author="野草" w:date="2023-04-06T20:06:05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highlight w:val="magenta"/>
              </w:rPr>
            </w:rPrChange>
          </w:rPr>
          <w:delText>（</w:delText>
        </w:r>
      </w:del>
      <w:del w:id="156" w:author="野草" w:date="2023-04-07T08:46:53Z">
        <w:r>
          <w:rPr>
            <w:rFonts w:hint="eastAsia" w:ascii="Times New Roman" w:hAnsi="Times New Roman" w:eastAsia="Times New Roman"/>
            <w:color w:val="000000"/>
            <w:sz w:val="23"/>
            <w:szCs w:val="24"/>
            <w:highlight w:val="cyan"/>
            <w:rPrChange w:id="157" w:author="野草" w:date="2023-04-06T20:06:05Z">
              <w:rPr>
                <w:rFonts w:hint="eastAsia" w:ascii="Times New Roman" w:hAnsi="Times New Roman" w:eastAsia="Times New Roman"/>
                <w:color w:val="000000"/>
                <w:sz w:val="23"/>
                <w:szCs w:val="24"/>
                <w:highlight w:val="magenta"/>
              </w:rPr>
            </w:rPrChange>
          </w:rPr>
          <w:delText>2012</w:delText>
        </w:r>
      </w:del>
      <w:del w:id="159" w:author="野草" w:date="2023-04-07T08:46:53Z">
        <w:r>
          <w:rPr>
            <w:rFonts w:hint="eastAsia" w:ascii="楷体_x0007_" w:hAnsi="楷体_x0007_" w:eastAsia="楷体_x0007_"/>
            <w:color w:val="000000"/>
            <w:sz w:val="23"/>
            <w:szCs w:val="24"/>
            <w:highlight w:val="cyan"/>
            <w:rPrChange w:id="160" w:author="野草" w:date="2023-04-06T20:06:05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highlight w:val="magenta"/>
              </w:rPr>
            </w:rPrChange>
          </w:rPr>
          <w:delText>）</w:delText>
        </w:r>
      </w:del>
      <w:r>
        <w:rPr>
          <w:rFonts w:hint="eastAsia" w:ascii="楷体_x0007_" w:hAnsi="楷体_x0007_" w:eastAsia="楷体_x0007_"/>
          <w:color w:val="000000"/>
          <w:sz w:val="23"/>
          <w:szCs w:val="24"/>
        </w:rPr>
        <w:t>据此提出了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局地气候区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以表示具有均匀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表面覆盖物、空间结构、人类活动和材料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的区域</w:t>
      </w:r>
      <w:ins w:id="162" w:author="野草" w:date="2023-04-07T08:46:55Z">
        <w:r>
          <w:rPr>
            <w:rFonts w:hint="default" w:ascii="Times New Roman" w:hAnsi="Times New Roman" w:eastAsia="楷体_x0007_" w:cs="Times New Roman"/>
            <w:color w:val="000000"/>
            <w:sz w:val="23"/>
            <w:szCs w:val="24"/>
            <w:vertAlign w:val="superscript"/>
            <w:lang w:val="en-US" w:eastAsia="zh-CN"/>
            <w:rPrChange w:id="163" w:author="野草" w:date="2023-04-07T08:47:04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[</w:t>
        </w:r>
      </w:ins>
      <w:ins w:id="165" w:author="野草" w:date="2023-04-07T08:46:57Z">
        <w:r>
          <w:rPr>
            <w:rFonts w:hint="default" w:ascii="Times New Roman" w:hAnsi="Times New Roman" w:eastAsia="楷体_x0007_" w:cs="Times New Roman"/>
            <w:color w:val="000000"/>
            <w:sz w:val="23"/>
            <w:szCs w:val="24"/>
            <w:vertAlign w:val="superscript"/>
            <w:lang w:val="en-US" w:eastAsia="zh-CN"/>
            <w:rPrChange w:id="166" w:author="野草" w:date="2023-04-07T08:47:04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10</w:t>
        </w:r>
      </w:ins>
      <w:ins w:id="168" w:author="野草" w:date="2023-04-07T08:46:56Z">
        <w:r>
          <w:rPr>
            <w:rFonts w:hint="default" w:ascii="Times New Roman" w:hAnsi="Times New Roman" w:eastAsia="楷体_x0007_" w:cs="Times New Roman"/>
            <w:color w:val="000000"/>
            <w:sz w:val="23"/>
            <w:szCs w:val="24"/>
            <w:vertAlign w:val="superscript"/>
            <w:lang w:val="en-US" w:eastAsia="zh-CN"/>
            <w:rPrChange w:id="169" w:author="野草" w:date="2023-04-07T08:47:04Z">
              <w:rPr>
                <w:rFonts w:hint="eastAsia" w:ascii="楷体_x0007_" w:hAnsi="楷体_x0007_" w:eastAsia="楷体_x0007_"/>
                <w:color w:val="000000"/>
                <w:sz w:val="23"/>
                <w:szCs w:val="24"/>
                <w:lang w:val="en-US" w:eastAsia="zh-CN"/>
              </w:rPr>
            </w:rPrChange>
          </w:rPr>
          <w:t>]</w:t>
        </w:r>
      </w:ins>
      <w:r>
        <w:rPr>
          <w:rFonts w:hint="eastAsia" w:ascii="楷体_x0007_" w:hAnsi="楷体_x0007_" w:eastAsia="楷体_x0007_"/>
          <w:color w:val="000000"/>
          <w:sz w:val="23"/>
          <w:szCs w:val="24"/>
        </w:rPr>
        <w:t>。</w:t>
      </w:r>
      <w:r>
        <w:rPr>
          <w:rFonts w:hint="eastAsia" w:ascii="楷体" w:hAnsi="楷体" w:eastAsia="楷体"/>
          <w:sz w:val="23"/>
          <w:szCs w:val="23"/>
        </w:rPr>
        <w:t>研究发现，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气温</w:t>
      </w:r>
      <w:r>
        <w:rPr>
          <w:rFonts w:hint="eastAsia" w:ascii="楷体" w:hAnsi="楷体" w:eastAsia="楷体"/>
          <w:sz w:val="23"/>
          <w:szCs w:val="23"/>
        </w:rPr>
        <w:t>的空间格局</w:t>
      </w:r>
      <w:r>
        <w:rPr>
          <w:rFonts w:hint="eastAsia" w:ascii="楷体" w:hAnsi="楷体" w:eastAsia="楷体"/>
          <w:sz w:val="23"/>
          <w:szCs w:val="23"/>
          <w:highlight w:val="cyan"/>
        </w:rPr>
        <w:t>在不同局地气候区类型之间</w:t>
      </w:r>
      <w:r>
        <w:rPr>
          <w:rFonts w:hint="eastAsia" w:ascii="楷体" w:hAnsi="楷体" w:eastAsia="楷体"/>
          <w:sz w:val="23"/>
          <w:szCs w:val="23"/>
        </w:rPr>
        <w:t>有较大的差异</w:t>
      </w:r>
      <w:ins w:id="171" w:author="野草" w:date="2023-04-07T08:47:09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72" w:author="野草" w:date="2023-04-07T08:47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[</w:t>
        </w:r>
      </w:ins>
      <w:ins w:id="174" w:author="野草" w:date="2023-04-07T08:47:10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75" w:author="野草" w:date="2023-04-07T08:47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11</w:t>
        </w:r>
      </w:ins>
      <w:ins w:id="177" w:author="野草" w:date="2023-04-07T08:47:09Z">
        <w:r>
          <w:rPr>
            <w:rFonts w:hint="default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78" w:author="野草" w:date="2023-04-07T08:47:15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]</w:t>
        </w:r>
      </w:ins>
      <w:del w:id="180" w:author="野草" w:date="2023-04-07T08:47:0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181" w:author="野草" w:date="2023-04-06T20:06:15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</w:delText>
        </w:r>
      </w:del>
      <w:del w:id="183" w:author="野草" w:date="2023-04-07T08:47:08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184" w:author="野草" w:date="2023-04-06T20:06:15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Jiang et al., 2022）</w:delText>
        </w:r>
      </w:del>
      <w:r>
        <w:rPr>
          <w:rFonts w:hint="eastAsia" w:ascii="楷体" w:hAnsi="楷体" w:eastAsia="楷体"/>
          <w:sz w:val="23"/>
          <w:szCs w:val="23"/>
        </w:rPr>
        <w:t>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因此</w:t>
      </w:r>
      <w:r>
        <w:rPr>
          <w:rFonts w:hint="eastAsia" w:ascii="楷体" w:hAnsi="楷体" w:eastAsia="楷体"/>
          <w:sz w:val="23"/>
          <w:szCs w:val="23"/>
        </w:rPr>
        <w:t>，本项目将选择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多个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代表性的局地气候区类型</w:t>
      </w:r>
      <w:r>
        <w:rPr>
          <w:rFonts w:hint="eastAsia" w:ascii="楷体" w:hAnsi="楷体" w:eastAsia="楷体"/>
          <w:sz w:val="23"/>
          <w:szCs w:val="23"/>
        </w:rPr>
        <w:t>，以深入理解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在行人高度处的热环境状况及其</w:t>
      </w:r>
      <w:r>
        <w:rPr>
          <w:rFonts w:hint="eastAsia" w:ascii="楷体" w:hAnsi="楷体" w:eastAsia="楷体"/>
          <w:sz w:val="23"/>
          <w:szCs w:val="23"/>
          <w:highlight w:val="cyan"/>
        </w:rPr>
        <w:t>在不同局地气候区类型之间</w:t>
      </w:r>
      <w:r>
        <w:rPr>
          <w:rFonts w:hint="eastAsia" w:ascii="楷体" w:hAnsi="楷体" w:eastAsia="楷体"/>
          <w:sz w:val="23"/>
          <w:szCs w:val="23"/>
        </w:rPr>
        <w:t>的差异性。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186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</w:t>
        </w:r>
      </w:ins>
      <w:del w:id="187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188" w:author="野草" w:date="2023-04-07T10:32:05Z">
        <w:r>
          <w:rPr>
            <w:rFonts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189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20</w:delText>
        </w:r>
      </w:del>
      <w:del w:id="190" w:author="野草" w:date="2023-04-07T10:32:05Z">
        <w:r>
          <w:rPr>
            <w:rFonts w:ascii="Times New Roman" w:hAnsi="Times New Roman" w:eastAsia="楷体" w:cs="Times New Roman"/>
            <w:sz w:val="23"/>
            <w:szCs w:val="23"/>
          </w:rPr>
          <w:delText>:</w:delText>
        </w:r>
      </w:del>
      <w:del w:id="191" w:author="野草" w:date="2023-04-07T10:32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23++</w:delText>
        </w:r>
      </w:del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 w:firstLineChars="0"/>
        <w:rPr>
          <w:rFonts w:hint="eastAsia" w:ascii="楷体" w:hAnsi="楷体" w:eastAsia="楷体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建筑物是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重要</w:t>
      </w:r>
      <w:r>
        <w:rPr>
          <w:rFonts w:hint="default" w:ascii="Times New Roman" w:hAnsi="Times New Roman" w:eastAsia="楷体" w:cs="Times New Roman"/>
          <w:sz w:val="23"/>
          <w:szCs w:val="23"/>
        </w:rPr>
        <w:t>组成部分，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城市的热环境状况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起着关键作用</w:t>
      </w:r>
      <w:r>
        <w:rPr>
          <w:rFonts w:hint="default" w:ascii="Times New Roman" w:hAnsi="Times New Roman" w:eastAsia="楷体" w:cs="Times New Roman"/>
          <w:sz w:val="23"/>
          <w:szCs w:val="23"/>
        </w:rPr>
        <w:t>，因为它们可能会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改变太阳辐射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反射和吸收</w:t>
      </w:r>
      <w:r>
        <w:rPr>
          <w:rFonts w:hint="default"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区域通风过程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也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有显著影响</w:t>
      </w:r>
      <w:ins w:id="192" w:author="野草" w:date="2023-04-07T08:48:17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93" w:author="野草" w:date="2023-04-07T08:50:0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[</w:t>
        </w:r>
      </w:ins>
      <w:ins w:id="195" w:author="野草" w:date="2023-04-07T08:48:18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96" w:author="野草" w:date="2023-04-07T08:50:0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12</w:t>
        </w:r>
      </w:ins>
      <w:ins w:id="198" w:author="野草" w:date="2023-04-07T08:48:17Z">
        <w:r>
          <w:rPr>
            <w:rFonts w:hint="eastAsia" w:ascii="Times New Roman" w:hAnsi="Times New Roman" w:eastAsia="楷体" w:cs="Times New Roman"/>
            <w:sz w:val="23"/>
            <w:szCs w:val="23"/>
            <w:vertAlign w:val="superscript"/>
            <w:lang w:val="en-US" w:eastAsia="zh-CN"/>
            <w:rPrChange w:id="199" w:author="野草" w:date="2023-04-07T08:50:0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]</w:t>
        </w:r>
      </w:ins>
      <w:del w:id="201" w:author="野草" w:date="2023-04-07T08:48:1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202" w:author="野草" w:date="2023-04-06T20:08:03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</w:delText>
        </w:r>
      </w:del>
      <w:del w:id="204" w:author="野草" w:date="2023-04-07T08:48:16Z">
        <w:bookmarkStart w:id="5" w:name="OLE_LINK4"/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205" w:author="野草" w:date="2023-04-06T20:08:03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Alavipanah</w:delText>
        </w:r>
        <w:bookmarkEnd w:id="5"/>
      </w:del>
      <w:del w:id="207" w:author="野草" w:date="2023-04-07T08:48:16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rPrChange w:id="208" w:author="野草" w:date="2023-04-06T20:08:03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 xml:space="preserve"> et al., 2018）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以往的研究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已经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探讨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了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天空视野因子 (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 xml:space="preserve">Sky View Factor, 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SVF)、建筑高度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等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形态指标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城市热环境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的影响</w:t>
      </w:r>
      <w:del w:id="210" w:author="野草" w:date="2023-04-07T08:50:12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11" w:author="野草" w:date="2023-04-07T08:50:19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（Tian et al., 2019</w:delText>
        </w:r>
      </w:del>
      <w:del w:id="213" w:author="野草" w:date="2023-04-07T08:50:12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14" w:author="野草" w:date="2023-04-07T08:50:19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）</w:delText>
        </w:r>
      </w:del>
      <w:ins w:id="216" w:author="野草" w:date="2023-04-07T08:50:12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217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219" w:author="野草" w:date="2023-04-07T08:50:14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20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13,1</w:t>
        </w:r>
      </w:ins>
      <w:ins w:id="222" w:author="野草" w:date="2023-04-07T08:50:15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23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4</w:t>
        </w:r>
      </w:ins>
      <w:ins w:id="225" w:author="野草" w:date="2023-04-07T08:50:1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26" w:author="野草" w:date="2023-04-07T08:50:19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然而</w:t>
      </w:r>
      <w:r>
        <w:rPr>
          <w:rFonts w:hint="default" w:ascii="Times New Roman" w:hAnsi="Times New Roman" w:eastAsia="楷体" w:cs="Times New Roman"/>
          <w:sz w:val="23"/>
          <w:szCs w:val="23"/>
        </w:rPr>
        <w:t>，</w:t>
      </w:r>
      <w:bookmarkStart w:id="6" w:name="OLE_LINK16"/>
      <w:r>
        <w:rPr>
          <w:rFonts w:hint="default" w:ascii="Times New Roman" w:hAnsi="Times New Roman" w:eastAsia="楷体" w:cs="Times New Roman"/>
          <w:sz w:val="23"/>
          <w:szCs w:val="23"/>
        </w:rPr>
        <w:t>相对于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绿地周边等</w:t>
      </w:r>
      <w:r>
        <w:rPr>
          <w:rFonts w:hint="default" w:ascii="Times New Roman" w:hAnsi="Times New Roman" w:eastAsia="楷体" w:cs="Times New Roman"/>
          <w:sz w:val="23"/>
          <w:szCs w:val="23"/>
        </w:rPr>
        <w:t>区域类型，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三维形态特征与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关系</w:t>
      </w:r>
      <w:r>
        <w:rPr>
          <w:rFonts w:hint="default" w:ascii="Times New Roman" w:hAnsi="Times New Roman" w:eastAsia="楷体" w:cs="Times New Roman"/>
          <w:sz w:val="23"/>
          <w:szCs w:val="23"/>
        </w:rPr>
        <w:t>的相关研究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较为</w:t>
      </w:r>
      <w:r>
        <w:rPr>
          <w:rFonts w:hint="default" w:ascii="Times New Roman" w:hAnsi="Times New Roman" w:eastAsia="楷体" w:cs="Times New Roman"/>
          <w:sz w:val="23"/>
          <w:szCs w:val="23"/>
        </w:rPr>
        <w:t>缺乏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事实上，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水体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对滨江地区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热环境效应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会对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三维形态指标与气象变量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之间的关系造成影响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。因此，需要进一步研究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城市滨江地区行人高度处热环境特征对包括各三维形态指标在内的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环境因素的响应</w:t>
      </w:r>
      <w:bookmarkEnd w:id="6"/>
      <w:del w:id="228" w:author="野草" w:date="2023-04-07T08:50:23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29" w:author="野草" w:date="2023-04-07T08:50:28Z">
              <w:rPr>
                <w:rFonts w:hint="default"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（Ampatzidis et al., 2020）</w:delText>
        </w:r>
      </w:del>
      <w:ins w:id="231" w:author="野草" w:date="2023-04-07T08:50:2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232" w:author="野草" w:date="2023-04-07T08:50:2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234" w:author="野草" w:date="2023-04-07T08:50:24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35" w:author="野草" w:date="2023-04-07T08:50:2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15</w:t>
        </w:r>
      </w:ins>
      <w:ins w:id="237" w:author="野草" w:date="2023-04-07T08:50:2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38" w:author="野草" w:date="2023-04-07T08:50:2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240" w:author="野草" w:date="2023-04-07T10:33:3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 22:19++</w:delText>
        </w:r>
      </w:del>
      <w:ins w:id="241" w:author="野草" w:date="2023-04-07T10:33:3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242" w:author="野草" w:date="2023-04-07T10:33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243" w:author="野草" w:date="2023-04-07T10:33:3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r>
        <w:rPr>
          <w:rFonts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5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城市气候研究的</w:t>
      </w:r>
      <w:r>
        <w:rPr>
          <w:rFonts w:hint="eastAsia" w:ascii="楷体" w:hAnsi="楷体" w:eastAsia="楷体"/>
          <w:sz w:val="23"/>
          <w:szCs w:val="23"/>
          <w:highlight w:val="cyan"/>
        </w:rPr>
        <w:t>一个重要目的</w:t>
      </w:r>
      <w:r>
        <w:rPr>
          <w:rFonts w:hint="eastAsia" w:ascii="楷体" w:hAnsi="楷体" w:eastAsia="楷体"/>
          <w:sz w:val="23"/>
          <w:szCs w:val="23"/>
        </w:rPr>
        <w:t>在于通过探究</w:t>
      </w:r>
      <w:r>
        <w:rPr>
          <w:rFonts w:hint="eastAsia" w:ascii="楷体" w:hAnsi="楷体" w:eastAsia="楷体"/>
          <w:sz w:val="23"/>
          <w:szCs w:val="23"/>
          <w:highlight w:val="cyan"/>
        </w:rPr>
        <w:t>城市区域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的热环境特征</w:t>
      </w:r>
      <w:r>
        <w:rPr>
          <w:rFonts w:hint="eastAsia" w:ascii="楷体" w:hAnsi="楷体" w:eastAsia="楷体"/>
          <w:sz w:val="23"/>
          <w:szCs w:val="23"/>
        </w:rPr>
        <w:t>对</w:t>
      </w:r>
      <w:r>
        <w:rPr>
          <w:rFonts w:hint="eastAsia" w:ascii="楷体" w:hAnsi="楷体" w:eastAsia="楷体"/>
          <w:sz w:val="23"/>
          <w:szCs w:val="23"/>
          <w:highlight w:val="cyan"/>
        </w:rPr>
        <w:t>三维形态、土地覆盖特征等因素</w:t>
      </w:r>
      <w:r>
        <w:rPr>
          <w:rFonts w:hint="eastAsia" w:ascii="楷体" w:hAnsi="楷体" w:eastAsia="楷体"/>
          <w:sz w:val="23"/>
          <w:szCs w:val="23"/>
        </w:rPr>
        <w:t>的响应来为</w:t>
      </w:r>
      <w:r>
        <w:rPr>
          <w:rFonts w:hint="eastAsia" w:ascii="楷体" w:hAnsi="楷体" w:eastAsia="楷体"/>
          <w:sz w:val="23"/>
          <w:szCs w:val="23"/>
          <w:highlight w:val="cyan"/>
        </w:rPr>
        <w:t>政策制定者和规划人员</w:t>
      </w:r>
      <w:r>
        <w:rPr>
          <w:rFonts w:hint="eastAsia" w:ascii="楷体" w:hAnsi="楷体" w:eastAsia="楷体"/>
          <w:sz w:val="23"/>
          <w:szCs w:val="23"/>
        </w:rPr>
        <w:t>提供参考依据</w:t>
      </w:r>
      <w:del w:id="244" w:author="野草" w:date="2023-04-07T08:50:31Z">
        <w:r>
          <w:rPr>
            <w:rFonts w:ascii="Times New Roman" w:hAnsi="Times New Roman" w:eastAsia="楷体" w:cs="Times New Roman"/>
            <w:sz w:val="23"/>
            <w:szCs w:val="23"/>
            <w:highlight w:val="cyan"/>
            <w:vertAlign w:val="superscript"/>
            <w:rPrChange w:id="245" w:author="野草" w:date="2023-04-07T08:50:38Z">
              <w:rPr>
                <w:rFonts w:ascii="Times New Roman" w:hAnsi="Times New Roman" w:eastAsia="楷体" w:cs="Times New Roman"/>
                <w:sz w:val="23"/>
                <w:szCs w:val="23"/>
                <w:highlight w:val="magenta"/>
              </w:rPr>
            </w:rPrChange>
          </w:rPr>
          <w:delText>（Shareef et al., 2020；任超等，2014）</w:delText>
        </w:r>
      </w:del>
      <w:ins w:id="247" w:author="野草" w:date="2023-04-07T08:50:31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eastAsia="zh-CN"/>
            <w:rPrChange w:id="248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eastAsia="zh-CN"/>
              </w:rPr>
            </w:rPrChange>
          </w:rPr>
          <w:t>[</w:t>
        </w:r>
      </w:ins>
      <w:ins w:id="250" w:author="野草" w:date="2023-04-07T08:50:33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51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16,</w:t>
        </w:r>
      </w:ins>
      <w:ins w:id="253" w:author="野草" w:date="2023-04-07T08:50:34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54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17</w:t>
        </w:r>
      </w:ins>
      <w:ins w:id="256" w:author="野草" w:date="2023-04-07T08:50:32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vertAlign w:val="superscript"/>
            <w:lang w:val="en-US" w:eastAsia="zh-CN"/>
            <w:rPrChange w:id="257" w:author="野草" w:date="2023-04-07T08:50:38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]</w:t>
        </w:r>
      </w:ins>
      <w:r>
        <w:rPr>
          <w:rFonts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楷体" w:hAnsi="楷体" w:eastAsia="楷体"/>
          <w:sz w:val="23"/>
          <w:szCs w:val="23"/>
        </w:rPr>
        <w:t>目前，由于对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不同建筑形态下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</w:rPr>
        <w:t>特征的理解不足，</w:t>
      </w:r>
      <w:bookmarkStart w:id="7" w:name="OLE_LINK18"/>
      <w:r>
        <w:rPr>
          <w:rFonts w:hint="eastAsia" w:ascii="楷体" w:hAnsi="楷体" w:eastAsia="楷体"/>
          <w:sz w:val="23"/>
          <w:szCs w:val="23"/>
        </w:rPr>
        <w:t>还缺乏足够的</w:t>
      </w:r>
      <w:r>
        <w:rPr>
          <w:rFonts w:hint="eastAsia" w:ascii="楷体" w:hAnsi="楷体" w:eastAsia="楷体"/>
          <w:sz w:val="23"/>
          <w:szCs w:val="23"/>
          <w:highlight w:val="cyan"/>
        </w:rPr>
        <w:t>城市规划手段</w:t>
      </w:r>
      <w:r>
        <w:rPr>
          <w:rFonts w:hint="eastAsia" w:ascii="楷体" w:hAnsi="楷体" w:eastAsia="楷体"/>
          <w:sz w:val="23"/>
          <w:szCs w:val="23"/>
        </w:rPr>
        <w:t>以通过充分利用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河流</w:t>
      </w:r>
      <w:r>
        <w:rPr>
          <w:rFonts w:hint="eastAsia" w:ascii="楷体" w:hAnsi="楷体" w:eastAsia="楷体"/>
          <w:sz w:val="23"/>
          <w:szCs w:val="23"/>
          <w:highlight w:val="cyan"/>
        </w:rPr>
        <w:t>的热环境效应</w:t>
      </w:r>
      <w:r>
        <w:rPr>
          <w:rFonts w:hint="eastAsia" w:ascii="楷体" w:hAnsi="楷体" w:eastAsia="楷体"/>
          <w:sz w:val="23"/>
          <w:szCs w:val="23"/>
        </w:rPr>
        <w:t>来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改善相应区域的热环境状况</w:t>
      </w:r>
      <w:r>
        <w:rPr>
          <w:rFonts w:hint="eastAsia" w:ascii="楷体" w:hAnsi="楷体" w:eastAsia="楷体"/>
          <w:sz w:val="23"/>
          <w:szCs w:val="23"/>
        </w:rPr>
        <w:t>。</w:t>
      </w:r>
      <w:bookmarkEnd w:id="7"/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259" w:author="野草" w:date="2023-04-07T10:35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</w:t>
        </w:r>
      </w:ins>
      <w:del w:id="260" w:author="野草" w:date="2023-04-07T10:35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4 22:26++</w:delText>
        </w:r>
      </w:del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综上所述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，目前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热环境研究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还存在着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以下方面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的不足：（1）以往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相关研究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以地表温度分析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为主，对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行人高度处的热环境特征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及其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随时间的变化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理解不足；（2）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城市滨江地区热环境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包括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三维形态指标在内的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环境因素的响应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缺乏理解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。可见，对于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城市滨江地区的规划设计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而言，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相关研究结果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的参考意义有限。</w:t>
      </w:r>
      <w:r>
        <w:rPr>
          <w:rFonts w:hint="default" w:ascii="Times New Roman" w:hAnsi="Times New Roman" w:eastAsia="楷体" w:cs="Times New Roman"/>
          <w:sz w:val="23"/>
          <w:szCs w:val="23"/>
        </w:rPr>
        <w:t>因此，本项目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拟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以重庆为例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通过实地测量和模型模拟的手段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分析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</w:rPr>
        <w:t>及其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驱动机制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</w:t>
      </w:r>
      <w:r>
        <w:rPr>
          <w:rFonts w:hint="eastAsia" w:ascii="楷体" w:hAnsi="楷体" w:eastAsia="楷体"/>
          <w:sz w:val="23"/>
          <w:szCs w:val="23"/>
          <w:highlight w:val="cyan"/>
        </w:rPr>
        <w:t>关结果</w:t>
      </w:r>
      <w:r>
        <w:rPr>
          <w:rFonts w:hint="eastAsia" w:ascii="楷体" w:hAnsi="楷体" w:eastAsia="楷体"/>
          <w:sz w:val="23"/>
          <w:szCs w:val="23"/>
        </w:rPr>
        <w:t>将有助于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为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</w:rPr>
        <w:t>的规划设计</w:t>
      </w:r>
      <w:r>
        <w:rPr>
          <w:rFonts w:hint="eastAsia" w:ascii="楷体" w:hAnsi="楷体" w:eastAsia="楷体"/>
          <w:sz w:val="23"/>
          <w:szCs w:val="23"/>
          <w:highlight w:val="cyan"/>
        </w:rPr>
        <w:t>提供科学参考</w:t>
      </w:r>
      <w:r>
        <w:rPr>
          <w:rFonts w:hint="eastAsia" w:ascii="楷体" w:hAnsi="楷体" w:eastAsia="楷体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261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262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263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22</w:delText>
        </w:r>
      </w:del>
      <w:del w:id="264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265" w:author="野草" w:date="2023-04-07T10:37:44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41++</w:delText>
        </w:r>
      </w:del>
      <w:ins w:id="266" w:author="野草" w:date="2023-04-07T10:37:4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267" w:author="野草" w:date="2023-04-07T10:37:4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ind w:firstLine="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参考文献：</w:t>
      </w:r>
    </w:p>
    <w:p>
      <w:pPr>
        <w:numPr>
          <w:ilvl w:val="0"/>
          <w:numId w:val="2"/>
          <w:ins w:id="269" w:author="野草" w:date="2023-04-07T08:43:35Z"/>
        </w:numPr>
        <w:spacing w:line="360" w:lineRule="auto"/>
        <w:ind w:firstLine="0"/>
        <w:rPr>
          <w:ins w:id="270" w:author="野草" w:date="2023-04-07T08:43:3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271" w:author="野草" w:date="2023-04-07T08:50:04Z">
            <w:rPr>
              <w:ins w:id="272" w:author="野草" w:date="2023-04-07T08:43:3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268" w:author="野草" w:date="2023-04-07T08:43:35Z">
          <w:pPr>
            <w:spacing w:line="360" w:lineRule="auto"/>
            <w:ind w:firstLine="0"/>
          </w:pPr>
        </w:pPrChange>
      </w:pPr>
      <w:ins w:id="273" w:author="野草" w:date="2023-04-07T08:43:19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74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Tuholske, C., Caylor, K., Funk, C., Verdin, A., Sweeney, S., Grace, K., ... &amp; Evans, T. (2021). Global urban population exposure to extreme heat. </w:t>
        </w:r>
      </w:ins>
      <w:ins w:id="276" w:author="野草" w:date="2023-04-07T08:43:19Z">
        <w:r>
          <w:rPr>
            <w:rFonts w:hint="default" w:ascii="Times New Roman" w:hAnsi="Times New Roman" w:eastAsia="楷体" w:cs="Times New Roman"/>
            <w:i/>
            <w:color w:val="212121"/>
            <w:sz w:val="18"/>
            <w:szCs w:val="24"/>
            <w:highlight w:val="cyan"/>
            <w:rPrChange w:id="277" w:author="野草" w:date="2023-04-07T08:50:04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  <w:highlight w:val="cyan"/>
              </w:rPr>
            </w:rPrChange>
          </w:rPr>
          <w:t>Proceedings of the National Academy of Sciences</w:t>
        </w:r>
      </w:ins>
      <w:ins w:id="279" w:author="野草" w:date="2023-04-07T08:43:19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80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, </w:t>
        </w:r>
      </w:ins>
      <w:ins w:id="282" w:author="野草" w:date="2023-04-07T08:43:19Z">
        <w:r>
          <w:rPr>
            <w:rFonts w:hint="default" w:ascii="Times New Roman" w:hAnsi="Times New Roman" w:eastAsia="楷体" w:cs="Times New Roman"/>
            <w:i/>
            <w:color w:val="212121"/>
            <w:sz w:val="18"/>
            <w:szCs w:val="24"/>
            <w:highlight w:val="cyan"/>
            <w:rPrChange w:id="283" w:author="野草" w:date="2023-04-07T08:50:04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  <w:highlight w:val="cyan"/>
              </w:rPr>
            </w:rPrChange>
          </w:rPr>
          <w:t>118</w:t>
        </w:r>
      </w:ins>
      <w:ins w:id="285" w:author="野草" w:date="2023-04-07T08:43:19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86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(41), e2024792118. </w:t>
        </w:r>
      </w:ins>
    </w:p>
    <w:p>
      <w:pPr>
        <w:numPr>
          <w:ilvl w:val="0"/>
          <w:numId w:val="2"/>
          <w:ins w:id="289" w:author="野草" w:date="2023-04-07T08:43:35Z"/>
        </w:numPr>
        <w:spacing w:line="360" w:lineRule="auto"/>
        <w:ind w:firstLine="0"/>
        <w:rPr>
          <w:ins w:id="290" w:author="野草" w:date="2023-04-07T08:44:29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291" w:author="野草" w:date="2023-04-07T08:50:04Z">
            <w:rPr>
              <w:ins w:id="292" w:author="野草" w:date="2023-04-07T08:44:29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288" w:author="野草" w:date="2023-04-07T08:43:35Z">
          <w:pPr>
            <w:spacing w:line="360" w:lineRule="auto"/>
            <w:ind w:firstLine="0"/>
          </w:pPr>
        </w:pPrChange>
      </w:pPr>
      <w:ins w:id="293" w:author="野草" w:date="2023-04-07T08:43:41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294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黄晓军, 王博, 刘萌萌, 郭禹慧, &amp; 李艳雨. (2020). 中国城市高温特征及社会脆弱性评价. 地理研究, 39(7). </w:t>
        </w:r>
      </w:ins>
    </w:p>
    <w:p>
      <w:pPr>
        <w:numPr>
          <w:ilvl w:val="0"/>
          <w:numId w:val="2"/>
          <w:ins w:id="297" w:author="野草" w:date="2023-04-07T08:43:35Z"/>
        </w:numPr>
        <w:spacing w:line="360" w:lineRule="auto"/>
        <w:ind w:firstLine="0"/>
        <w:rPr>
          <w:ins w:id="298" w:author="野草" w:date="2023-04-07T08:44:4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299" w:author="野草" w:date="2023-04-07T08:50:04Z">
            <w:rPr>
              <w:ins w:id="300" w:author="野草" w:date="2023-04-07T08:44:45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296" w:author="野草" w:date="2023-04-07T08:43:35Z">
          <w:pPr>
            <w:spacing w:line="360" w:lineRule="auto"/>
            <w:ind w:firstLine="0"/>
          </w:pPr>
        </w:pPrChange>
      </w:pPr>
      <w:ins w:id="301" w:author="野草" w:date="2023-04-07T08:44:34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02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 xml:space="preserve">Oke, T. R. (2002). Boundary layer climates. Routledge. </w:t>
        </w:r>
      </w:ins>
    </w:p>
    <w:p>
      <w:pPr>
        <w:numPr>
          <w:ilvl w:val="0"/>
          <w:numId w:val="2"/>
          <w:ins w:id="305" w:author="野草" w:date="2023-04-07T08:43:35Z"/>
        </w:numPr>
        <w:spacing w:line="360" w:lineRule="auto"/>
        <w:ind w:firstLine="0"/>
        <w:rPr>
          <w:ins w:id="306" w:author="野草" w:date="2023-04-07T08:45:0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07" w:author="野草" w:date="2023-04-07T08:50:04Z">
            <w:rPr>
              <w:ins w:id="308" w:author="野草" w:date="2023-04-07T08:45:0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304" w:author="野草" w:date="2023-04-07T08:43:35Z">
          <w:pPr>
            <w:spacing w:line="360" w:lineRule="auto"/>
            <w:ind w:firstLine="0"/>
          </w:pPr>
        </w:pPrChange>
      </w:pPr>
      <w:ins w:id="309" w:author="野草" w:date="2023-04-07T08:44:45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10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Peng, J., Liu, Q., Xu, Z., Lyu, D., Du, Y., Qiao, R., &amp; Wu, J. (2020). How to effectively mitigate urban heat island effect? A perspective of waterbody patch size threshold. Landscape and Urban Planning, 202, 103873.</w:t>
        </w:r>
      </w:ins>
    </w:p>
    <w:p>
      <w:pPr>
        <w:numPr>
          <w:ilvl w:val="0"/>
          <w:numId w:val="2"/>
          <w:ins w:id="313" w:author="野草" w:date="2023-04-07T08:43:35Z"/>
        </w:numPr>
        <w:spacing w:line="360" w:lineRule="auto"/>
        <w:ind w:firstLine="0"/>
        <w:rPr>
          <w:ins w:id="314" w:author="野草" w:date="2023-04-07T08:45:1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15" w:author="野草" w:date="2023-04-07T08:50:04Z">
            <w:rPr>
              <w:ins w:id="316" w:author="野草" w:date="2023-04-07T08:45:1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312" w:author="野草" w:date="2023-04-07T08:43:35Z">
          <w:pPr>
            <w:spacing w:line="360" w:lineRule="auto"/>
            <w:ind w:firstLine="0"/>
          </w:pPr>
        </w:pPrChange>
      </w:pPr>
      <w:ins w:id="317" w:author="野草" w:date="2023-04-07T08:45:0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18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Estoque, R. C., Murayama, Y., &amp; Myint, S. W. (2017). Effects of landscape composition and pattern on land surface temperature: An urban heat island study in the megacities of Southeast Asia. Science of the Total Environment, 577, 349-359.</w:t>
        </w:r>
      </w:ins>
    </w:p>
    <w:p>
      <w:pPr>
        <w:numPr>
          <w:ilvl w:val="0"/>
          <w:numId w:val="2"/>
          <w:ins w:id="321" w:author="野草" w:date="2023-04-07T08:43:35Z"/>
        </w:numPr>
        <w:spacing w:line="360" w:lineRule="auto"/>
        <w:ind w:firstLine="0"/>
        <w:rPr>
          <w:ins w:id="322" w:author="野草" w:date="2023-04-07T08:45:2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23" w:author="野草" w:date="2023-04-07T08:50:04Z">
            <w:rPr>
              <w:ins w:id="324" w:author="野草" w:date="2023-04-07T08:45:24Z"/>
              <w:rFonts w:hint="eastAsia" w:ascii="楷体" w:hAnsi="楷体" w:eastAsia="楷体" w:cs="楷体"/>
              <w:color w:val="212121"/>
              <w:sz w:val="18"/>
              <w:szCs w:val="24"/>
              <w:highlight w:val="cyan"/>
            </w:rPr>
          </w:rPrChange>
        </w:rPr>
        <w:pPrChange w:id="320" w:author="野草" w:date="2023-04-07T08:43:35Z">
          <w:pPr>
            <w:spacing w:line="360" w:lineRule="auto"/>
            <w:ind w:firstLine="0"/>
          </w:pPr>
        </w:pPrChange>
      </w:pPr>
      <w:ins w:id="325" w:author="野草" w:date="2023-04-07T08:45:1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26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Hooker, J., Duveiller, G., &amp; Cescatti, A. (2018). A global dataset of air temperature derived from satellite remote sensing and weather stations. Scientific data, 5(1), 1-11.</w:t>
        </w:r>
      </w:ins>
    </w:p>
    <w:p>
      <w:pPr>
        <w:numPr>
          <w:ilvl w:val="0"/>
          <w:numId w:val="2"/>
          <w:ins w:id="329" w:author="野草" w:date="2023-04-07T08:43:35Z"/>
        </w:numPr>
        <w:spacing w:line="360" w:lineRule="auto"/>
        <w:ind w:firstLine="0"/>
        <w:rPr>
          <w:ins w:id="330" w:author="野草" w:date="2023-04-07T08:45:37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31" w:author="野草" w:date="2023-04-07T08:50:04Z">
            <w:rPr>
              <w:ins w:id="332" w:author="野草" w:date="2023-04-07T08:45:37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328" w:author="野草" w:date="2023-04-07T08:43:35Z">
          <w:pPr>
            <w:spacing w:line="360" w:lineRule="auto"/>
            <w:ind w:firstLine="0"/>
          </w:pPr>
        </w:pPrChange>
      </w:pPr>
      <w:ins w:id="333" w:author="野草" w:date="2023-04-07T08:45:2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34" w:author="野草" w:date="2023-04-07T08:50:04Z">
              <w:rPr>
                <w:rFonts w:hint="eastAsia" w:ascii="楷体" w:hAnsi="楷体" w:eastAsia="楷体" w:cs="楷体"/>
                <w:color w:val="212121"/>
                <w:sz w:val="18"/>
                <w:szCs w:val="24"/>
                <w:highlight w:val="cyan"/>
              </w:rPr>
            </w:rPrChange>
          </w:rPr>
          <w:t>Venter, Z. S., Chakraborty, T., &amp; Lee, X. (2021). Crowdsourced air temperatures contrast satellite measures of the urban heat island and its mechanisms. Science Advances, 7(22), eabb9569.</w:t>
        </w:r>
      </w:ins>
    </w:p>
    <w:p>
      <w:pPr>
        <w:numPr>
          <w:ilvl w:val="0"/>
          <w:numId w:val="2"/>
          <w:ins w:id="337" w:author="野草" w:date="2023-04-07T08:43:35Z"/>
        </w:numPr>
        <w:spacing w:line="360" w:lineRule="auto"/>
        <w:ind w:firstLine="0"/>
        <w:rPr>
          <w:ins w:id="338" w:author="野草" w:date="2023-04-07T08:46:26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39" w:author="野草" w:date="2023-04-07T08:50:04Z">
            <w:rPr>
              <w:ins w:id="340" w:author="野草" w:date="2023-04-07T08:46:26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336" w:author="野草" w:date="2023-04-07T08:43:35Z">
          <w:pPr>
            <w:spacing w:line="360" w:lineRule="auto"/>
            <w:ind w:firstLine="0"/>
          </w:pPr>
        </w:pPrChange>
      </w:pPr>
      <w:ins w:id="341" w:author="野草" w:date="2023-04-07T08:46:26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42" w:author="野草" w:date="2023-04-07T08:50:04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Wu, J., Li, C., Zhang, X., Zhao, Y., Liang, J., &amp; Wang, Z. (2020). Seasonal variations and main influencing factors of the water cooling islands effect in Shenzhen. Ecological Indicators, 117, 106699. </w:t>
        </w:r>
      </w:ins>
    </w:p>
    <w:p>
      <w:pPr>
        <w:numPr>
          <w:ilvl w:val="0"/>
          <w:numId w:val="2"/>
          <w:ins w:id="345" w:author="野草" w:date="2023-04-07T08:43:35Z"/>
        </w:numPr>
        <w:spacing w:line="360" w:lineRule="auto"/>
        <w:ind w:firstLine="0"/>
        <w:rPr>
          <w:ins w:id="346" w:author="野草" w:date="2023-04-07T08:47:23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47" w:author="野草" w:date="2023-04-07T08:50:04Z">
            <w:rPr>
              <w:ins w:id="348" w:author="野草" w:date="2023-04-07T08:47:23Z"/>
              <w:rFonts w:hint="default" w:ascii="Times New Roman" w:hAnsi="Times New Roman" w:eastAsia="楷体" w:cs="Times New Roman"/>
              <w:color w:val="212121"/>
              <w:sz w:val="18"/>
              <w:szCs w:val="24"/>
              <w:highlight w:val="cyan"/>
            </w:rPr>
          </w:rPrChange>
        </w:rPr>
        <w:pPrChange w:id="344" w:author="野草" w:date="2023-04-07T08:43:35Z">
          <w:pPr>
            <w:spacing w:line="360" w:lineRule="auto"/>
            <w:ind w:firstLine="0"/>
          </w:pPr>
        </w:pPrChange>
      </w:pPr>
      <w:ins w:id="349" w:author="野草" w:date="2023-04-07T08:46:26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50" w:author="野草" w:date="2023-04-07T08:50:04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  <w:highlight w:val="cyan"/>
              </w:rPr>
            </w:rPrChange>
          </w:rPr>
          <w:t xml:space="preserve">Xue, Z., Hou, G., Zhang, Z., Lyu, X., Jiang, M., Zou, Y., ... &amp; Liu, X. (2019). Quantifying the cooling-effects of urban and peri-urban wetlands using remote sensing data: Case study of cities of Northeast China. Landscape and Urban Planning, 182, 92-100. </w:t>
        </w:r>
      </w:ins>
    </w:p>
    <w:p>
      <w:pPr>
        <w:numPr>
          <w:ilvl w:val="0"/>
          <w:numId w:val="2"/>
          <w:ins w:id="353" w:author="野草" w:date="2023-04-07T08:43:35Z"/>
        </w:numPr>
        <w:spacing w:line="360" w:lineRule="auto"/>
        <w:ind w:firstLine="0"/>
        <w:rPr>
          <w:ins w:id="354" w:author="野草" w:date="2023-04-07T08:47:48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55" w:author="野草" w:date="2023-04-07T08:50:04Z">
            <w:rPr>
              <w:ins w:id="356" w:author="野草" w:date="2023-04-07T08:47:48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52" w:author="野草" w:date="2023-04-07T08:47:34Z">
          <w:pPr>
            <w:spacing w:line="360" w:lineRule="auto"/>
            <w:ind w:firstLine="0"/>
          </w:pPr>
        </w:pPrChange>
      </w:pPr>
      <w:ins w:id="357" w:author="野草" w:date="2023-04-07T08:47:3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58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Stewart, I. D., &amp; Oke, T. R. (2012). Local climate zones for urban temperature studies. Bulletin of the American Meteorological Society, 93(12), 1879-1900</w:t>
        </w:r>
      </w:ins>
    </w:p>
    <w:p>
      <w:pPr>
        <w:numPr>
          <w:ilvl w:val="0"/>
          <w:numId w:val="2"/>
          <w:ins w:id="361" w:author="野草" w:date="2023-04-07T08:48:39Z"/>
        </w:numPr>
        <w:spacing w:line="360" w:lineRule="auto"/>
        <w:ind w:firstLine="0"/>
        <w:rPr>
          <w:ins w:id="362" w:author="野草" w:date="2023-04-07T08:48:40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63" w:author="野草" w:date="2023-04-07T08:50:04Z">
            <w:rPr>
              <w:ins w:id="364" w:author="野草" w:date="2023-04-07T08:48:40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60" w:author="野草" w:date="2023-04-07T08:48:39Z">
          <w:pPr>
            <w:spacing w:line="360" w:lineRule="auto"/>
            <w:ind w:firstLine="0"/>
          </w:pPr>
        </w:pPrChange>
      </w:pPr>
      <w:ins w:id="365" w:author="野草" w:date="2023-04-07T08:47:48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66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Jiang, S., Zhan, W., Dong, P., Wang, C., Li, J., Miao, S., ... &amp; Wang, C. (2022). Surface air temperature differences of intra-and inter-local climate zones across diverse timescales and climates. Building and Environment, 222, 109396.</w:t>
        </w:r>
      </w:ins>
    </w:p>
    <w:p>
      <w:pPr>
        <w:numPr>
          <w:ilvl w:val="0"/>
          <w:numId w:val="2"/>
          <w:ins w:id="369" w:author="野草" w:date="2023-04-07T08:48:39Z"/>
        </w:numPr>
        <w:spacing w:line="360" w:lineRule="auto"/>
        <w:ind w:firstLine="0"/>
        <w:rPr>
          <w:ins w:id="370" w:author="野草" w:date="2023-04-07T08:48:5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71" w:author="野草" w:date="2023-04-07T08:50:04Z">
            <w:rPr>
              <w:ins w:id="372" w:author="野草" w:date="2023-04-07T08:48:5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68" w:author="野草" w:date="2023-04-07T08:48:39Z">
          <w:pPr>
            <w:spacing w:line="360" w:lineRule="auto"/>
            <w:ind w:firstLine="0"/>
          </w:pPr>
        </w:pPrChange>
      </w:pPr>
      <w:r>
        <w:rPr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73" w:author="野草" w:date="2023-04-07T08:50:04Z">
            <w:rPr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  <w:t>Alavipanah, S., Schreyer, J., Haase, D., Lakes, T., &amp; Qureshi, S. (2018). The effect of multi-dimensional indicators on urban thermal conditions. Journal of cleaner production, 177, 115-123.</w:t>
      </w:r>
    </w:p>
    <w:p>
      <w:pPr>
        <w:numPr>
          <w:ilvl w:val="0"/>
          <w:numId w:val="2"/>
          <w:ins w:id="375" w:author="野草" w:date="2023-04-07T08:48:39Z"/>
        </w:numPr>
        <w:spacing w:line="360" w:lineRule="auto"/>
        <w:ind w:firstLine="0"/>
        <w:rPr>
          <w:ins w:id="376" w:author="野草" w:date="2023-04-07T08:49:06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77" w:author="野草" w:date="2023-04-07T08:50:04Z">
            <w:rPr>
              <w:ins w:id="378" w:author="野草" w:date="2023-04-07T08:49:06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74" w:author="野草" w:date="2023-04-07T08:48:39Z">
          <w:pPr>
            <w:spacing w:line="360" w:lineRule="auto"/>
            <w:ind w:firstLine="0"/>
          </w:pPr>
        </w:pPrChange>
      </w:pPr>
      <w:ins w:id="379" w:author="野草" w:date="2023-04-07T08:49:00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80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Tian, Y., Zhou, W., Qian, Y., Zheng, Z., &amp; Yan, J. (2019). The effect of urban 2D and 3D morphology on air temperature in residential neighborhoods. Landscape Ecology, 34, 1161-1178.</w:t>
        </w:r>
      </w:ins>
    </w:p>
    <w:p>
      <w:pPr>
        <w:numPr>
          <w:ilvl w:val="0"/>
          <w:numId w:val="2"/>
          <w:ins w:id="383" w:author="野草" w:date="2023-04-07T08:48:39Z"/>
        </w:numPr>
        <w:spacing w:line="360" w:lineRule="auto"/>
        <w:ind w:firstLine="0"/>
        <w:rPr>
          <w:ins w:id="384" w:author="野草" w:date="2023-04-07T08:49:36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85" w:author="野草" w:date="2023-04-07T08:50:04Z">
            <w:rPr>
              <w:ins w:id="386" w:author="野草" w:date="2023-04-07T08:49:36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82" w:author="野草" w:date="2023-04-07T08:48:39Z">
          <w:pPr>
            <w:spacing w:line="360" w:lineRule="auto"/>
            <w:ind w:firstLine="0"/>
          </w:pPr>
        </w:pPrChange>
      </w:pPr>
      <w:ins w:id="387" w:author="野草" w:date="2023-04-07T08:49:10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88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Joshi, M. Y., Rodler, A., Musy, M., Guernouti, S., Cools, M., &amp; Teller, J. (2022). Identifying urban morphological archetypes for microclimate studies using a clustering approach. Building and Environment, 224, 109574.</w:t>
        </w:r>
      </w:ins>
    </w:p>
    <w:p>
      <w:pPr>
        <w:numPr>
          <w:ilvl w:val="0"/>
          <w:numId w:val="2"/>
          <w:ins w:id="391" w:author="野草" w:date="2023-04-07T08:48:39Z"/>
        </w:numPr>
        <w:spacing w:line="360" w:lineRule="auto"/>
        <w:ind w:firstLine="0"/>
        <w:rPr>
          <w:ins w:id="392" w:author="野草" w:date="2023-04-07T08:49:45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393" w:author="野草" w:date="2023-04-07T08:50:04Z">
            <w:rPr>
              <w:ins w:id="394" w:author="野草" w:date="2023-04-07T08:49:45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90" w:author="野草" w:date="2023-04-07T08:48:39Z">
          <w:pPr>
            <w:spacing w:line="360" w:lineRule="auto"/>
            <w:ind w:firstLine="0"/>
          </w:pPr>
        </w:pPrChange>
      </w:pPr>
      <w:ins w:id="395" w:author="野草" w:date="2023-04-07T08:49:37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396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Ampatzidis, P., &amp; Kershaw, T. (2020). A review of the impact of blue space on the urban microclimate. Science of the total environment, 730, 139068.</w:t>
        </w:r>
      </w:ins>
    </w:p>
    <w:p>
      <w:pPr>
        <w:numPr>
          <w:ilvl w:val="0"/>
          <w:numId w:val="2"/>
          <w:ins w:id="399" w:author="野草" w:date="2023-04-07T08:48:39Z"/>
        </w:numPr>
        <w:spacing w:line="360" w:lineRule="auto"/>
        <w:ind w:firstLine="0"/>
        <w:rPr>
          <w:ins w:id="400" w:author="野草" w:date="2023-04-07T08:49:57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401" w:author="野草" w:date="2023-04-07T08:50:04Z">
            <w:rPr>
              <w:ins w:id="402" w:author="野草" w:date="2023-04-07T08:49:57Z"/>
              <w:rFonts w:hint="eastAsia" w:ascii="Times New Roman" w:hAnsi="Times New Roman" w:eastAsia="Times New Roman"/>
              <w:color w:val="212121"/>
              <w:sz w:val="18"/>
              <w:szCs w:val="24"/>
              <w:highlight w:val="cyan"/>
            </w:rPr>
          </w:rPrChange>
        </w:rPr>
        <w:pPrChange w:id="398" w:author="野草" w:date="2023-04-07T08:48:39Z">
          <w:pPr>
            <w:spacing w:line="360" w:lineRule="auto"/>
            <w:ind w:firstLine="0"/>
          </w:pPr>
        </w:pPrChange>
      </w:pPr>
      <w:ins w:id="403" w:author="野草" w:date="2023-04-07T08:49:50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404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Shareef, S., &amp; Abu-Hijleh, B. (2020). The effect of building height diversity on outdoor microclimate conditions in hot climate. A case study of Dubai-UAE. Urban Climate, 32, 100611.</w:t>
        </w:r>
      </w:ins>
    </w:p>
    <w:p>
      <w:pPr>
        <w:numPr>
          <w:ilvl w:val="0"/>
          <w:numId w:val="2"/>
          <w:ins w:id="407" w:author="野草" w:date="2023-04-07T08:48:39Z"/>
        </w:numPr>
        <w:spacing w:line="360" w:lineRule="auto"/>
        <w:ind w:firstLine="0"/>
        <w:rPr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408" w:author="野草" w:date="2023-04-07T08:50:04Z">
            <w:rPr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  <w:pPrChange w:id="406" w:author="野草" w:date="2023-04-07T08:48:39Z">
          <w:pPr>
            <w:spacing w:line="360" w:lineRule="auto"/>
            <w:ind w:firstLine="0"/>
          </w:pPr>
        </w:pPrChange>
      </w:pPr>
      <w:ins w:id="409" w:author="野草" w:date="2023-04-07T08:49:57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410" w:author="野草" w:date="2023-04-07T08:50:04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  <w:highlight w:val="cyan"/>
              </w:rPr>
            </w:rPrChange>
          </w:rPr>
          <w:t>任超, 袁超, 何正军, &amp; 吴恩融. (2014). 城市通风廊道研究及其规划应用. 城市规划学刊, 3, 52-60.</w:t>
        </w:r>
      </w:ins>
    </w:p>
    <w:p>
      <w:pPr>
        <w:spacing w:line="360" w:lineRule="auto"/>
        <w:ind w:firstLine="0"/>
        <w:rPr>
          <w:del w:id="412" w:author="野草" w:date="2023-04-07T08:49:31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13" w:author="野草" w:date="2023-04-06T20:07:48Z">
            <w:rPr>
              <w:del w:id="414" w:author="野草" w:date="2023-04-07T08:49:31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15" w:author="野草" w:date="2023-04-07T08:49:31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16" w:author="野草" w:date="2023-04-06T20:07:4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Ampatzidis, P., &amp; Kershaw, T. (2020). A review of the impact of blue space on the urban microclimate. Science of the total environment, 730, 139068.</w:delText>
        </w:r>
      </w:del>
    </w:p>
    <w:p>
      <w:pPr>
        <w:spacing w:line="360" w:lineRule="auto"/>
        <w:ind w:firstLine="0"/>
        <w:rPr>
          <w:del w:id="418" w:author="野草" w:date="2023-04-07T08:45:02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19" w:author="野草" w:date="2023-04-06T20:06:52Z">
            <w:rPr>
              <w:del w:id="420" w:author="野草" w:date="2023-04-07T08:45:02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21" w:author="野草" w:date="2023-04-07T08:45:0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22" w:author="野草" w:date="2023-04-06T20:06:52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Estoque, R. C., Murayama, Y., &amp; Myint, S. W. (2017). Effects of landscape composition and pattern on land surface temperature: An urban heat island study in the megacities of Southeast Asia. Science of the Total Environment, 577, 349-359.</w:delText>
        </w:r>
      </w:del>
    </w:p>
    <w:p>
      <w:pPr>
        <w:spacing w:line="360" w:lineRule="auto"/>
        <w:ind w:firstLine="0"/>
        <w:rPr>
          <w:del w:id="424" w:author="野草" w:date="2023-04-07T08:47:44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25" w:author="野草" w:date="2023-04-06T20:06:11Z">
            <w:rPr>
              <w:del w:id="426" w:author="野草" w:date="2023-04-07T08:47:44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27" w:author="野草" w:date="2023-04-07T08:47:44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28" w:author="野草" w:date="2023-04-06T20:06:1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Jiang, S., Zhan, W., Dong, P., Wang, C., Li, J., Miao, S., ... &amp; Wang, C. (2022). Surface air temperature differences of intra-and inter-local climate zones across diverse timescales and climates. Building and Environment, 222, 109396.</w:delText>
        </w:r>
      </w:del>
    </w:p>
    <w:p>
      <w:pPr>
        <w:spacing w:line="360" w:lineRule="auto"/>
        <w:ind w:firstLine="0"/>
        <w:rPr>
          <w:del w:id="430" w:author="野草" w:date="2023-04-07T08:44:27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31" w:author="野草" w:date="2023-04-06T20:05:56Z">
            <w:rPr>
              <w:del w:id="432" w:author="野草" w:date="2023-04-07T08:44:27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33" w:author="野草" w:date="2023-04-07T08:44:2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34" w:author="野草" w:date="2023-04-06T20:05:56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Oke, T. R. (2002). </w:delText>
        </w:r>
      </w:del>
      <w:del w:id="436" w:author="野草" w:date="2023-04-07T08:44:27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37" w:author="野草" w:date="2023-04-06T20:05:56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Boundary layer climates</w:delText>
        </w:r>
      </w:del>
      <w:del w:id="439" w:author="野草" w:date="2023-04-07T08:44:2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40" w:author="野草" w:date="2023-04-06T20:05:56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. Routledge. </w:delText>
        </w:r>
      </w:del>
    </w:p>
    <w:p>
      <w:pPr>
        <w:spacing w:line="360" w:lineRule="auto"/>
        <w:ind w:firstLine="0"/>
        <w:rPr>
          <w:del w:id="442" w:author="野草" w:date="2023-04-07T08:44:39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43" w:author="野草" w:date="2023-04-06T20:06:23Z">
            <w:rPr>
              <w:del w:id="444" w:author="野草" w:date="2023-04-07T08:44:39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45" w:author="野草" w:date="2023-04-07T08:44:39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46" w:author="野草" w:date="2023-04-06T20:06:23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Peng, J., Liu, Q., Xu, Z., Lyu, D., Du, Y., Qiao, R., &amp; Wu, J. (2020). How to effectively mitigate urban heat island effect? A perspective of waterbody patch size threshold. Landscape and Urban Planning, 202, 103873.</w:delText>
        </w:r>
      </w:del>
    </w:p>
    <w:p>
      <w:pPr>
        <w:spacing w:line="360" w:lineRule="auto"/>
        <w:ind w:firstLine="0"/>
        <w:rPr>
          <w:del w:id="448" w:author="野草" w:date="2023-04-07T08:49:44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49" w:author="野草" w:date="2023-04-06T20:08:21Z">
            <w:rPr>
              <w:del w:id="450" w:author="野草" w:date="2023-04-07T08:49:44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51" w:author="野草" w:date="2023-04-07T08:49:44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52" w:author="野草" w:date="2023-04-06T20:08:2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Shareef, S., &amp; Abu-Hijleh, B. (2020). The effect of building height diversity on outdoor microclimate conditions in hot climate. A case study of Dubai-UAE. Urban Climate, 32, 100611.</w:delText>
        </w:r>
      </w:del>
    </w:p>
    <w:p>
      <w:pPr>
        <w:spacing w:line="360" w:lineRule="auto"/>
        <w:ind w:firstLine="0"/>
        <w:rPr>
          <w:del w:id="454" w:author="野草" w:date="2023-04-07T08:47:21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55" w:author="野草" w:date="2023-04-06T20:06:00Z">
            <w:rPr>
              <w:del w:id="456" w:author="野草" w:date="2023-04-07T08:47:21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57" w:author="野草" w:date="2023-04-07T08:47:21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58" w:author="野草" w:date="2023-04-06T20:06:0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Stewart, I. D., &amp; Oke, T. R. (2012). Local climate zones for urban temperature studies. Bulletin of the American Meteorological Society, 93(12), 1879-1900</w:delText>
        </w:r>
      </w:del>
    </w:p>
    <w:p>
      <w:pPr>
        <w:spacing w:line="360" w:lineRule="auto"/>
        <w:ind w:firstLine="0"/>
        <w:rPr>
          <w:del w:id="460" w:author="野草" w:date="2023-04-07T08:48:45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61" w:author="野草" w:date="2023-04-06T20:07:51Z">
            <w:rPr>
              <w:del w:id="462" w:author="野草" w:date="2023-04-07T08:48:45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63" w:author="野草" w:date="2023-04-07T08:48:45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64" w:author="野草" w:date="2023-04-06T20:07:51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Tian, Y., Zhou, W., Qian, Y., Zheng, Z., &amp; Yan, J. (2019). The effect of urban 2D and 3D morphology on air temperature in residential neighborhoods. Landscape Ecology, 34, 1161-1178.</w:delText>
        </w:r>
      </w:del>
    </w:p>
    <w:p>
      <w:pPr>
        <w:spacing w:line="360" w:lineRule="auto"/>
        <w:ind w:firstLine="0"/>
        <w:rPr>
          <w:del w:id="466" w:author="野草" w:date="2023-04-07T08:43:17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67" w:author="野草" w:date="2023-04-06T20:05:28Z">
            <w:rPr>
              <w:del w:id="468" w:author="野草" w:date="2023-04-07T08:43:17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69" w:author="野草" w:date="2023-04-07T08:43:1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70" w:author="野草" w:date="2023-04-06T20:05:2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Tuholske, C., Caylor, K., Funk, C., Verdin, A., Sweeney, S., Grace, K., ... &amp; Evans, T. (2021). Global urban population exposure to extreme heat. </w:delText>
        </w:r>
      </w:del>
      <w:del w:id="472" w:author="野草" w:date="2023-04-07T08:43:17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73" w:author="野草" w:date="2023-04-06T20:05:28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Proceedings of the National Academy of Sciences</w:delText>
        </w:r>
      </w:del>
      <w:del w:id="475" w:author="野草" w:date="2023-04-07T08:43:1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76" w:author="野草" w:date="2023-04-06T20:05:2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478" w:author="野草" w:date="2023-04-07T08:43:17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79" w:author="野草" w:date="2023-04-06T20:05:28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118</w:delText>
        </w:r>
      </w:del>
      <w:del w:id="481" w:author="野草" w:date="2023-04-07T08:43:17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82" w:author="野草" w:date="2023-04-06T20:05:28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(41), e2024792118. </w:delText>
        </w:r>
      </w:del>
    </w:p>
    <w:p>
      <w:pPr>
        <w:spacing w:line="360" w:lineRule="auto"/>
        <w:ind w:firstLine="0"/>
        <w:rPr>
          <w:del w:id="484" w:author="野草" w:date="2023-04-07T08:46:22Z"/>
          <w:rFonts w:hint="eastAsia" w:ascii="Times New Roman" w:hAnsi="Times New Roman" w:eastAsia="Times New Roman"/>
          <w:color w:val="212121"/>
          <w:sz w:val="18"/>
          <w:szCs w:val="24"/>
          <w:highlight w:val="cyan"/>
          <w:rPrChange w:id="485" w:author="野草" w:date="2023-04-06T20:07:10Z">
            <w:rPr>
              <w:del w:id="486" w:author="野草" w:date="2023-04-07T08:46:22Z"/>
              <w:rFonts w:hint="eastAsia" w:ascii="Times New Roman" w:hAnsi="Times New Roman" w:eastAsia="Times New Roman"/>
              <w:color w:val="212121"/>
              <w:sz w:val="18"/>
              <w:szCs w:val="24"/>
            </w:rPr>
          </w:rPrChange>
        </w:rPr>
      </w:pPr>
      <w:del w:id="487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88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Wu, J., Li, C., Zhang, X., Zhao, Y., Liang, J., &amp; Wang, Z. (2020). Seasonal variations and main influencing factors of the water cooling islands effect in Shenzhen. </w:delText>
        </w:r>
      </w:del>
      <w:del w:id="490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91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Ecological Indicators</w:delText>
        </w:r>
      </w:del>
      <w:del w:id="493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494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496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497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117</w:delText>
        </w:r>
      </w:del>
      <w:del w:id="499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00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106699. </w:delText>
        </w:r>
      </w:del>
    </w:p>
    <w:p>
      <w:pPr>
        <w:spacing w:line="360" w:lineRule="auto"/>
        <w:ind w:firstLine="0"/>
        <w:rPr>
          <w:del w:id="502" w:author="野草" w:date="2023-04-07T08:46:22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503" w:author="野草" w:date="2023-04-06T20:07:10Z">
            <w:rPr>
              <w:del w:id="504" w:author="野草" w:date="2023-04-07T08:46:22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505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06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Xue, Z., Hou, G., Zhang, Z., Lyu, X., Jiang, M., Zou, Y., ... &amp; Liu, X. (2019). Quantifying the cooling-effects of urban and peri-urban wetlands using remote sensing data: Case study of cities of Northeast China. </w:delText>
        </w:r>
      </w:del>
      <w:del w:id="508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509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Landscape and Urban Planning</w:delText>
        </w:r>
      </w:del>
      <w:del w:id="511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12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 xml:space="preserve">, </w:delText>
        </w:r>
      </w:del>
      <w:del w:id="514" w:author="野草" w:date="2023-04-07T08:46:22Z">
        <w:r>
          <w:rPr>
            <w:rFonts w:hint="eastAsia" w:ascii="Times New Roman" w:hAnsi="Times New Roman" w:eastAsia="Times New Roman"/>
            <w:i/>
            <w:color w:val="212121"/>
            <w:sz w:val="18"/>
            <w:szCs w:val="24"/>
            <w:highlight w:val="cyan"/>
            <w:rPrChange w:id="515" w:author="野草" w:date="2023-04-06T20:07:10Z">
              <w:rPr>
                <w:rFonts w:hint="eastAsia" w:ascii="Times New Roman" w:hAnsi="Times New Roman" w:eastAsia="Times New Roman"/>
                <w:i/>
                <w:color w:val="212121"/>
                <w:sz w:val="18"/>
                <w:szCs w:val="24"/>
              </w:rPr>
            </w:rPrChange>
          </w:rPr>
          <w:delText>182</w:delText>
        </w:r>
      </w:del>
      <w:del w:id="517" w:author="野草" w:date="2023-04-07T08:46:22Z">
        <w:r>
          <w:rPr>
            <w:rFonts w:hint="eastAsia" w:ascii="Times New Roman" w:hAnsi="Times New Roman" w:eastAsia="Times New Roman"/>
            <w:color w:val="212121"/>
            <w:sz w:val="18"/>
            <w:szCs w:val="24"/>
            <w:highlight w:val="cyan"/>
            <w:rPrChange w:id="518" w:author="野草" w:date="2023-04-06T20:07:10Z">
              <w:rPr>
                <w:rFonts w:hint="eastAsia" w:ascii="Times New Roman" w:hAnsi="Times New Roman" w:eastAsia="Times New Roman"/>
                <w:color w:val="212121"/>
                <w:sz w:val="18"/>
                <w:szCs w:val="24"/>
              </w:rPr>
            </w:rPrChange>
          </w:rPr>
          <w:delText>, 92</w:delText>
        </w:r>
      </w:del>
      <w:del w:id="520" w:author="野草" w:date="2023-04-07T08:46:2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21" w:author="野草" w:date="2023-04-06T20:07:10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-100. </w:delText>
        </w:r>
      </w:del>
    </w:p>
    <w:p>
      <w:pPr>
        <w:spacing w:line="360" w:lineRule="auto"/>
        <w:ind w:firstLine="0"/>
        <w:rPr>
          <w:del w:id="523" w:author="野草" w:date="2023-04-07T08:43:32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524" w:author="野草" w:date="2023-04-06T20:05:32Z">
            <w:rPr>
              <w:del w:id="525" w:author="野草" w:date="2023-04-07T08:43:32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526" w:author="野草" w:date="2023-04-07T08:43:3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27" w:author="野草" w:date="2023-04-06T20:05:32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黄晓军, 王博, 刘萌萌, 郭禹慧, &amp; 李艳雨. (2020). 中国城市高温特征及社会脆弱性评价. 地理研究, </w:delText>
        </w:r>
      </w:del>
      <w:del w:id="529" w:author="野草" w:date="2023-04-07T08:43:32Z">
        <w:r>
          <w:rPr>
            <w:rFonts w:hint="default" w:ascii="Times New Roman" w:hAnsi="Times New Roman" w:eastAsia="楷体" w:cs="Times New Roman"/>
            <w:i/>
            <w:color w:val="212121"/>
            <w:sz w:val="18"/>
            <w:szCs w:val="24"/>
            <w:highlight w:val="cyan"/>
            <w:rPrChange w:id="530" w:author="野草" w:date="2023-04-06T20:05:32Z">
              <w:rPr>
                <w:rFonts w:hint="default" w:ascii="Times New Roman" w:hAnsi="Times New Roman" w:eastAsia="楷体" w:cs="Times New Roman"/>
                <w:i/>
                <w:color w:val="212121"/>
                <w:sz w:val="18"/>
                <w:szCs w:val="24"/>
              </w:rPr>
            </w:rPrChange>
          </w:rPr>
          <w:delText>3</w:delText>
        </w:r>
      </w:del>
      <w:del w:id="532" w:author="野草" w:date="2023-04-07T08:43:32Z">
        <w:r>
          <w:rPr>
            <w:rFonts w:hint="default" w:ascii="Times New Roman" w:hAnsi="Times New Roman" w:eastAsia="楷体" w:cs="Times New Roman"/>
            <w:i w:val="0"/>
            <w:color w:val="212121"/>
            <w:sz w:val="18"/>
            <w:szCs w:val="24"/>
            <w:highlight w:val="cyan"/>
            <w:rPrChange w:id="533" w:author="野草" w:date="2023-04-06T20:05:32Z">
              <w:rPr>
                <w:rFonts w:hint="default" w:ascii="Times New Roman" w:hAnsi="Times New Roman" w:eastAsia="楷体" w:cs="Times New Roman"/>
                <w:i w:val="0"/>
                <w:color w:val="212121"/>
                <w:sz w:val="18"/>
                <w:szCs w:val="24"/>
              </w:rPr>
            </w:rPrChange>
          </w:rPr>
          <w:delText>9</w:delText>
        </w:r>
      </w:del>
      <w:del w:id="535" w:author="野草" w:date="2023-04-07T08:43:32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36" w:author="野草" w:date="2023-04-06T20:05:32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 xml:space="preserve">(7). </w:delText>
        </w:r>
      </w:del>
    </w:p>
    <w:p>
      <w:pPr>
        <w:spacing w:line="360" w:lineRule="auto"/>
        <w:ind w:firstLine="0"/>
        <w:rPr>
          <w:del w:id="538" w:author="野草" w:date="2023-04-07T08:49:54Z"/>
          <w:rFonts w:hint="default" w:ascii="Times New Roman" w:hAnsi="Times New Roman" w:eastAsia="楷体" w:cs="Times New Roman"/>
          <w:color w:val="212121"/>
          <w:sz w:val="18"/>
          <w:szCs w:val="24"/>
          <w:highlight w:val="cyan"/>
          <w:rPrChange w:id="539" w:author="野草" w:date="2023-04-06T20:08:25Z">
            <w:rPr>
              <w:del w:id="540" w:author="野草" w:date="2023-04-07T08:49:54Z"/>
              <w:rFonts w:hint="default" w:ascii="Times New Roman" w:hAnsi="Times New Roman" w:eastAsia="楷体" w:cs="Times New Roman"/>
              <w:color w:val="212121"/>
              <w:sz w:val="18"/>
              <w:szCs w:val="24"/>
            </w:rPr>
          </w:rPrChange>
        </w:rPr>
      </w:pPr>
      <w:del w:id="541" w:author="野草" w:date="2023-04-07T08:49:54Z">
        <w:r>
          <w:rPr>
            <w:rFonts w:hint="default" w:ascii="Times New Roman" w:hAnsi="Times New Roman" w:eastAsia="楷体" w:cs="Times New Roman"/>
            <w:color w:val="212121"/>
            <w:sz w:val="18"/>
            <w:szCs w:val="24"/>
            <w:highlight w:val="cyan"/>
            <w:rPrChange w:id="542" w:author="野草" w:date="2023-04-06T20:08:25Z">
              <w:rPr>
                <w:rFonts w:hint="default" w:ascii="Times New Roman" w:hAnsi="Times New Roman" w:eastAsia="楷体" w:cs="Times New Roman"/>
                <w:color w:val="212121"/>
                <w:sz w:val="18"/>
                <w:szCs w:val="24"/>
              </w:rPr>
            </w:rPrChange>
          </w:rPr>
          <w:delText>任超, 袁超, 何正军, &amp; 吴恩融. (2014). 城市通风廊道研究及其规划应用. 城市规划学刊, 3, 52-60.</w:delText>
        </w:r>
      </w:del>
    </w:p>
    <w:p>
      <w:pPr>
        <w:spacing w:line="360" w:lineRule="auto"/>
        <w:ind w:firstLine="0"/>
        <w:rPr>
          <w:rFonts w:hint="default" w:ascii="Times New Roman" w:hAnsi="Times New Roman" w:eastAsia="Times New Roman"/>
          <w:color w:val="212121"/>
          <w:sz w:val="18"/>
          <w:szCs w:val="24"/>
          <w:lang w:val="en-US" w:eastAsia="zh-CN"/>
        </w:rPr>
      </w:pPr>
    </w:p>
    <w:p>
      <w:pPr>
        <w:spacing w:line="360" w:lineRule="auto"/>
        <w:rPr>
          <w:rFonts w:ascii="楷体" w:hAnsi="楷体" w:eastAsia="楷体"/>
          <w:sz w:val="23"/>
          <w:szCs w:val="23"/>
        </w:rPr>
      </w:pPr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 w:ascii="黑体" w:eastAsia="黑体" w:cs="黑体"/>
        </w:rPr>
        <w:t>研究内容</w:t>
      </w:r>
      <w:r>
        <w:rPr>
          <w:rFonts w:hint="eastAsia"/>
        </w:rPr>
        <w:t>（研究对象，拟解决的关键科学问题，研究目标，限</w:t>
      </w:r>
      <w:r>
        <w:t xml:space="preserve">2000 </w:t>
      </w:r>
      <w:r>
        <w:rPr>
          <w:rFonts w:hint="eastAsia"/>
        </w:rPr>
        <w:t>字）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2.1. 研究内容</w:t>
      </w:r>
    </w:p>
    <w:p>
      <w:pPr>
        <w:spacing w:line="360" w:lineRule="auto"/>
        <w:rPr>
          <w:rFonts w:ascii="楷体" w:hAnsi="楷体" w:eastAsia="楷体"/>
          <w:sz w:val="23"/>
          <w:szCs w:val="23"/>
        </w:rPr>
      </w:pPr>
      <w:bookmarkStart w:id="8" w:name="OLE_LINK2"/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eastAsia="zh-CN"/>
        </w:rPr>
        <w:t>2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 xml:space="preserve">.1.1. 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热环境的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时空分异特征</w:t>
      </w:r>
    </w:p>
    <w:p>
      <w:pPr>
        <w:spacing w:line="360" w:lineRule="auto"/>
        <w:ind w:firstLine="460" w:firstLineChars="200"/>
        <w:rPr>
          <w:rFonts w:ascii="楷体" w:hAnsi="楷体" w:eastAsia="楷体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在重庆市，</w:t>
      </w:r>
      <w:r>
        <w:rPr>
          <w:rFonts w:ascii="Times New Roman" w:hAnsi="Times New Roman" w:eastAsia="楷体" w:cs="Times New Roman"/>
          <w:sz w:val="23"/>
          <w:szCs w:val="23"/>
        </w:rPr>
        <w:t>针对3个典型的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局地气候区类型</w:t>
      </w:r>
      <w:r>
        <w:rPr>
          <w:rFonts w:ascii="Times New Roman" w:hAnsi="Times New Roman" w:eastAsia="楷体" w:cs="Times New Roman"/>
          <w:sz w:val="23"/>
          <w:szCs w:val="23"/>
        </w:rPr>
        <w:t>（</w:t>
      </w:r>
      <w:bookmarkStart w:id="9" w:name="OLE_LINK19"/>
      <w:r>
        <w:rPr>
          <w:rFonts w:ascii="Times New Roman" w:hAnsi="Times New Roman" w:eastAsia="楷体" w:cs="Times New Roman"/>
          <w:sz w:val="23"/>
          <w:szCs w:val="23"/>
          <w:highlight w:val="none"/>
        </w:rPr>
        <w:t>紧凑型中低层建筑街区</w:t>
      </w:r>
      <w:bookmarkEnd w:id="9"/>
      <w:r>
        <w:rPr>
          <w:rFonts w:ascii="Times New Roman" w:hAnsi="Times New Roman" w:eastAsia="楷体" w:cs="Times New Roman"/>
          <w:sz w:val="23"/>
          <w:szCs w:val="23"/>
          <w:highlight w:val="none"/>
        </w:rPr>
        <w:t>、开放型高层建筑街区和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</w:rPr>
        <w:t>大型低层建筑街区</w:t>
      </w:r>
      <w:r>
        <w:rPr>
          <w:rFonts w:ascii="Times New Roman" w:hAnsi="Times New Roman" w:eastAsia="楷体" w:cs="Times New Roman"/>
          <w:sz w:val="23"/>
          <w:szCs w:val="23"/>
        </w:rPr>
        <w:t>）各选择</w:t>
      </w:r>
      <w:r>
        <w:rPr>
          <w:rFonts w:hint="default" w:ascii="Times New Roman" w:hAnsi="Times New Roman" w:eastAsia="楷体" w:cs="Times New Roman"/>
          <w:sz w:val="23"/>
          <w:szCs w:val="23"/>
        </w:rPr>
        <w:t>一个样地，在一年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4个季节</w:t>
      </w:r>
      <w:r>
        <w:rPr>
          <w:rFonts w:hint="default" w:ascii="Times New Roman" w:hAnsi="Times New Roman" w:eastAsia="楷体" w:cs="Times New Roman"/>
          <w:sz w:val="23"/>
          <w:szCs w:val="23"/>
        </w:rPr>
        <w:t>分别选择一个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低风速无云晴天</w:t>
      </w:r>
      <w:r>
        <w:rPr>
          <w:rFonts w:hint="default" w:ascii="Times New Roman" w:hAnsi="Times New Roman" w:eastAsia="楷体" w:cs="Times New Roman"/>
          <w:sz w:val="23"/>
          <w:szCs w:val="23"/>
        </w:rPr>
        <w:t>，在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居民主要活动时段</w:t>
      </w:r>
      <w:r>
        <w:rPr>
          <w:rFonts w:hint="default" w:ascii="Times New Roman" w:hAnsi="Times New Roman" w:eastAsia="楷体" w:cs="Times New Roman"/>
          <w:sz w:val="23"/>
          <w:szCs w:val="23"/>
        </w:rPr>
        <w:t>开展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气象数据</w:t>
      </w:r>
      <w:r>
        <w:rPr>
          <w:rFonts w:hint="default" w:ascii="Times New Roman" w:hAnsi="Times New Roman" w:eastAsia="楷体" w:cs="Times New Roman"/>
          <w:sz w:val="23"/>
          <w:szCs w:val="23"/>
        </w:rPr>
        <w:t>的收集活动。基于收集的数据分析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</w:t>
      </w:r>
      <w:r>
        <w:rPr>
          <w:rFonts w:hint="default" w:ascii="Times New Roman" w:hAnsi="Times New Roman" w:eastAsia="楷体" w:cs="Times New Roman"/>
          <w:sz w:val="23"/>
          <w:szCs w:val="23"/>
        </w:rPr>
        <w:t>在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</w:rPr>
        <w:t>样地内的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空间格局</w:t>
      </w:r>
      <w:r>
        <w:rPr>
          <w:rFonts w:hint="default" w:ascii="Times New Roman" w:hAnsi="Times New Roman" w:eastAsia="楷体" w:cs="Times New Roman"/>
          <w:sz w:val="23"/>
          <w:szCs w:val="23"/>
        </w:rPr>
        <w:t>及其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随时间的变化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选择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通用热气候指数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 (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Universal Thermal Climate Index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UTCI)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>等效生理温度 (Physiological Equivalent Temperature, PET)</w:t>
      </w:r>
      <w:r>
        <w:rPr>
          <w:rFonts w:ascii="Times New Roman" w:hAnsi="Times New Roman" w:eastAsia="楷体" w:cs="Times New Roman"/>
          <w:sz w:val="23"/>
          <w:szCs w:val="23"/>
        </w:rPr>
        <w:t>作为评</w:t>
      </w:r>
      <w:r>
        <w:rPr>
          <w:rFonts w:hint="eastAsia" w:ascii="楷体" w:hAnsi="楷体" w:eastAsia="楷体"/>
          <w:sz w:val="23"/>
          <w:szCs w:val="23"/>
        </w:rPr>
        <w:t>价研究区域</w:t>
      </w:r>
      <w:r>
        <w:rPr>
          <w:rFonts w:hint="eastAsia" w:ascii="楷体" w:hAnsi="楷体" w:eastAsia="楷体"/>
          <w:sz w:val="23"/>
          <w:szCs w:val="23"/>
          <w:highlight w:val="cyan"/>
        </w:rPr>
        <w:t>热舒适度</w:t>
      </w:r>
      <w:r>
        <w:rPr>
          <w:rFonts w:hint="eastAsia" w:ascii="楷体" w:hAnsi="楷体" w:eastAsia="楷体"/>
          <w:sz w:val="23"/>
          <w:szCs w:val="23"/>
        </w:rPr>
        <w:t>的标准，在各测量点</w:t>
      </w:r>
      <w:r>
        <w:rPr>
          <w:rFonts w:hint="eastAsia" w:ascii="楷体" w:hAnsi="楷体" w:eastAsia="楷体"/>
          <w:sz w:val="23"/>
          <w:szCs w:val="23"/>
          <w:highlight w:val="cyan"/>
        </w:rPr>
        <w:t>基于气象变量</w:t>
      </w:r>
      <w:r>
        <w:rPr>
          <w:rFonts w:hint="eastAsia" w:ascii="楷体" w:hAnsi="楷体" w:eastAsia="楷体"/>
          <w:sz w:val="23"/>
          <w:szCs w:val="23"/>
        </w:rPr>
        <w:t>计算热舒适度</w:t>
      </w:r>
      <w:del w:id="544" w:author="野草" w:date="2023-04-06T22:54:29Z">
        <w:r>
          <w:rPr>
            <w:rFonts w:hint="eastAsia" w:ascii="楷体" w:hAnsi="楷体" w:eastAsia="楷体"/>
            <w:sz w:val="23"/>
            <w:szCs w:val="23"/>
          </w:rPr>
          <w:delText>指标</w:delText>
        </w:r>
      </w:del>
      <w:r>
        <w:rPr>
          <w:rFonts w:hint="eastAsia" w:ascii="楷体" w:hAnsi="楷体" w:eastAsia="楷体"/>
          <w:sz w:val="23"/>
          <w:szCs w:val="23"/>
        </w:rPr>
        <w:t>，分析其</w:t>
      </w:r>
      <w:r>
        <w:rPr>
          <w:rFonts w:hint="eastAsia" w:ascii="楷体" w:hAnsi="楷体" w:eastAsia="楷体"/>
          <w:sz w:val="23"/>
          <w:szCs w:val="23"/>
          <w:highlight w:val="cyan"/>
        </w:rPr>
        <w:t>空间格局</w:t>
      </w:r>
      <w:r>
        <w:rPr>
          <w:rFonts w:hint="eastAsia" w:ascii="楷体" w:hAnsi="楷体" w:eastAsia="楷体"/>
          <w:sz w:val="23"/>
          <w:szCs w:val="23"/>
        </w:rPr>
        <w:t>及其</w:t>
      </w:r>
      <w:r>
        <w:rPr>
          <w:rFonts w:hint="eastAsia" w:ascii="楷体" w:hAnsi="楷体" w:eastAsia="楷体"/>
          <w:sz w:val="23"/>
          <w:szCs w:val="23"/>
          <w:highlight w:val="cyan"/>
        </w:rPr>
        <w:t>随时间的变化</w:t>
      </w:r>
      <w:r>
        <w:rPr>
          <w:rFonts w:hint="eastAsia" w:ascii="楷体" w:hAnsi="楷体" w:eastAsia="楷体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45" w:author="野草" w:date="2023-04-07T10:43:1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546" w:author="野草" w:date="2023-04-07T10:43:1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47" w:author="野草" w:date="2023-04-07T10:43:1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23:09++</w:delText>
        </w:r>
      </w:del>
      <w:ins w:id="548" w:author="野草" w:date="2023-04-07T10:43:1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49" w:author="野草" w:date="2023-04-07T10:43:1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0"/>
          <w:numId w:val="0"/>
        </w:numPr>
        <w:spacing w:line="360" w:lineRule="auto"/>
        <w:rPr>
          <w:rFonts w:hint="default" w:ascii="楷体" w:hAnsi="楷体" w:eastAsia="楷体"/>
          <w:sz w:val="23"/>
          <w:szCs w:val="23"/>
          <w:lang w:val="en-US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2.1.2. </w:t>
      </w:r>
      <w:bookmarkStart w:id="10" w:name="OLE_LINK20"/>
      <w:r>
        <w:rPr>
          <w:rFonts w:ascii="Times New Roman" w:hAnsi="Times New Roman" w:eastAsia="楷体" w:cs="Times New Roman"/>
          <w:sz w:val="23"/>
          <w:szCs w:val="23"/>
        </w:rPr>
        <w:t>城</w:t>
      </w:r>
      <w:r>
        <w:rPr>
          <w:rFonts w:hint="eastAsia" w:ascii="楷体" w:hAnsi="楷体" w:eastAsia="楷体"/>
          <w:sz w:val="23"/>
          <w:szCs w:val="23"/>
        </w:rPr>
        <w:t>市滨江地区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的驱动机制</w:t>
      </w:r>
      <w:bookmarkEnd w:id="10"/>
    </w:p>
    <w:p>
      <w:pPr>
        <w:spacing w:line="360" w:lineRule="auto"/>
        <w:ind w:firstLine="460" w:firstLineChars="200"/>
        <w:rPr>
          <w:rFonts w:ascii="楷体" w:hAnsi="楷体" w:eastAsia="楷体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使用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遥感图像和地图等数据</w:t>
      </w:r>
      <w:r>
        <w:rPr>
          <w:rFonts w:hint="default" w:ascii="Times New Roman" w:hAnsi="Times New Roman" w:eastAsia="楷体" w:cs="Times New Roman"/>
          <w:sz w:val="23"/>
          <w:szCs w:val="23"/>
        </w:rPr>
        <w:t>来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计算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不同测量点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三维形态、土地覆盖和地理位置指标</w:t>
      </w:r>
      <w:r>
        <w:rPr>
          <w:rFonts w:hint="default" w:ascii="Times New Roman" w:hAnsi="Times New Roman" w:eastAsia="楷体" w:cs="Times New Roman"/>
          <w:sz w:val="23"/>
          <w:szCs w:val="23"/>
        </w:rPr>
        <w:t>。通过相关性分析，研究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各环境因素与气温和热舒适度</w:t>
      </w:r>
      <w:del w:id="550" w:author="野草" w:date="2023-04-06T22:54:40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</w:rPr>
          <w:delText>指</w:delText>
        </w:r>
      </w:del>
      <w:del w:id="551" w:author="野草" w:date="2023-04-06T22:54:39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</w:rPr>
          <w:delText>数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之间的关系，并通过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逐步多元回归分析</w:t>
      </w:r>
      <w:r>
        <w:rPr>
          <w:rFonts w:hint="default" w:ascii="Times New Roman" w:hAnsi="Times New Roman" w:eastAsia="楷体" w:cs="Times New Roman"/>
          <w:sz w:val="23"/>
          <w:szCs w:val="23"/>
        </w:rPr>
        <w:t>找出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气温和热舒适度</w:t>
      </w:r>
      <w:del w:id="552" w:author="野草" w:date="2023-04-06T22:54:45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</w:rPr>
          <w:delText>指数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影响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显著的环境</w:t>
      </w:r>
      <w:r>
        <w:rPr>
          <w:rFonts w:hint="default" w:ascii="Times New Roman" w:hAnsi="Times New Roman" w:eastAsia="楷体" w:cs="Times New Roman"/>
          <w:sz w:val="23"/>
          <w:szCs w:val="23"/>
        </w:rPr>
        <w:t>因素，计算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其</w:t>
      </w:r>
      <w:r>
        <w:rPr>
          <w:rFonts w:hint="default" w:ascii="Times New Roman" w:hAnsi="Times New Roman" w:eastAsia="楷体" w:cs="Times New Roman"/>
          <w:sz w:val="23"/>
          <w:szCs w:val="23"/>
        </w:rPr>
        <w:t>相对贡献</w:t>
      </w:r>
      <w:ins w:id="553" w:author="野草" w:date="2023-04-07T08:40:20Z">
        <w:r>
          <w:rPr>
            <w:rFonts w:hint="default" w:ascii="Times New Roman" w:hAnsi="Times New Roman" w:eastAsia="楷体" w:cs="Times New Roman"/>
            <w:sz w:val="23"/>
            <w:szCs w:val="23"/>
          </w:rPr>
          <w:t>及其</w:t>
        </w:r>
      </w:ins>
      <w:ins w:id="554" w:author="野草" w:date="2023-04-07T08:40:2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t>随时间的变化</w:t>
        </w:r>
      </w:ins>
      <w:r>
        <w:rPr>
          <w:rFonts w:hint="default" w:ascii="Times New Roman" w:hAnsi="Times New Roman" w:eastAsia="楷体" w:cs="Times New Roman"/>
          <w:sz w:val="23"/>
          <w:szCs w:val="23"/>
        </w:rPr>
        <w:t>，并重点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分析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三维形态指标</w:t>
      </w:r>
      <w:r>
        <w:rPr>
          <w:rFonts w:hint="default" w:ascii="Times New Roman" w:hAnsi="Times New Roman" w:eastAsia="楷体" w:cs="Times New Roman"/>
          <w:sz w:val="23"/>
          <w:szCs w:val="23"/>
        </w:rPr>
        <w:t>的影响。最后，结合其它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相关气象数据</w:t>
      </w:r>
      <w:r>
        <w:rPr>
          <w:rFonts w:hint="default" w:ascii="Times New Roman" w:hAnsi="Times New Roman" w:eastAsia="楷体" w:cs="Times New Roman"/>
          <w:sz w:val="23"/>
          <w:szCs w:val="23"/>
        </w:rPr>
        <w:t>，探究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城市滨江地区</w:t>
      </w:r>
      <w:ins w:id="555" w:author="野草" w:date="2023-04-07T08:37:4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不同局地气候区类型</w:t>
        </w:r>
      </w:ins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的驱动机制</w:t>
      </w:r>
      <w:del w:id="556" w:author="野草" w:date="2023-04-07T08:40:17Z">
        <w:r>
          <w:rPr>
            <w:rFonts w:hint="default" w:ascii="Times New Roman" w:hAnsi="Times New Roman" w:eastAsia="楷体" w:cs="Times New Roman"/>
            <w:sz w:val="23"/>
            <w:szCs w:val="23"/>
          </w:rPr>
          <w:delText>及其</w:delText>
        </w:r>
      </w:del>
      <w:del w:id="557" w:author="野草" w:date="2023-04-07T08:40:17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/>
          </w:rPr>
          <w:delText>在不同局地气候区类型之间</w:delText>
        </w:r>
      </w:del>
      <w:del w:id="558" w:author="野草" w:date="2023-04-07T08:40:1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的差异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59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560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61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23</w:delText>
        </w:r>
      </w:del>
      <w:del w:id="562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63" w:author="野草" w:date="2023-04-07T10:44:2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33++</w:delText>
        </w:r>
      </w:del>
      <w:ins w:id="564" w:author="野草" w:date="2023-04-07T10:44:2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rPr>
          <w:rFonts w:ascii="楷体" w:hAnsi="楷体" w:eastAsia="楷体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2.1.3. </w:t>
      </w:r>
      <w:r>
        <w:rPr>
          <w:rFonts w:ascii="Times New Roman" w:hAnsi="Times New Roman" w:eastAsia="楷体" w:cs="Times New Roman"/>
          <w:sz w:val="23"/>
          <w:szCs w:val="23"/>
        </w:rPr>
        <w:t>城</w:t>
      </w:r>
      <w:r>
        <w:rPr>
          <w:rFonts w:hint="eastAsia" w:ascii="楷体" w:hAnsi="楷体" w:eastAsia="楷体"/>
          <w:sz w:val="23"/>
          <w:szCs w:val="23"/>
        </w:rPr>
        <w:t>市滨江地区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</w:rPr>
        <w:t>的情景模拟分析</w:t>
      </w:r>
    </w:p>
    <w:bookmarkEnd w:id="8"/>
    <w:p>
      <w:pPr>
        <w:spacing w:line="360" w:lineRule="auto"/>
        <w:ind w:firstLine="460" w:firstLineChars="200"/>
        <w:rPr>
          <w:rFonts w:ascii="楷体" w:hAnsi="楷体" w:eastAsia="楷体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对于不同的</w:t>
      </w:r>
      <w:r>
        <w:rPr>
          <w:rFonts w:hint="eastAsia" w:ascii="楷体" w:hAnsi="楷体" w:eastAsia="楷体"/>
          <w:sz w:val="23"/>
          <w:szCs w:val="23"/>
          <w:highlight w:val="cyan"/>
        </w:rPr>
        <w:t>局地气候区类型</w:t>
      </w:r>
      <w:r>
        <w:rPr>
          <w:rFonts w:hint="eastAsia" w:ascii="楷体" w:hAnsi="楷体" w:eastAsia="楷体"/>
          <w:sz w:val="23"/>
          <w:szCs w:val="23"/>
        </w:rPr>
        <w:t>，分别选择</w:t>
      </w:r>
      <w:r>
        <w:rPr>
          <w:rFonts w:hint="eastAsia" w:ascii="楷体" w:hAnsi="楷体" w:eastAsia="楷体"/>
          <w:sz w:val="23"/>
          <w:szCs w:val="23"/>
          <w:highlight w:val="cyan"/>
        </w:rPr>
        <w:t>模拟区域</w:t>
      </w:r>
      <w:r>
        <w:rPr>
          <w:rFonts w:hint="eastAsia" w:ascii="楷体" w:hAnsi="楷体" w:eastAsia="楷体"/>
          <w:sz w:val="23"/>
          <w:szCs w:val="23"/>
        </w:rPr>
        <w:t>，通过</w:t>
      </w:r>
      <w:r>
        <w:rPr>
          <w:rFonts w:hint="eastAsia" w:ascii="楷体" w:hAnsi="楷体" w:eastAsia="楷体"/>
          <w:sz w:val="23"/>
          <w:szCs w:val="23"/>
          <w:highlight w:val="cyan"/>
        </w:rPr>
        <w:t>情景模拟</w:t>
      </w:r>
      <w:r>
        <w:rPr>
          <w:rFonts w:hint="eastAsia" w:ascii="楷体" w:hAnsi="楷体" w:eastAsia="楷体"/>
          <w:sz w:val="23"/>
          <w:szCs w:val="23"/>
        </w:rPr>
        <w:t>的手段分析不同</w:t>
      </w:r>
      <w:r>
        <w:rPr>
          <w:rFonts w:hint="eastAsia" w:ascii="楷体" w:hAnsi="楷体" w:eastAsia="楷体"/>
          <w:sz w:val="23"/>
          <w:szCs w:val="23"/>
          <w:highlight w:val="cyan"/>
        </w:rPr>
        <w:t>空间形态布局</w:t>
      </w:r>
      <w:r>
        <w:rPr>
          <w:rFonts w:hint="eastAsia" w:ascii="楷体" w:hAnsi="楷体" w:eastAsia="楷体"/>
          <w:sz w:val="23"/>
          <w:szCs w:val="23"/>
        </w:rPr>
        <w:t>下的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状况</w:t>
      </w:r>
      <w:r>
        <w:rPr>
          <w:rFonts w:hint="eastAsia" w:ascii="楷体" w:hAnsi="楷体" w:eastAsia="楷体"/>
          <w:sz w:val="23"/>
          <w:szCs w:val="23"/>
        </w:rPr>
        <w:t>。首先，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采用ENVI-met城市气候模型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，</w:t>
      </w:r>
      <w:r>
        <w:rPr>
          <w:rFonts w:hint="eastAsia" w:ascii="楷体" w:hAnsi="楷体" w:eastAsia="楷体"/>
          <w:sz w:val="23"/>
          <w:szCs w:val="23"/>
        </w:rPr>
        <w:t>输入</w:t>
      </w:r>
      <w:r>
        <w:rPr>
          <w:rFonts w:hint="eastAsia" w:ascii="楷体" w:hAnsi="楷体" w:eastAsia="楷体"/>
          <w:sz w:val="23"/>
          <w:szCs w:val="23"/>
          <w:highlight w:val="cyan"/>
        </w:rPr>
        <w:t>相关环境变量</w:t>
      </w:r>
      <w:r>
        <w:rPr>
          <w:rFonts w:hint="eastAsia" w:ascii="楷体" w:hAnsi="楷体" w:eastAsia="楷体"/>
          <w:sz w:val="23"/>
          <w:szCs w:val="23"/>
        </w:rPr>
        <w:t>和</w:t>
      </w:r>
      <w:r>
        <w:rPr>
          <w:rFonts w:hint="eastAsia" w:ascii="楷体" w:hAnsi="楷体" w:eastAsia="楷体"/>
          <w:sz w:val="23"/>
          <w:szCs w:val="23"/>
          <w:highlight w:val="cyan"/>
        </w:rPr>
        <w:t>边界气象条件</w:t>
      </w:r>
      <w:r>
        <w:rPr>
          <w:rFonts w:hint="eastAsia" w:ascii="楷体" w:hAnsi="楷体" w:eastAsia="楷体"/>
          <w:sz w:val="23"/>
          <w:szCs w:val="23"/>
        </w:rPr>
        <w:t>以进行初始模拟，并基于</w:t>
      </w:r>
      <w:r>
        <w:rPr>
          <w:rFonts w:hint="eastAsia" w:ascii="楷体" w:hAnsi="楷体" w:eastAsia="楷体"/>
          <w:sz w:val="23"/>
          <w:szCs w:val="23"/>
          <w:highlight w:val="cyan"/>
        </w:rPr>
        <w:t>实测数据</w:t>
      </w:r>
      <w:r>
        <w:rPr>
          <w:rFonts w:hint="eastAsia" w:ascii="楷体" w:hAnsi="楷体" w:eastAsia="楷体"/>
          <w:sz w:val="23"/>
          <w:szCs w:val="23"/>
        </w:rPr>
        <w:t>对其进行验证。其次，在</w:t>
      </w:r>
      <w:r>
        <w:rPr>
          <w:rFonts w:hint="eastAsia" w:ascii="楷体" w:hAnsi="楷体" w:eastAsia="楷体"/>
          <w:sz w:val="23"/>
          <w:szCs w:val="23"/>
          <w:highlight w:val="cyan"/>
        </w:rPr>
        <w:t>验证结果</w:t>
      </w:r>
      <w:r>
        <w:rPr>
          <w:rFonts w:hint="eastAsia" w:ascii="楷体" w:hAnsi="楷体" w:eastAsia="楷体"/>
          <w:sz w:val="23"/>
          <w:szCs w:val="23"/>
        </w:rPr>
        <w:t>符合要求的前提下，通过对</w:t>
      </w:r>
      <w:r>
        <w:rPr>
          <w:rFonts w:hint="eastAsia" w:ascii="楷体" w:hAnsi="楷体" w:eastAsia="楷体"/>
          <w:sz w:val="23"/>
          <w:szCs w:val="23"/>
          <w:highlight w:val="cyan"/>
        </w:rPr>
        <w:t>建筑高度和建筑覆盖率</w:t>
      </w:r>
      <w:r>
        <w:rPr>
          <w:rFonts w:hint="eastAsia" w:ascii="楷体" w:hAnsi="楷体" w:eastAsia="楷体"/>
          <w:sz w:val="23"/>
          <w:szCs w:val="23"/>
        </w:rPr>
        <w:t>进行调整</w:t>
      </w:r>
      <w:r>
        <w:rPr>
          <w:rFonts w:hint="eastAsia" w:ascii="楷体" w:hAnsi="楷体" w:eastAsia="楷体"/>
          <w:sz w:val="23"/>
          <w:szCs w:val="23"/>
          <w:highlight w:val="cyan"/>
        </w:rPr>
        <w:t>来设置不同的情景</w:t>
      </w:r>
      <w:r>
        <w:rPr>
          <w:rFonts w:hint="eastAsia" w:ascii="楷体" w:hAnsi="楷体" w:eastAsia="楷体"/>
          <w:sz w:val="23"/>
          <w:szCs w:val="23"/>
          <w:highlight w:val="none"/>
        </w:rPr>
        <w:t>，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并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比较</w:t>
      </w:r>
      <w:r>
        <w:rPr>
          <w:rFonts w:hint="eastAsia" w:ascii="楷体" w:hAnsi="楷体" w:eastAsia="楷体"/>
          <w:sz w:val="23"/>
          <w:szCs w:val="23"/>
          <w:highlight w:val="cyan"/>
        </w:rPr>
        <w:t>各情景下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</w:rPr>
        <w:t>的时空分异特征。最后，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基于</w:t>
      </w:r>
      <w:r>
        <w:rPr>
          <w:rFonts w:hint="eastAsia" w:ascii="楷体" w:hAnsi="楷体" w:eastAsia="楷体"/>
          <w:sz w:val="23"/>
          <w:szCs w:val="23"/>
          <w:highlight w:val="cyan"/>
        </w:rPr>
        <w:t>各情景的模拟结果</w:t>
      </w:r>
      <w:r>
        <w:rPr>
          <w:rFonts w:hint="eastAsia" w:ascii="楷体" w:hAnsi="楷体" w:eastAsia="楷体"/>
          <w:sz w:val="23"/>
          <w:szCs w:val="23"/>
        </w:rPr>
        <w:t>，对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3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个</w:t>
      </w:r>
      <w:r>
        <w:rPr>
          <w:rFonts w:hint="eastAsia" w:ascii="楷体" w:hAnsi="楷体" w:eastAsia="楷体"/>
          <w:sz w:val="23"/>
          <w:szCs w:val="23"/>
          <w:highlight w:val="cyan"/>
        </w:rPr>
        <w:t>局地气候区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类型</w:t>
      </w:r>
      <w:r>
        <w:rPr>
          <w:rFonts w:hint="eastAsia" w:ascii="楷体" w:hAnsi="楷体" w:eastAsia="楷体"/>
          <w:sz w:val="23"/>
          <w:szCs w:val="23"/>
        </w:rPr>
        <w:t>分别提出对应的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城市滨江地区热环境优化方案</w:t>
      </w:r>
      <w:r>
        <w:rPr>
          <w:rFonts w:hint="eastAsia" w:ascii="楷体" w:hAnsi="楷体" w:eastAsia="楷体"/>
          <w:sz w:val="23"/>
          <w:szCs w:val="23"/>
        </w:rPr>
        <w:t>，为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该</w:t>
      </w:r>
      <w:r>
        <w:rPr>
          <w:rFonts w:hint="eastAsia" w:ascii="楷体" w:hAnsi="楷体" w:eastAsia="楷体"/>
          <w:sz w:val="23"/>
          <w:szCs w:val="23"/>
        </w:rPr>
        <w:t>地区的规划设计提供科学参考。</w:t>
      </w:r>
      <w:bookmarkStart w:id="11" w:name="OLE_LINK5"/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65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</w:delText>
        </w:r>
      </w:del>
      <w:del w:id="566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67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00</w:delText>
        </w:r>
      </w:del>
      <w:del w:id="568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69" w:author="野草" w:date="2023-04-07T10:46:0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26++</w:delText>
        </w:r>
        <w:bookmarkEnd w:id="11"/>
      </w:del>
      <w:ins w:id="570" w:author="野草" w:date="2023-04-07T10:46:0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71" w:author="野草" w:date="2023-04-07T10:46:0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2.2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.</w:t>
      </w:r>
      <w:r>
        <w:rPr>
          <w:rFonts w:ascii="Times New Roman" w:hAnsi="Times New Roman" w:eastAsia="楷体" w:cs="Times New Roman"/>
          <w:sz w:val="23"/>
          <w:szCs w:val="23"/>
        </w:rPr>
        <w:t xml:space="preserve"> 研究目标</w:t>
      </w:r>
    </w:p>
    <w:p>
      <w:pPr>
        <w:spacing w:line="360" w:lineRule="auto"/>
        <w:ind w:firstLine="465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本项目</w:t>
      </w:r>
      <w:r>
        <w:rPr>
          <w:rFonts w:hint="eastAsia" w:ascii="楷体" w:hAnsi="楷体" w:eastAsia="楷体"/>
          <w:sz w:val="23"/>
          <w:szCs w:val="23"/>
          <w:highlight w:val="cyan"/>
        </w:rPr>
        <w:t>以重庆</w:t>
      </w:r>
      <w:r>
        <w:rPr>
          <w:rFonts w:hint="eastAsia" w:ascii="楷体" w:hAnsi="楷体" w:eastAsia="楷体"/>
          <w:sz w:val="23"/>
          <w:szCs w:val="23"/>
        </w:rPr>
        <w:t>为例，围绕</w:t>
      </w:r>
      <w:r>
        <w:rPr>
          <w:rFonts w:hint="eastAsia" w:ascii="楷体" w:hAnsi="楷体" w:eastAsia="楷体"/>
          <w:sz w:val="23"/>
          <w:szCs w:val="23"/>
          <w:highlight w:val="cyan"/>
        </w:rPr>
        <w:t>城市滨江地区</w:t>
      </w:r>
      <w:r>
        <w:rPr>
          <w:rFonts w:hint="eastAsia" w:ascii="楷体" w:hAnsi="楷体" w:eastAsia="楷体"/>
          <w:sz w:val="23"/>
          <w:szCs w:val="23"/>
        </w:rPr>
        <w:t>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eastAsia" w:ascii="楷体" w:hAnsi="楷体" w:eastAsia="楷体"/>
          <w:sz w:val="23"/>
          <w:szCs w:val="23"/>
        </w:rPr>
        <w:t>开展分析。具体的</w:t>
      </w:r>
      <w:r>
        <w:rPr>
          <w:rFonts w:hint="eastAsia" w:ascii="楷体" w:hAnsi="楷体" w:eastAsia="楷体"/>
          <w:sz w:val="23"/>
          <w:szCs w:val="23"/>
          <w:highlight w:val="cyan"/>
        </w:rPr>
        <w:t>研究目标</w:t>
      </w:r>
      <w:r>
        <w:rPr>
          <w:rFonts w:hint="eastAsia" w:ascii="楷体" w:hAnsi="楷体" w:eastAsia="楷体"/>
          <w:sz w:val="23"/>
          <w:szCs w:val="23"/>
        </w:rPr>
        <w:t>如下：</w:t>
      </w:r>
      <w:r>
        <w:rPr>
          <w:rFonts w:hint="eastAsia" w:ascii="Times New Roman" w:hAnsi="Times New Roman" w:eastAsia="楷体" w:cs="Times New Roman"/>
          <w:sz w:val="23"/>
          <w:szCs w:val="23"/>
        </w:rPr>
        <w:t>（1）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量化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时空分异特征</w:t>
      </w:r>
      <w:r>
        <w:rPr>
          <w:rFonts w:hint="eastAsia" w:ascii="Times New Roman" w:hAnsi="Times New Roman" w:eastAsia="楷体" w:cs="Times New Roman"/>
          <w:sz w:val="23"/>
          <w:szCs w:val="23"/>
        </w:rPr>
        <w:t>；（2）提取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影响显著的环境</w:t>
      </w:r>
      <w:r>
        <w:rPr>
          <w:rFonts w:hint="eastAsia" w:ascii="Times New Roman" w:hAnsi="Times New Roman" w:eastAsia="楷体" w:cs="Times New Roman"/>
          <w:sz w:val="23"/>
          <w:szCs w:val="23"/>
        </w:rPr>
        <w:t>因素，并阐明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相应的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机制</w:t>
      </w:r>
      <w:r>
        <w:rPr>
          <w:rFonts w:hint="eastAsia" w:ascii="Times New Roman" w:hAnsi="Times New Roman" w:eastAsia="楷体" w:cs="Times New Roman"/>
          <w:sz w:val="23"/>
          <w:szCs w:val="23"/>
        </w:rPr>
        <w:t>；（3）</w:t>
      </w:r>
      <w:r>
        <w:rPr>
          <w:rFonts w:hint="eastAsia" w:ascii="楷体" w:hAnsi="楷体" w:eastAsia="楷体"/>
          <w:sz w:val="23"/>
          <w:szCs w:val="23"/>
        </w:rPr>
        <w:t>通过对</w:t>
      </w:r>
      <w:r>
        <w:rPr>
          <w:rFonts w:hint="eastAsia" w:ascii="楷体" w:hAnsi="楷体" w:eastAsia="楷体"/>
          <w:sz w:val="23"/>
          <w:szCs w:val="23"/>
          <w:highlight w:val="cyan"/>
        </w:rPr>
        <w:t>情景模拟结果</w:t>
      </w:r>
      <w:r>
        <w:rPr>
          <w:rFonts w:hint="eastAsia" w:ascii="楷体" w:hAnsi="楷体" w:eastAsia="楷体"/>
          <w:sz w:val="23"/>
          <w:szCs w:val="23"/>
        </w:rPr>
        <w:t>的分析为</w:t>
      </w:r>
      <w:r>
        <w:rPr>
          <w:rFonts w:hint="eastAsia" w:ascii="楷体" w:hAnsi="楷体" w:eastAsia="楷体"/>
          <w:sz w:val="23"/>
          <w:szCs w:val="23"/>
          <w:highlight w:val="cyan"/>
        </w:rPr>
        <w:t>不同局地气候区类型</w:t>
      </w:r>
      <w:r>
        <w:rPr>
          <w:rFonts w:hint="eastAsia" w:ascii="楷体" w:hAnsi="楷体" w:eastAsia="楷体"/>
          <w:sz w:val="23"/>
          <w:szCs w:val="23"/>
        </w:rPr>
        <w:t>提出</w:t>
      </w:r>
      <w:r>
        <w:rPr>
          <w:rFonts w:hint="eastAsia" w:ascii="楷体" w:hAnsi="楷体" w:eastAsia="楷体"/>
          <w:sz w:val="23"/>
          <w:szCs w:val="23"/>
          <w:highlight w:val="cyan"/>
        </w:rPr>
        <w:t>各自的城市滨江地区</w:t>
      </w:r>
      <w:r>
        <w:rPr>
          <w:rFonts w:hint="eastAsia" w:ascii="楷体" w:hAnsi="楷体" w:eastAsia="楷体"/>
          <w:sz w:val="23"/>
          <w:szCs w:val="23"/>
        </w:rPr>
        <w:t>热环境</w:t>
      </w:r>
      <w:r>
        <w:rPr>
          <w:rFonts w:hint="eastAsia" w:ascii="楷体" w:hAnsi="楷体" w:eastAsia="楷体"/>
          <w:sz w:val="23"/>
          <w:szCs w:val="23"/>
          <w:highlight w:val="cyan"/>
        </w:rPr>
        <w:t>优化方案</w:t>
      </w:r>
      <w:r>
        <w:rPr>
          <w:rFonts w:hint="eastAsia" w:ascii="楷体" w:hAnsi="楷体" w:eastAsia="楷体"/>
          <w:sz w:val="23"/>
          <w:szCs w:val="23"/>
        </w:rPr>
        <w:t>，从而为该区域的</w:t>
      </w:r>
      <w:r>
        <w:rPr>
          <w:rFonts w:hint="eastAsia" w:ascii="楷体" w:hAnsi="楷体" w:eastAsia="楷体"/>
          <w:sz w:val="23"/>
          <w:szCs w:val="23"/>
          <w:highlight w:val="cyan"/>
        </w:rPr>
        <w:t>规划设计</w:t>
      </w:r>
      <w:r>
        <w:rPr>
          <w:rFonts w:hint="eastAsia" w:ascii="楷体" w:hAnsi="楷体" w:eastAsia="楷体"/>
          <w:sz w:val="23"/>
          <w:szCs w:val="23"/>
        </w:rPr>
        <w:t>提供参考依据。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</w:t>
      </w:r>
      <w:ins w:id="572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07++</w:t>
        </w:r>
      </w:ins>
      <w:del w:id="573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05</w:delText>
        </w:r>
      </w:del>
      <w:del w:id="574" w:author="野草" w:date="2023-04-07T10:48:04Z">
        <w:r>
          <w:rPr>
            <w:rFonts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575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15</w:delText>
        </w:r>
      </w:del>
      <w:del w:id="576" w:author="野草" w:date="2023-04-07T10:48:04Z">
        <w:r>
          <w:rPr>
            <w:rFonts w:ascii="Times New Roman" w:hAnsi="Times New Roman" w:eastAsia="楷体" w:cs="Times New Roman"/>
            <w:sz w:val="23"/>
            <w:szCs w:val="23"/>
          </w:rPr>
          <w:delText>:</w:delText>
        </w:r>
      </w:del>
      <w:del w:id="577" w:author="野草" w:date="2023-04-07T10:48:0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16++</w:delText>
        </w:r>
      </w:del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0"/>
        <w:rPr>
          <w:rFonts w:hint="eastAsia" w:ascii="Times New Roman" w:hAnsi="Times New Roman" w:eastAsia="楷体" w:cs="Times New Roman"/>
          <w:sz w:val="23"/>
          <w:szCs w:val="23"/>
        </w:rPr>
      </w:pPr>
    </w:p>
    <w:p>
      <w:pPr>
        <w:numPr>
          <w:ilvl w:val="-1"/>
          <w:numId w:val="0"/>
        </w:numPr>
        <w:spacing w:after="0" w:line="360" w:lineRule="auto"/>
        <w:ind w:left="0" w:firstLine="0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 xml:space="preserve">2.3. </w:t>
      </w:r>
      <w:r>
        <w:rPr>
          <w:rFonts w:hint="default" w:ascii="Times New Roman" w:hAnsi="Times New Roman" w:eastAsia="楷体" w:cs="Times New Roman"/>
          <w:sz w:val="23"/>
          <w:szCs w:val="23"/>
        </w:rPr>
        <w:t xml:space="preserve">拟解决的关键科学问题 </w:t>
      </w:r>
    </w:p>
    <w:p>
      <w:pPr>
        <w:numPr>
          <w:ilvl w:val="-1"/>
          <w:numId w:val="0"/>
        </w:numPr>
        <w:spacing w:after="0" w:line="360" w:lineRule="auto"/>
        <w:ind w:left="360" w:firstLine="0"/>
        <w:rPr>
          <w:rFonts w:ascii="Times New Roman" w:hAnsi="Times New Roman" w:eastAsia="楷体" w:cs="Times New Roman"/>
          <w:sz w:val="23"/>
          <w:szCs w:val="23"/>
        </w:rPr>
      </w:pPr>
    </w:p>
    <w:p>
      <w:pPr>
        <w:numPr>
          <w:ilvl w:val="0"/>
          <w:numId w:val="3"/>
        </w:numPr>
        <w:spacing w:after="0" w:line="360" w:lineRule="auto"/>
        <w:ind w:left="0" w:firstLine="0"/>
        <w:rPr>
          <w:rFonts w:hint="default" w:ascii="Times New Roman" w:hAnsi="Times New Roman" w:eastAsia="楷体" w:cs="Times New Roman"/>
          <w:sz w:val="23"/>
          <w:szCs w:val="23"/>
        </w:rPr>
      </w:pP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时空分异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</w:rPr>
        <w:t xml:space="preserve"> </w:t>
      </w:r>
    </w:p>
    <w:p>
      <w:pPr>
        <w:numPr>
          <w:ilvl w:val="-1"/>
          <w:numId w:val="0"/>
        </w:numPr>
        <w:spacing w:after="0" w:line="360" w:lineRule="auto"/>
        <w:ind w:left="0"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在城市内，</w:t>
      </w:r>
      <w:r>
        <w:rPr>
          <w:rFonts w:hint="default" w:ascii="Times New Roman" w:hAnsi="Times New Roman" w:eastAsia="楷体" w:cs="Times New Roman"/>
          <w:sz w:val="23"/>
          <w:szCs w:val="23"/>
        </w:rPr>
        <w:t>以往对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包括滨江地区在内的</w:t>
      </w:r>
      <w:r>
        <w:rPr>
          <w:rFonts w:hint="eastAsia" w:ascii="楷体" w:hAnsi="楷体" w:eastAsia="楷体"/>
          <w:sz w:val="23"/>
          <w:szCs w:val="23"/>
          <w:highlight w:val="none"/>
          <w:lang w:val="en-US" w:eastAsia="zh-CN"/>
        </w:rPr>
        <w:t>滨水地区的</w:t>
      </w:r>
      <w:r>
        <w:rPr>
          <w:rFonts w:hint="eastAsia" w:ascii="楷体" w:hAnsi="楷体" w:eastAsia="楷体"/>
          <w:sz w:val="23"/>
          <w:szCs w:val="23"/>
          <w:highlight w:val="cya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研究</w:t>
      </w:r>
      <w:r>
        <w:rPr>
          <w:rFonts w:hint="default" w:ascii="Times New Roman" w:hAnsi="Times New Roman" w:eastAsia="楷体" w:cs="Times New Roman"/>
          <w:sz w:val="23"/>
          <w:szCs w:val="23"/>
        </w:rPr>
        <w:t>以地表温度分析为主，缺乏对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的关注，对其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居民主要活动时段内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随时间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变化缺乏定量分析。因此，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本项目拟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基于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实地测量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的方法对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属于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不同局地气候区类型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开展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热环境特征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分析。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78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</w:delText>
        </w:r>
      </w:del>
      <w:del w:id="579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80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15</w:delText>
        </w:r>
      </w:del>
      <w:del w:id="581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82" w:author="野草" w:date="2023-04-07T10:49:1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21++</w:delText>
        </w:r>
      </w:del>
      <w:ins w:id="583" w:author="野草" w:date="2023-04-07T10:49:1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84" w:author="野草" w:date="2023-04-07T10:49:1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-1"/>
          <w:numId w:val="0"/>
        </w:numPr>
        <w:spacing w:after="0" w:line="360" w:lineRule="auto"/>
        <w:ind w:left="0" w:firstLine="460" w:firstLineChars="200"/>
        <w:rPr>
          <w:rFonts w:hint="default" w:ascii="Times New Roman" w:hAnsi="Times New Roman" w:eastAsia="楷体" w:cs="Times New Roman"/>
          <w:sz w:val="23"/>
          <w:szCs w:val="23"/>
        </w:rPr>
      </w:pPr>
    </w:p>
    <w:p>
      <w:pPr>
        <w:numPr>
          <w:ilvl w:val="-1"/>
          <w:numId w:val="0"/>
        </w:numPr>
        <w:spacing w:line="360" w:lineRule="auto"/>
        <w:ind w:left="0" w:firstLine="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sz w:val="23"/>
          <w:szCs w:val="23"/>
          <w:lang w:eastAsia="zh-CN"/>
        </w:rPr>
        <w:t>）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包括三维形态特征在内的</w:t>
      </w:r>
      <w:r>
        <w:rPr>
          <w:rFonts w:hint="default" w:ascii="Times New Roman" w:hAnsi="Times New Roman" w:eastAsia="楷体" w:cs="Times New Roman"/>
          <w:sz w:val="23"/>
          <w:szCs w:val="23"/>
        </w:rPr>
        <w:t>环境因素的响应机制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在城市滨江地区，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水体的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热环境效应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会对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特征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与气象变量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之间的关系造成影响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。然而，</w:t>
      </w:r>
      <w:r>
        <w:rPr>
          <w:rFonts w:hint="default" w:ascii="Times New Roman" w:hAnsi="Times New Roman" w:eastAsia="楷体" w:cs="Times New Roman"/>
          <w:sz w:val="23"/>
          <w:szCs w:val="23"/>
        </w:rPr>
        <w:t>相对于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其它城市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区域</w:t>
      </w:r>
      <w:r>
        <w:rPr>
          <w:rFonts w:hint="default" w:ascii="Times New Roman" w:hAnsi="Times New Roman" w:eastAsia="楷体" w:cs="Times New Roman"/>
          <w:sz w:val="23"/>
          <w:szCs w:val="23"/>
        </w:rPr>
        <w:t>类型，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关于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三维形态特征与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关系</w:t>
      </w:r>
      <w:r>
        <w:rPr>
          <w:rFonts w:hint="default" w:ascii="Times New Roman" w:hAnsi="Times New Roman" w:eastAsia="楷体" w:cs="Times New Roman"/>
          <w:sz w:val="23"/>
          <w:szCs w:val="23"/>
        </w:rPr>
        <w:t>的研究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还较为缺乏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因此，需要进一步研究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城市滨江地区行人高度处的热环境特征对包括三维形态特征在内的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环境因素的响应机制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585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</w:delText>
        </w:r>
      </w:del>
      <w:del w:id="586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587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15</w:delText>
        </w:r>
      </w:del>
      <w:del w:id="588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589" w:author="野草" w:date="2023-04-07T10:52:5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46++</w:delText>
        </w:r>
      </w:del>
      <w:ins w:id="590" w:author="野草" w:date="2023-04-07T10:5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591" w:author="野草" w:date="2023-04-07T10:5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-1"/>
          <w:numId w:val="0"/>
        </w:numPr>
        <w:spacing w:line="360" w:lineRule="auto"/>
        <w:ind w:left="360" w:firstLine="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 w:ascii="黑体" w:eastAsia="黑体" w:cs="黑体"/>
        </w:rPr>
        <w:t>研究方案</w:t>
      </w:r>
      <w:r>
        <w:rPr>
          <w:rFonts w:hint="eastAsia"/>
        </w:rPr>
        <w:t>（限</w:t>
      </w:r>
      <w:r>
        <w:t xml:space="preserve">2000 </w:t>
      </w:r>
      <w:r>
        <w:rPr>
          <w:rFonts w:hint="eastAsia"/>
        </w:rPr>
        <w:t>字）</w:t>
      </w:r>
    </w:p>
    <w:p>
      <w:pPr>
        <w:numPr>
          <w:ilvl w:val="-1"/>
          <w:numId w:val="0"/>
        </w:numPr>
        <w:spacing w:line="360" w:lineRule="auto"/>
        <w:ind w:left="0" w:firstLine="0" w:firstLineChars="0"/>
        <w:rPr>
          <w:rFonts w:hint="eastAsia" w:ascii="楷体" w:hAnsi="楷体" w:eastAsia="楷体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3.1. 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总体研究思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路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rFonts w:hint="default" w:ascii="楷体" w:hAnsi="楷体" w:eastAsia="楷体"/>
          <w:sz w:val="23"/>
          <w:szCs w:val="23"/>
          <w:lang w:val="en-US" w:eastAsia="zh-CN"/>
        </w:rPr>
      </w:pPr>
      <w:r>
        <w:rPr>
          <w:rFonts w:hint="eastAsia" w:ascii="楷体" w:hAnsi="楷体" w:eastAsia="楷体"/>
          <w:sz w:val="23"/>
          <w:szCs w:val="23"/>
          <w:lang w:val="en-US" w:eastAsia="zh-CN"/>
        </w:rPr>
        <w:t>本项目拟在位于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我国长江流域上游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的重庆开展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实地测量和模型模拟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研究，对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进行时空分析，探讨相应的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驱动机制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，并基于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情景模拟的结果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提出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室外空间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优化方案。具体的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技术路线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如</w:t>
      </w:r>
      <w:ins w:id="592" w:author="野草" w:date="2023-04-07T08:35:38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t>图</w:t>
        </w:r>
      </w:ins>
      <w:ins w:id="593" w:author="野草" w:date="2023-04-07T08:35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  <w:rPrChange w:id="594" w:author="野草" w:date="2023-04-07T08:35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1</w:t>
        </w:r>
      </w:ins>
      <w:ins w:id="596" w:author="野草" w:date="2023-04-07T08:35:4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  <w:rPrChange w:id="597" w:author="野草" w:date="2023-04-07T08:35:47Z">
              <w:rPr>
                <w:rFonts w:hint="eastAsia" w:ascii="楷体" w:hAnsi="楷体" w:eastAsia="楷体"/>
                <w:sz w:val="23"/>
                <w:szCs w:val="23"/>
                <w:lang w:val="en-US" w:eastAsia="zh-CN"/>
              </w:rPr>
            </w:rPrChange>
          </w:rPr>
          <w:t>所</w:t>
        </w:r>
      </w:ins>
      <w:ins w:id="599" w:author="野草" w:date="2023-04-07T08:35:41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t>示。</w:t>
        </w:r>
      </w:ins>
      <w:del w:id="600" w:author="野草" w:date="2023-04-07T08:35:36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delText>下：</w:delText>
        </w:r>
      </w:del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601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602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603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</w:delText>
        </w:r>
      </w:del>
      <w:del w:id="604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605" w:author="野草" w:date="2023-04-07T10:54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36++</w:delText>
        </w:r>
      </w:del>
      <w:ins w:id="606" w:author="野草" w:date="2023-04-07T10:54:51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607" w:author="野草" w:date="2023-04-07T10:54:5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numPr>
          <w:ilvl w:val="-1"/>
          <w:numId w:val="0"/>
        </w:numPr>
        <w:spacing w:line="360" w:lineRule="auto"/>
        <w:ind w:left="0" w:firstLine="440" w:firstLineChars="200"/>
        <w:rPr>
          <w:ins w:id="608" w:author="野草" w:date="2023-04-07T08:35:11Z"/>
        </w:rPr>
      </w:pPr>
      <w:ins w:id="609" w:author="野草" w:date="2023-04-07T08:32:21Z">
        <w:r>
          <w:rPr/>
          <w:drawing>
            <wp:inline distT="0" distB="0" distL="114300" distR="114300">
              <wp:extent cx="4675505" cy="5086985"/>
              <wp:effectExtent l="0" t="0" r="10795" b="18415"/>
              <wp:docPr id="1" name="图片 1" descr="青基2023的技术路线_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 descr="青基2023的技术路线_ing"/>
                      <pic:cNvPicPr>
                        <a:picLocks noChangeAspect="1"/>
                      </pic:cNvPicPr>
                    </pic:nvPicPr>
                    <pic:blipFill>
                      <a:blip r:embed="rId6"/>
                      <a:srcRect t="13576" r="3517" b="2738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5505" cy="50869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440" w:firstLineChars="200"/>
        <w:jc w:val="center"/>
        <w:rPr>
          <w:rFonts w:hint="eastAsia" w:ascii="楷体" w:hAnsi="楷体" w:eastAsia="楷体"/>
          <w:sz w:val="23"/>
          <w:szCs w:val="23"/>
          <w:lang w:val="en-US" w:eastAsia="zh-CN"/>
        </w:rPr>
        <w:pPrChange w:id="611" w:author="野草" w:date="2023-04-07T08:35:21Z">
          <w:pPr>
            <w:numPr>
              <w:ilvl w:val="-1"/>
              <w:numId w:val="0"/>
            </w:numPr>
            <w:spacing w:line="360" w:lineRule="auto"/>
            <w:ind w:left="0" w:firstLine="440" w:firstLineChars="200"/>
          </w:pPr>
        </w:pPrChange>
      </w:pPr>
      <w:ins w:id="612" w:author="野草" w:date="2023-04-07T08:35:12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13" w:author="野草" w:date="2023-04-07T08:35:26Z">
              <w:rPr>
                <w:rFonts w:hint="eastAsia"/>
                <w:lang w:val="en-US" w:eastAsia="zh-CN"/>
              </w:rPr>
            </w:rPrChange>
          </w:rPr>
          <w:t>图</w:t>
        </w:r>
      </w:ins>
      <w:ins w:id="615" w:author="野草" w:date="2023-04-07T08:35:13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16" w:author="野草" w:date="2023-04-07T08:35:26Z">
              <w:rPr>
                <w:rFonts w:hint="eastAsia"/>
                <w:lang w:val="en-US" w:eastAsia="zh-CN"/>
              </w:rPr>
            </w:rPrChange>
          </w:rPr>
          <w:t xml:space="preserve">1 </w:t>
        </w:r>
      </w:ins>
      <w:ins w:id="618" w:author="野草" w:date="2023-04-07T08:35:14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19" w:author="野草" w:date="2023-04-07T08:35:26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621" w:author="野草" w:date="2023-04-07T08:35:15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22" w:author="野草" w:date="2023-04-07T08:35:26Z">
              <w:rPr>
                <w:rFonts w:hint="eastAsia"/>
                <w:lang w:val="en-US" w:eastAsia="zh-CN"/>
              </w:rPr>
            </w:rPrChange>
          </w:rPr>
          <w:t>本项目的</w:t>
        </w:r>
      </w:ins>
      <w:ins w:id="624" w:author="野草" w:date="2023-04-07T08:35:16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25" w:author="野草" w:date="2023-04-07T08:35:26Z">
              <w:rPr>
                <w:rFonts w:hint="eastAsia"/>
                <w:lang w:val="en-US" w:eastAsia="zh-CN"/>
              </w:rPr>
            </w:rPrChange>
          </w:rPr>
          <w:t>技术</w:t>
        </w:r>
      </w:ins>
      <w:ins w:id="627" w:author="野草" w:date="2023-04-07T08:35:17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28" w:author="野草" w:date="2023-04-07T08:35:26Z">
              <w:rPr>
                <w:rFonts w:hint="eastAsia"/>
                <w:lang w:val="en-US" w:eastAsia="zh-CN"/>
              </w:rPr>
            </w:rPrChange>
          </w:rPr>
          <w:t>路线</w:t>
        </w:r>
      </w:ins>
      <w:ins w:id="630" w:author="野草" w:date="2023-04-07T10:55:54Z">
        <w:r>
          <w:rPr>
            <w:rFonts w:ascii="Times New Roman" w:hAnsi="Times New Roman" w:eastAsia="楷体" w:cs="Times New Roman"/>
            <w:sz w:val="23"/>
            <w:szCs w:val="23"/>
          </w:rPr>
          <w:t>【up230</w:t>
        </w:r>
      </w:ins>
      <w:ins w:id="631" w:author="野草" w:date="2023-04-07T10:55:5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407++】</w:t>
        </w:r>
      </w:ins>
      <w:del w:id="632" w:author="野草" w:date="2023-04-07T08:32:21Z">
        <w:r>
          <w:rPr/>
          <w:drawing>
            <wp:inline distT="0" distB="0" distL="114300" distR="114300">
              <wp:extent cx="4943475" cy="5581650"/>
              <wp:effectExtent l="0" t="0" r="9525" b="0"/>
              <wp:docPr id="8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6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3475" cy="558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rFonts w:hint="default" w:ascii="楷体" w:hAnsi="楷体" w:eastAsia="楷体"/>
          <w:sz w:val="23"/>
          <w:szCs w:val="23"/>
          <w:lang w:val="en-US" w:eastAsia="zh-CN"/>
        </w:rPr>
      </w:pPr>
    </w:p>
    <w:p>
      <w:pPr>
        <w:numPr>
          <w:ilvl w:val="-1"/>
          <w:numId w:val="0"/>
        </w:numPr>
        <w:spacing w:line="360" w:lineRule="auto"/>
        <w:ind w:left="0" w:firstLine="0" w:firstLineChars="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3.2. 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研究区概况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rPr>
          <w:ins w:id="634" w:author="野草" w:date="2023-04-06T20:28:51Z"/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重庆位于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长江流域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上游，气候类型属于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亚热带季风气候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，夏热冬暖，日照偏少。研究区位于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重庆的城市滨江地区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，海拔在210米左右</w:t>
      </w:r>
      <w:ins w:id="635" w:author="野草" w:date="2023-04-06T20:29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（</w:t>
        </w:r>
      </w:ins>
      <w:ins w:id="636" w:author="野草" w:date="2023-04-06T20:29:0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图2</w:t>
        </w:r>
      </w:ins>
      <w:ins w:id="637" w:author="野草" w:date="2023-04-06T20:29:0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）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建筑和道路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沿长江沿岸布局，涵盖了不同的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局部气候区类型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，在我国城市中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具有很好的代表性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hint="eastAsia" w:ascii="楷体" w:hAnsi="楷体" w:eastAsia="楷体"/>
          <w:sz w:val="23"/>
          <w:szCs w:val="23"/>
        </w:rPr>
        <w:t>本项目拟</w:t>
      </w:r>
      <w:r>
        <w:rPr>
          <w:rFonts w:ascii="Times New Roman" w:hAnsi="Times New Roman" w:eastAsia="楷体" w:cs="Times New Roman"/>
          <w:sz w:val="23"/>
          <w:szCs w:val="23"/>
        </w:rPr>
        <w:t>选择3个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位于长江沿岸的平坦街区</w:t>
      </w:r>
      <w:r>
        <w:rPr>
          <w:rFonts w:ascii="Times New Roman" w:hAnsi="Times New Roman" w:eastAsia="楷体" w:cs="Times New Roman"/>
          <w:sz w:val="23"/>
          <w:szCs w:val="23"/>
        </w:rPr>
        <w:t>作为样地，开展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气象数据</w:t>
      </w:r>
      <w:r>
        <w:rPr>
          <w:rFonts w:ascii="Times New Roman" w:hAnsi="Times New Roman" w:eastAsia="楷体" w:cs="Times New Roman"/>
          <w:sz w:val="23"/>
          <w:szCs w:val="23"/>
        </w:rPr>
        <w:t>的测量活动</w:t>
      </w:r>
      <w:ins w:id="638" w:author="野草" w:date="2023-04-06T22:55:37Z">
        <w:r>
          <w:rPr>
            <w:rFonts w:hint="eastAsia" w:ascii="Times New Roman" w:hAnsi="Times New Roman" w:eastAsia="楷体" w:cs="Times New Roman"/>
            <w:sz w:val="23"/>
            <w:szCs w:val="23"/>
            <w:lang w:eastAsia="zh-CN"/>
          </w:rPr>
          <w:t>（</w:t>
        </w:r>
      </w:ins>
      <w:ins w:id="639" w:author="野草" w:date="2023-04-06T22:55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图</w:t>
        </w:r>
      </w:ins>
      <w:ins w:id="640" w:author="野草" w:date="2023-04-06T22:55:3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3</w:t>
        </w:r>
      </w:ins>
      <w:ins w:id="641" w:author="野草" w:date="2023-04-06T22:55:37Z">
        <w:r>
          <w:rPr>
            <w:rFonts w:hint="eastAsia" w:ascii="Times New Roman" w:hAnsi="Times New Roman" w:eastAsia="楷体" w:cs="Times New Roman"/>
            <w:sz w:val="23"/>
            <w:szCs w:val="23"/>
            <w:lang w:eastAsia="zh-CN"/>
          </w:rPr>
          <w:t>）</w:t>
        </w:r>
      </w:ins>
      <w:r>
        <w:rPr>
          <w:rFonts w:ascii="Times New Roman" w:hAnsi="Times New Roman" w:eastAsia="楷体" w:cs="Times New Roman"/>
          <w:sz w:val="23"/>
          <w:szCs w:val="23"/>
        </w:rPr>
        <w:t>。样地1位于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江津区几江街道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代表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紧凑型中低层建筑街区</w:t>
      </w:r>
      <w:r>
        <w:rPr>
          <w:rFonts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</w:rPr>
        <w:t>在</w:t>
      </w:r>
      <w:r>
        <w:rPr>
          <w:rFonts w:ascii="Times New Roman" w:hAnsi="Times New Roman" w:eastAsia="楷体" w:cs="Times New Roman"/>
          <w:sz w:val="23"/>
          <w:szCs w:val="23"/>
        </w:rPr>
        <w:t>该样地内</w:t>
      </w:r>
      <w:r>
        <w:rPr>
          <w:rFonts w:hint="eastAsia"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中低层建筑</w:t>
      </w:r>
      <w:r>
        <w:rPr>
          <w:rFonts w:ascii="Times New Roman" w:hAnsi="Times New Roman" w:eastAsia="楷体" w:cs="Times New Roman"/>
          <w:sz w:val="23"/>
          <w:szCs w:val="23"/>
        </w:rPr>
        <w:t>密集分布，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绿色植被</w:t>
      </w:r>
      <w:r>
        <w:rPr>
          <w:rFonts w:ascii="Times New Roman" w:hAnsi="Times New Roman" w:eastAsia="楷体" w:cs="Times New Roman"/>
          <w:sz w:val="23"/>
          <w:szCs w:val="23"/>
        </w:rPr>
        <w:t>分布较少，道路狭窄。样地2位于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江津区鼎山街道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代表</w:t>
      </w:r>
      <w:r>
        <w:rPr>
          <w:rFonts w:ascii="Times New Roman" w:hAnsi="Times New Roman" w:eastAsia="楷体" w:cs="Times New Roman"/>
          <w:sz w:val="23"/>
          <w:szCs w:val="23"/>
        </w:rPr>
        <w:t>开放型高层建筑街区。该样地内建筑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以高层住宅为主</w:t>
      </w:r>
      <w:r>
        <w:rPr>
          <w:rFonts w:ascii="Times New Roman" w:hAnsi="Times New Roman" w:eastAsia="楷体" w:cs="Times New Roman"/>
          <w:sz w:val="23"/>
          <w:szCs w:val="23"/>
        </w:rPr>
        <w:t>，不同建筑之间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间距较大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植被覆盖率</w:t>
      </w:r>
      <w:r>
        <w:rPr>
          <w:rFonts w:ascii="Times New Roman" w:hAnsi="Times New Roman" w:eastAsia="楷体" w:cs="Times New Roman"/>
          <w:sz w:val="23"/>
          <w:szCs w:val="23"/>
        </w:rPr>
        <w:t>大于</w:t>
      </w:r>
      <w:r>
        <w:rPr>
          <w:rFonts w:ascii="Times New Roman" w:hAnsi="Times New Roman" w:eastAsia="楷体" w:cs="Times New Roman"/>
          <w:sz w:val="23"/>
          <w:szCs w:val="23"/>
          <w:highlight w:val="magenta"/>
        </w:rPr>
        <w:t>30%</w:t>
      </w:r>
      <w:r>
        <w:rPr>
          <w:rFonts w:ascii="Times New Roman" w:hAnsi="Times New Roman" w:eastAsia="楷体" w:cs="Times New Roman"/>
          <w:sz w:val="23"/>
          <w:szCs w:val="23"/>
        </w:rPr>
        <w:t>，以草本为主。样地3位于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巴南区大江工业园</w:t>
      </w:r>
      <w:r>
        <w:rPr>
          <w:rFonts w:ascii="Times New Roman" w:hAnsi="Times New Roman" w:eastAsia="楷体" w:cs="Times New Roman"/>
          <w:sz w:val="23"/>
          <w:szCs w:val="23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代表</w:t>
      </w:r>
      <w:r>
        <w:rPr>
          <w:rFonts w:ascii="Times New Roman" w:hAnsi="Times New Roman" w:eastAsia="楷体" w:cs="Times New Roman"/>
          <w:sz w:val="23"/>
          <w:szCs w:val="23"/>
        </w:rPr>
        <w:t>大型低层建筑街区</w:t>
      </w:r>
      <w:r>
        <w:rPr>
          <w:rFonts w:hint="eastAsia" w:ascii="Times New Roman" w:hAnsi="Times New Roman" w:eastAsia="楷体" w:cs="Times New Roman"/>
          <w:sz w:val="23"/>
          <w:szCs w:val="23"/>
        </w:rPr>
        <w:t>。样地内建筑以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一层工业用房</w:t>
      </w:r>
      <w:r>
        <w:rPr>
          <w:rFonts w:hint="default" w:ascii="Times New Roman" w:hAnsi="Times New Roman" w:eastAsia="楷体" w:cs="Times New Roman"/>
          <w:sz w:val="23"/>
          <w:szCs w:val="23"/>
        </w:rPr>
        <w:t>为主，植被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以乔木为主</w:t>
      </w:r>
      <w:r>
        <w:rPr>
          <w:rFonts w:hint="default" w:ascii="Times New Roman" w:hAnsi="Times New Roman" w:eastAsia="楷体" w:cs="Times New Roman"/>
          <w:sz w:val="23"/>
          <w:szCs w:val="23"/>
        </w:rPr>
        <w:t>，道路宽度大于</w:t>
      </w:r>
      <w:r>
        <w:rPr>
          <w:rFonts w:hint="default" w:ascii="Times New Roman" w:hAnsi="Times New Roman" w:eastAsia="楷体" w:cs="Times New Roman"/>
          <w:sz w:val="23"/>
          <w:szCs w:val="23"/>
          <w:highlight w:val="magenta"/>
        </w:rPr>
        <w:t>20米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642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643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644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</w:delText>
        </w:r>
      </w:del>
      <w:del w:id="645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646" w:author="野草" w:date="2023-04-07T10:56:0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38</w:delText>
        </w:r>
      </w:del>
      <w:ins w:id="647" w:author="野草" w:date="2023-04-07T10:56:0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numPr>
          <w:ilvl w:val="-1"/>
          <w:numId w:val="0"/>
        </w:numPr>
        <w:spacing w:line="360" w:lineRule="auto"/>
        <w:ind w:left="0" w:firstLine="460" w:firstLineChars="200"/>
        <w:jc w:val="center"/>
        <w:rPr>
          <w:ins w:id="649" w:author="野草" w:date="2023-04-06T20:29:39Z"/>
        </w:rPr>
        <w:pPrChange w:id="648" w:author="野草" w:date="2023-04-06T20:35:16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50" w:author="野草" w:date="2023-04-06T20:30:32Z">
        <w:r>
          <w:rPr/>
          <w:drawing>
            <wp:inline distT="0" distB="0" distL="114300" distR="114300">
              <wp:extent cx="3768090" cy="2637790"/>
              <wp:effectExtent l="0" t="0" r="3810" b="1016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8090" cy="263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ins w:id="653" w:author="野草" w:date="2023-04-06T20:33:34Z"/>
          <w:rFonts w:hint="eastAsia" w:ascii="Times New Roman" w:hAnsi="Times New Roman" w:eastAsia="楷体" w:cs="Times New Roman"/>
          <w:sz w:val="23"/>
          <w:szCs w:val="23"/>
          <w:lang w:val="en-US" w:eastAsia="zh-CN"/>
        </w:rPr>
        <w:pPrChange w:id="652" w:author="野草" w:date="2023-04-06T20:29:5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54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55" w:author="野草" w:date="2023-04-06T20:30:49Z">
              <w:rPr>
                <w:rFonts w:hint="eastAsia"/>
                <w:lang w:val="en-US" w:eastAsia="zh-CN"/>
              </w:rPr>
            </w:rPrChange>
          </w:rPr>
          <w:t>图</w:t>
        </w:r>
      </w:ins>
      <w:ins w:id="656" w:author="野草" w:date="2023-04-06T20:29:57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57" w:author="野草" w:date="2023-04-06T20:30:49Z">
              <w:rPr>
                <w:rFonts w:hint="eastAsia" w:ascii="楷体" w:hAnsi="楷体" w:eastAsia="楷体" w:cs="楷体"/>
                <w:sz w:val="20"/>
                <w:szCs w:val="20"/>
                <w:lang w:val="en-US" w:eastAsia="zh-CN"/>
              </w:rPr>
            </w:rPrChange>
          </w:rPr>
          <w:t>2</w:t>
        </w:r>
      </w:ins>
      <w:ins w:id="658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59" w:author="野草" w:date="2023-04-06T20:30:49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660" w:author="野草" w:date="2023-04-06T20:31:02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</w:rPr>
          <w:t xml:space="preserve"> </w:t>
        </w:r>
      </w:ins>
      <w:ins w:id="661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62" w:author="野草" w:date="2023-04-06T20:30:49Z">
              <w:rPr>
                <w:rFonts w:hint="eastAsia"/>
                <w:lang w:val="en-US" w:eastAsia="zh-CN"/>
              </w:rPr>
            </w:rPrChange>
          </w:rPr>
          <w:t>本项目的</w:t>
        </w:r>
      </w:ins>
      <w:ins w:id="663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highlight w:val="cyan"/>
            <w:lang w:val="en-US" w:eastAsia="zh-CN"/>
            <w:rPrChange w:id="664" w:author="野草" w:date="2023-04-06T20:30:49Z">
              <w:rPr>
                <w:rFonts w:hint="eastAsia"/>
                <w:lang w:val="en-US" w:eastAsia="zh-CN"/>
              </w:rPr>
            </w:rPrChange>
          </w:rPr>
          <w:t>研究区域概况</w:t>
        </w:r>
      </w:ins>
      <w:ins w:id="665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66" w:author="野草" w:date="2023-04-06T20:30:49Z">
              <w:rPr>
                <w:rFonts w:hint="eastAsia"/>
                <w:lang w:val="en-US" w:eastAsia="zh-CN"/>
              </w:rPr>
            </w:rPrChange>
          </w:rPr>
          <w:t>以及</w:t>
        </w:r>
      </w:ins>
      <w:ins w:id="667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highlight w:val="cyan"/>
            <w:lang w:val="en-US" w:eastAsia="zh-CN"/>
            <w:rPrChange w:id="668" w:author="野草" w:date="2023-04-06T20:30:49Z">
              <w:rPr>
                <w:rFonts w:hint="eastAsia"/>
                <w:lang w:val="en-US" w:eastAsia="zh-CN"/>
              </w:rPr>
            </w:rPrChange>
          </w:rPr>
          <w:t>街区样地</w:t>
        </w:r>
      </w:ins>
      <w:ins w:id="669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70" w:author="野草" w:date="2023-04-06T20:30:49Z">
              <w:rPr>
                <w:rFonts w:hint="eastAsia"/>
                <w:lang w:val="en-US" w:eastAsia="zh-CN"/>
              </w:rPr>
            </w:rPrChange>
          </w:rPr>
          <w:t>的布局：（a，b） 研究区域</w:t>
        </w:r>
      </w:ins>
      <w:ins w:id="671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highlight w:val="cyan"/>
            <w:lang w:val="en-US" w:eastAsia="zh-CN"/>
            <w:rPrChange w:id="672" w:author="野草" w:date="2023-04-06T20:32:05Z">
              <w:rPr>
                <w:rFonts w:hint="eastAsia"/>
                <w:lang w:val="en-US" w:eastAsia="zh-CN"/>
              </w:rPr>
            </w:rPrChange>
          </w:rPr>
          <w:t>在重庆市</w:t>
        </w:r>
      </w:ins>
      <w:ins w:id="673" w:author="野草" w:date="2023-04-06T20:29:39Z">
        <w:r>
          <w:rPr>
            <w:rFonts w:hint="default" w:ascii="Times New Roman" w:hAnsi="Times New Roman" w:eastAsia="楷体" w:cs="Times New Roman"/>
            <w:sz w:val="20"/>
            <w:szCs w:val="20"/>
            <w:lang w:val="en-US" w:eastAsia="zh-CN"/>
            <w:rPrChange w:id="674" w:author="野草" w:date="2023-04-06T20:30:49Z">
              <w:rPr>
                <w:rFonts w:hint="eastAsia"/>
                <w:lang w:val="en-US" w:eastAsia="zh-CN"/>
              </w:rPr>
            </w:rPrChange>
          </w:rPr>
          <w:t>的位置；（c）街区样地1、2的所在位置；（d）街区样地3的所在位置。</w:t>
        </w:r>
      </w:ins>
      <w:ins w:id="675" w:author="野草" w:date="2023-04-06T20:30:54Z">
        <w:r>
          <w:rPr>
            <w:rFonts w:ascii="Times New Roman" w:hAnsi="Times New Roman" w:eastAsia="楷体" w:cs="Times New Roman"/>
            <w:sz w:val="23"/>
            <w:szCs w:val="23"/>
          </w:rPr>
          <w:t>【up230</w:t>
        </w:r>
      </w:ins>
      <w:ins w:id="676" w:author="野草" w:date="2023-04-06T20:30:5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40</w:t>
        </w:r>
      </w:ins>
      <w:ins w:id="677" w:author="野草" w:date="2023-04-07T10:58:0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678" w:author="野草" w:date="2023-04-06T20:32:21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679" w:author="野草" w:date="2023-04-06T20:32:4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680" w:author="野草" w:date="2023-04-06T20:30:5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】</w:t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rFonts w:hint="default" w:ascii="Times New Roman" w:hAnsi="Times New Roman" w:eastAsia="楷体" w:cs="Times New Roman"/>
          <w:sz w:val="23"/>
          <w:szCs w:val="23"/>
          <w:lang w:val="en-US" w:eastAsia="zh-CN"/>
          <w:rPrChange w:id="682" w:author="野草" w:date="2023-04-06T20:30:49Z">
            <w:rPr>
              <w:rFonts w:hint="eastAsia"/>
              <w:lang w:val="en-US" w:eastAsia="zh-CN"/>
            </w:rPr>
          </w:rPrChange>
        </w:rPr>
        <w:pPrChange w:id="681" w:author="野草" w:date="2023-04-06T20:29:5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83" w:author="野草" w:date="2023-04-06T20:33:34Z">
        <w:r>
          <w:rPr/>
          <w:drawing>
            <wp:inline distT="0" distB="0" distL="114300" distR="114300">
              <wp:extent cx="4820285" cy="2105025"/>
              <wp:effectExtent l="0" t="0" r="18415" b="9525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3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0285" cy="2105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-1"/>
          <w:numId w:val="0"/>
        </w:numPr>
        <w:spacing w:line="360" w:lineRule="auto"/>
        <w:ind w:left="0" w:firstLine="0" w:firstLineChars="0"/>
        <w:jc w:val="center"/>
        <w:rPr>
          <w:rFonts w:hint="eastAsia" w:ascii="Times New Roman" w:hAnsi="Times New Roman" w:eastAsia="楷体" w:cs="Times New Roman"/>
          <w:sz w:val="20"/>
          <w:szCs w:val="20"/>
          <w:lang w:val="en-US" w:eastAsia="zh-CN"/>
          <w:rPrChange w:id="686" w:author="野草" w:date="2023-04-06T20:33:59Z">
            <w:rPr>
              <w:rFonts w:hint="eastAsia" w:ascii="Times New Roman" w:hAnsi="Times New Roman" w:eastAsia="楷体" w:cs="Times New Roman"/>
              <w:sz w:val="23"/>
              <w:szCs w:val="23"/>
              <w:lang w:val="en-US" w:eastAsia="zh-CN"/>
            </w:rPr>
          </w:rPrChange>
        </w:rPr>
        <w:pPrChange w:id="685" w:author="野草" w:date="2023-04-06T20:34:00Z">
          <w:pPr>
            <w:numPr>
              <w:ilvl w:val="-1"/>
              <w:numId w:val="0"/>
            </w:numPr>
            <w:spacing w:line="360" w:lineRule="auto"/>
            <w:ind w:left="0" w:firstLine="460" w:firstLineChars="200"/>
          </w:pPr>
        </w:pPrChange>
      </w:pPr>
      <w:ins w:id="687" w:author="野草" w:date="2023-04-06T20:33:53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  <w:rPrChange w:id="688" w:author="野草" w:date="2023-04-06T20:33:5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图</w:t>
        </w:r>
      </w:ins>
      <w:ins w:id="689" w:author="野草" w:date="2023-04-07T08:29:49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</w:rPr>
          <w:t>3</w:t>
        </w:r>
      </w:ins>
      <w:ins w:id="690" w:author="野草" w:date="2023-04-06T20:33:53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  <w:rPrChange w:id="691" w:author="野草" w:date="2023-04-06T20:33:5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 xml:space="preserve"> </w:t>
        </w:r>
      </w:ins>
      <w:ins w:id="692" w:author="野草" w:date="2023-04-06T20:34:02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</w:rPr>
          <w:t xml:space="preserve"> </w:t>
        </w:r>
      </w:ins>
      <w:ins w:id="693" w:author="野草" w:date="2023-04-06T20:33:53Z">
        <w:r>
          <w:rPr>
            <w:rFonts w:hint="eastAsia" w:ascii="Times New Roman" w:hAnsi="Times New Roman" w:eastAsia="楷体" w:cs="Times New Roman"/>
            <w:sz w:val="20"/>
            <w:szCs w:val="20"/>
            <w:lang w:val="en-US" w:eastAsia="zh-CN"/>
            <w:rPrChange w:id="694" w:author="野草" w:date="2023-04-06T20:33:59Z">
              <w:rPr>
                <w:rFonts w:hint="eastAsia" w:ascii="Times New Roman" w:hAnsi="Times New Roman" w:eastAsia="楷体" w:cs="Times New Roman"/>
                <w:sz w:val="23"/>
                <w:szCs w:val="23"/>
                <w:lang w:val="en-US" w:eastAsia="zh-CN"/>
              </w:rPr>
            </w:rPrChange>
          </w:rPr>
          <w:t>街区样地的卫星遥感图像：（a）样地1-紧凑型中低层建筑街区；（b）样地2-开放型高层建筑街区；（c）样地3-大型低层建筑街区。</w:t>
        </w:r>
      </w:ins>
      <w:ins w:id="695" w:author="野草" w:date="2023-04-06T20:34:14Z">
        <w:r>
          <w:rPr>
            <w:rFonts w:ascii="Times New Roman" w:hAnsi="Times New Roman" w:eastAsia="楷体" w:cs="Times New Roman"/>
            <w:sz w:val="23"/>
            <w:szCs w:val="23"/>
          </w:rPr>
          <w:t>【up230</w:t>
        </w:r>
      </w:ins>
      <w:ins w:id="696" w:author="野草" w:date="2023-04-06T20:34:1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40</w:t>
        </w:r>
      </w:ins>
      <w:ins w:id="697" w:author="野草" w:date="2023-04-07T10:58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698" w:author="野草" w:date="2023-04-06T20:34:2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699" w:author="野草" w:date="2023-04-06T20:34:3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ins w:id="700" w:author="野草" w:date="2023-04-06T20:34:1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】</w:t>
        </w:r>
      </w:ins>
    </w:p>
    <w:p>
      <w:pPr>
        <w:spacing w:line="360" w:lineRule="auto"/>
        <w:rPr>
          <w:rFonts w:ascii="楷体" w:hAnsi="楷体" w:eastAsia="楷体"/>
          <w:sz w:val="23"/>
          <w:szCs w:val="23"/>
        </w:rPr>
      </w:pPr>
      <w:r>
        <w:rPr>
          <w:rFonts w:ascii="Times New Roman" w:hAnsi="Times New Roman" w:eastAsia="楷体" w:cs="Times New Roman"/>
          <w:sz w:val="23"/>
          <w:szCs w:val="23"/>
        </w:rPr>
        <w:t>3.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3.</w:t>
      </w:r>
      <w:r>
        <w:rPr>
          <w:rFonts w:ascii="Times New Roman" w:hAnsi="Times New Roman" w:eastAsia="楷体" w:cs="Times New Roman"/>
          <w:sz w:val="23"/>
          <w:szCs w:val="23"/>
        </w:rPr>
        <w:t xml:space="preserve"> 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气象数据的实地测量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</w:rPr>
        <w:t>对于每个样地，根据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空间形态布局</w:t>
      </w:r>
      <w:r>
        <w:rPr>
          <w:rFonts w:hint="eastAsia" w:ascii="Times New Roman" w:hAnsi="Times New Roman" w:eastAsia="楷体" w:cs="Times New Roman"/>
          <w:sz w:val="23"/>
          <w:szCs w:val="23"/>
        </w:rPr>
        <w:t>，在其内部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相对均匀地</w:t>
      </w:r>
      <w:r>
        <w:rPr>
          <w:rFonts w:hint="eastAsia" w:ascii="Times New Roman" w:hAnsi="Times New Roman" w:eastAsia="楷体" w:cs="Times New Roman"/>
          <w:sz w:val="23"/>
          <w:szCs w:val="23"/>
        </w:rPr>
        <w:t>设置</w:t>
      </w:r>
      <w:r>
        <w:rPr>
          <w:rFonts w:hint="eastAsia" w:ascii="Times New Roman" w:hAnsi="Times New Roman" w:eastAsia="楷体" w:cs="Times New Roman"/>
          <w:sz w:val="23"/>
          <w:szCs w:val="23"/>
          <w:highlight w:val="magenta"/>
        </w:rPr>
        <w:t>30-40个</w:t>
      </w:r>
      <w:r>
        <w:rPr>
          <w:rFonts w:hint="eastAsia" w:ascii="Times New Roman" w:hAnsi="Times New Roman" w:eastAsia="楷体" w:cs="Times New Roman"/>
          <w:sz w:val="23"/>
          <w:szCs w:val="23"/>
        </w:rPr>
        <w:t>移动测量点。将所有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移动测量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点</w:t>
      </w:r>
      <w:r>
        <w:rPr>
          <w:rFonts w:ascii="Times New Roman" w:hAnsi="Times New Roman" w:eastAsia="楷体" w:cs="Times New Roman"/>
          <w:sz w:val="23"/>
          <w:szCs w:val="23"/>
        </w:rPr>
        <w:t>分为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3</w:t>
      </w:r>
      <w:r>
        <w:rPr>
          <w:rFonts w:ascii="Times New Roman" w:hAnsi="Times New Roman" w:eastAsia="楷体" w:cs="Times New Roman"/>
          <w:sz w:val="23"/>
          <w:szCs w:val="23"/>
        </w:rPr>
        <w:t>组，</w:t>
      </w:r>
      <w:r>
        <w:rPr>
          <w:rFonts w:hint="eastAsia" w:ascii="Times New Roman" w:hAnsi="Times New Roman" w:eastAsia="楷体" w:cs="Times New Roman"/>
          <w:sz w:val="23"/>
          <w:szCs w:val="23"/>
        </w:rPr>
        <w:t>并</w:t>
      </w:r>
      <w:r>
        <w:rPr>
          <w:rFonts w:ascii="Times New Roman" w:hAnsi="Times New Roman" w:eastAsia="楷体" w:cs="Times New Roman"/>
          <w:sz w:val="23"/>
          <w:szCs w:val="23"/>
        </w:rPr>
        <w:t>对每组分别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规划移动路线</w:t>
      </w:r>
      <w:r>
        <w:rPr>
          <w:rFonts w:ascii="Times New Roman" w:hAnsi="Times New Roman" w:eastAsia="楷体" w:cs="Times New Roman"/>
          <w:sz w:val="23"/>
          <w:szCs w:val="23"/>
        </w:rPr>
        <w:t>。在一年4个季节，</w:t>
      </w:r>
      <w:r>
        <w:rPr>
          <w:rFonts w:hint="eastAsia" w:ascii="Times New Roman" w:hAnsi="Times New Roman" w:eastAsia="楷体" w:cs="Times New Roman"/>
          <w:sz w:val="23"/>
          <w:szCs w:val="23"/>
        </w:rPr>
        <w:t>各选择</w:t>
      </w:r>
      <w:r>
        <w:rPr>
          <w:rFonts w:ascii="Times New Roman" w:hAnsi="Times New Roman" w:eastAsia="楷体" w:cs="Times New Roman"/>
          <w:sz w:val="23"/>
          <w:szCs w:val="23"/>
        </w:rPr>
        <w:t>一个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低风速无云晴天</w:t>
      </w:r>
      <w:r>
        <w:rPr>
          <w:rFonts w:ascii="Times New Roman" w:hAnsi="Times New Roman" w:eastAsia="楷体" w:cs="Times New Roman"/>
          <w:sz w:val="23"/>
          <w:szCs w:val="23"/>
        </w:rPr>
        <w:t>进行气象数据</w:t>
      </w:r>
      <w:r>
        <w:rPr>
          <w:rFonts w:hint="eastAsia" w:ascii="Times New Roman" w:hAnsi="Times New Roman" w:eastAsia="楷体" w:cs="Times New Roman"/>
          <w:sz w:val="23"/>
          <w:szCs w:val="23"/>
        </w:rPr>
        <w:t>的</w:t>
      </w:r>
      <w:r>
        <w:rPr>
          <w:rFonts w:ascii="Times New Roman" w:hAnsi="Times New Roman" w:eastAsia="楷体" w:cs="Times New Roman"/>
          <w:sz w:val="23"/>
          <w:szCs w:val="23"/>
        </w:rPr>
        <w:t>测量。测量在</w:t>
      </w:r>
      <w:r>
        <w:rPr>
          <w:rFonts w:ascii="Times New Roman" w:hAnsi="Times New Roman" w:eastAsia="楷体" w:cs="Times New Roman"/>
          <w:sz w:val="23"/>
          <w:szCs w:val="23"/>
          <w:highlight w:val="magenta"/>
        </w:rPr>
        <w:t>7:00 - 23:00期间</w:t>
      </w:r>
      <w:r>
        <w:rPr>
          <w:rFonts w:ascii="Times New Roman" w:hAnsi="Times New Roman" w:eastAsia="楷体" w:cs="Times New Roman"/>
          <w:sz w:val="23"/>
          <w:szCs w:val="23"/>
        </w:rPr>
        <w:t>进行，涵盖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居民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主要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开展</w:t>
      </w:r>
      <w:r>
        <w:rPr>
          <w:rFonts w:ascii="Times New Roman" w:hAnsi="Times New Roman" w:eastAsia="楷体" w:cs="Times New Roman"/>
          <w:sz w:val="23"/>
          <w:szCs w:val="23"/>
          <w:highlight w:val="cyan"/>
        </w:rPr>
        <w:t>户外活动</w:t>
      </w:r>
      <w:r>
        <w:rPr>
          <w:rFonts w:ascii="Times New Roman" w:hAnsi="Times New Roman" w:eastAsia="楷体" w:cs="Times New Roman"/>
          <w:sz w:val="23"/>
          <w:szCs w:val="23"/>
        </w:rPr>
        <w:t>的时段。在此期间，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sz w:val="23"/>
          <w:szCs w:val="23"/>
        </w:rPr>
        <w:t>个人同时沿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条预先规划的路线</w:t>
      </w:r>
      <w:r>
        <w:rPr>
          <w:rFonts w:hint="eastAsia" w:ascii="Times New Roman" w:hAnsi="Times New Roman" w:eastAsia="楷体" w:cs="Times New Roman"/>
          <w:sz w:val="23"/>
          <w:szCs w:val="23"/>
        </w:rPr>
        <w:t>在各移动测量点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进行测量</w:t>
      </w:r>
      <w:r>
        <w:rPr>
          <w:rFonts w:hint="eastAsia" w:ascii="Times New Roman" w:hAnsi="Times New Roman" w:eastAsia="楷体" w:cs="Times New Roman"/>
          <w:sz w:val="23"/>
          <w:szCs w:val="23"/>
        </w:rPr>
        <w:t>。每条路线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计耗时</w:t>
      </w:r>
      <w:r>
        <w:rPr>
          <w:rFonts w:hint="default" w:ascii="Times New Roman" w:hAnsi="Times New Roman" w:eastAsia="楷体" w:cs="Times New Roman"/>
          <w:sz w:val="23"/>
          <w:szCs w:val="23"/>
        </w:rPr>
        <w:t>约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3"/>
          <w:szCs w:val="23"/>
        </w:rPr>
        <w:t>小时，在每个研究日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可完成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16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轮测量</w:t>
      </w:r>
      <w:r>
        <w:rPr>
          <w:rFonts w:hint="default" w:ascii="Times New Roman" w:hAnsi="Times New Roman" w:eastAsia="楷体" w:cs="Times New Roman"/>
          <w:sz w:val="23"/>
          <w:szCs w:val="23"/>
        </w:rPr>
        <w:t>。所采用的测量设备为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HOBO便携式气象站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和黑球温度计</w:t>
      </w:r>
      <w:r>
        <w:rPr>
          <w:rFonts w:hint="default" w:ascii="Times New Roman" w:hAnsi="Times New Roman" w:eastAsia="楷体" w:cs="Times New Roman"/>
          <w:sz w:val="23"/>
          <w:szCs w:val="23"/>
        </w:rPr>
        <w:t>，测量的气象变量包括</w:t>
      </w:r>
      <w:r>
        <w:rPr>
          <w:rFonts w:hint="default" w:ascii="Times New Roman" w:hAnsi="Times New Roman" w:eastAsia="楷体" w:cs="Times New Roman"/>
          <w:sz w:val="23"/>
          <w:szCs w:val="23"/>
          <w:highlight w:val="magenta"/>
        </w:rPr>
        <w:t>气温、相对湿度、风速、风向</w:t>
      </w:r>
      <w:del w:id="701" w:author="野草" w:date="2023-04-07T11:03:12Z">
        <w:r>
          <w:rPr>
            <w:rFonts w:hint="default" w:ascii="Times New Roman" w:hAnsi="Times New Roman" w:eastAsia="楷体" w:cs="Times New Roman"/>
            <w:sz w:val="23"/>
            <w:szCs w:val="23"/>
            <w:highlight w:val="magenta"/>
            <w:lang w:val="en-US"/>
          </w:rPr>
          <w:delText>和</w:delText>
        </w:r>
      </w:del>
      <w:ins w:id="702" w:author="野草" w:date="2023-04-07T11:03:15Z">
        <w:r>
          <w:rPr>
            <w:rFonts w:hint="eastAsia" w:ascii="Times New Roman" w:hAnsi="Times New Roman" w:eastAsia="楷体" w:cs="Times New Roman"/>
            <w:sz w:val="23"/>
            <w:szCs w:val="23"/>
            <w:highlight w:val="magenta"/>
            <w:lang w:val="en-US" w:eastAsia="zh-CN"/>
          </w:rPr>
          <w:t>、</w:t>
        </w:r>
      </w:ins>
      <w:r>
        <w:rPr>
          <w:rFonts w:hint="default" w:ascii="Times New Roman" w:hAnsi="Times New Roman" w:eastAsia="楷体" w:cs="Times New Roman"/>
          <w:sz w:val="23"/>
          <w:szCs w:val="23"/>
          <w:highlight w:val="magenta"/>
        </w:rPr>
        <w:t>太阳辐射</w:t>
      </w:r>
      <w:ins w:id="703" w:author="野草" w:date="2023-04-07T11:03:17Z">
        <w:r>
          <w:rPr>
            <w:rFonts w:hint="eastAsia" w:ascii="Times New Roman" w:hAnsi="Times New Roman" w:eastAsia="楷体" w:cs="Times New Roman"/>
            <w:sz w:val="23"/>
            <w:szCs w:val="23"/>
            <w:highlight w:val="magenta"/>
            <w:lang w:val="en-US" w:eastAsia="zh-CN"/>
          </w:rPr>
          <w:t>和</w:t>
        </w:r>
      </w:ins>
      <w:ins w:id="704" w:author="野草" w:date="2023-04-07T11:03:18Z">
        <w:r>
          <w:rPr>
            <w:rFonts w:hint="eastAsia" w:ascii="Times New Roman" w:hAnsi="Times New Roman" w:eastAsia="楷体" w:cs="Times New Roman"/>
            <w:sz w:val="23"/>
            <w:szCs w:val="23"/>
            <w:highlight w:val="magenta"/>
            <w:lang w:val="en-US" w:eastAsia="zh-CN"/>
          </w:rPr>
          <w:t>黑球</w:t>
        </w:r>
      </w:ins>
      <w:ins w:id="705" w:author="野草" w:date="2023-04-07T11:03:19Z">
        <w:r>
          <w:rPr>
            <w:rFonts w:hint="eastAsia" w:ascii="Times New Roman" w:hAnsi="Times New Roman" w:eastAsia="楷体" w:cs="Times New Roman"/>
            <w:sz w:val="23"/>
            <w:szCs w:val="23"/>
            <w:highlight w:val="magenta"/>
            <w:lang w:val="en-US" w:eastAsia="zh-CN"/>
          </w:rPr>
          <w:t>温度</w:t>
        </w:r>
      </w:ins>
      <w:del w:id="706" w:author="野草" w:date="2023-04-07T11:03:59Z">
        <w:r>
          <w:rPr>
            <w:rFonts w:hint="eastAsia" w:ascii="Times New Roman" w:hAnsi="Times New Roman" w:eastAsia="楷体" w:cs="Times New Roman"/>
            <w:sz w:val="23"/>
            <w:szCs w:val="23"/>
            <w:highlight w:val="magenta"/>
            <w:lang w:val="en-US" w:eastAsia="zh-CN"/>
          </w:rPr>
          <w:delText>等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。由于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不同移</w:t>
      </w:r>
      <w:r>
        <w:rPr>
          <w:rFonts w:hint="eastAsia" w:ascii="楷体" w:hAnsi="楷体" w:eastAsia="楷体"/>
          <w:sz w:val="23"/>
          <w:szCs w:val="23"/>
          <w:highlight w:val="cyan"/>
        </w:rPr>
        <w:t>动测量点的数据</w:t>
      </w:r>
      <w:r>
        <w:rPr>
          <w:rFonts w:hint="eastAsia" w:ascii="楷体" w:hAnsi="楷体" w:eastAsia="楷体"/>
          <w:sz w:val="23"/>
          <w:szCs w:val="23"/>
        </w:rPr>
        <w:t>有时间差异性，需要在各样地内</w:t>
      </w:r>
      <w:r>
        <w:rPr>
          <w:rFonts w:hint="eastAsia" w:ascii="楷体" w:hAnsi="楷体" w:eastAsia="楷体"/>
          <w:sz w:val="23"/>
          <w:szCs w:val="23"/>
          <w:highlight w:val="cyan"/>
        </w:rPr>
        <w:t>分别额外设置</w:t>
      </w:r>
      <w:r>
        <w:rPr>
          <w:rFonts w:hint="eastAsia" w:ascii="楷体" w:hAnsi="楷体" w:eastAsia="楷体"/>
          <w:sz w:val="23"/>
          <w:szCs w:val="23"/>
        </w:rPr>
        <w:t>一个固定测量点。在后续数据分析时，移动测量点的</w:t>
      </w:r>
      <w:r>
        <w:rPr>
          <w:rFonts w:hint="eastAsia" w:ascii="楷体" w:hAnsi="楷体" w:eastAsia="楷体"/>
          <w:sz w:val="23"/>
          <w:szCs w:val="23"/>
          <w:highlight w:val="cyan"/>
        </w:rPr>
        <w:t>气象变量</w:t>
      </w:r>
      <w:ins w:id="707" w:author="野草" w:date="2023-04-07T11:04:51Z">
        <w:r>
          <w:rPr>
            <w:rFonts w:hint="eastAsia" w:ascii="楷体" w:hAnsi="楷体" w:eastAsia="楷体"/>
            <w:sz w:val="23"/>
            <w:szCs w:val="23"/>
            <w:highlight w:val="cyan"/>
            <w:lang w:val="en-US" w:eastAsia="zh-CN"/>
          </w:rPr>
          <w:t>测量</w:t>
        </w:r>
      </w:ins>
      <w:r>
        <w:rPr>
          <w:rFonts w:hint="eastAsia" w:ascii="楷体" w:hAnsi="楷体" w:eastAsia="楷体"/>
          <w:sz w:val="23"/>
          <w:szCs w:val="23"/>
          <w:highlight w:val="cyan"/>
        </w:rPr>
        <w:t>值</w:t>
      </w:r>
      <w:r>
        <w:rPr>
          <w:rFonts w:hint="eastAsia" w:ascii="楷体" w:hAnsi="楷体" w:eastAsia="楷体"/>
          <w:sz w:val="23"/>
          <w:szCs w:val="23"/>
        </w:rPr>
        <w:t>需要根据</w:t>
      </w:r>
      <w:ins w:id="708" w:author="野草" w:date="2023-04-07T11:06:02Z">
        <w:r>
          <w:rPr>
            <w:rFonts w:hint="eastAsia" w:ascii="楷体" w:hAnsi="楷体" w:eastAsia="楷体"/>
            <w:sz w:val="23"/>
            <w:szCs w:val="23"/>
          </w:rPr>
          <w:t>固定测量点</w:t>
        </w:r>
      </w:ins>
      <w:ins w:id="709" w:author="野草" w:date="2023-04-07T11:06:04Z">
        <w:r>
          <w:rPr>
            <w:rFonts w:hint="eastAsia" w:ascii="楷体" w:hAnsi="楷体" w:eastAsia="楷体"/>
            <w:sz w:val="23"/>
            <w:szCs w:val="23"/>
            <w:lang w:val="en-US" w:eastAsia="zh-CN"/>
          </w:rPr>
          <w:t>在</w:t>
        </w:r>
      </w:ins>
      <w:r>
        <w:rPr>
          <w:rFonts w:hint="eastAsia" w:ascii="楷体" w:hAnsi="楷体" w:eastAsia="楷体"/>
          <w:sz w:val="23"/>
          <w:szCs w:val="23"/>
        </w:rPr>
        <w:t>测量时刻与参考时刻（每一轮测量的起始时刻）之间对应的差值来调整。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10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11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12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</w:delText>
        </w:r>
      </w:del>
      <w:del w:id="713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14" w:author="野草" w:date="2023-04-07T11:03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59++</w:delText>
        </w:r>
      </w:del>
      <w:ins w:id="715" w:author="野草" w:date="2023-04-07T11:03:2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</w:t>
        </w:r>
      </w:ins>
      <w:ins w:id="716" w:author="野草" w:date="2023-04-07T11:03:2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</w:t>
        </w:r>
      </w:ins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</w:rPr>
      </w:pPr>
    </w:p>
    <w:p>
      <w:pPr>
        <w:spacing w:line="360" w:lineRule="auto"/>
        <w:ind w:firstLine="0" w:firstLineChars="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3.4. 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城市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热环境的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时空分异特征</w:t>
      </w: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楷体" w:hAnsi="楷体" w:eastAsia="楷体"/>
          <w:sz w:val="23"/>
          <w:szCs w:val="23"/>
          <w:lang w:val="en-US" w:eastAsia="zh-CN"/>
        </w:rPr>
        <w:t>本项目拟基于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来分析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热环境特征的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时空分异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。其中，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热舒适度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的计算基于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>通用热气候指数 (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Universal Thermal Climate Index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, </w:t>
      </w:r>
      <w:r>
        <w:rPr>
          <w:rFonts w:hint="default" w:ascii="Times New Roman" w:hAnsi="Times New Roman" w:eastAsia="楷体" w:cs="Times New Roman"/>
          <w:color w:val="auto"/>
          <w:sz w:val="23"/>
          <w:szCs w:val="23"/>
          <w:highlight w:val="cyan"/>
        </w:rPr>
        <w:t>UTCI)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color w:val="auto"/>
          <w:sz w:val="23"/>
          <w:szCs w:val="23"/>
          <w:highlight w:val="cyan"/>
          <w:lang w:val="en-US" w:eastAsia="zh-CN"/>
        </w:rPr>
        <w:t>等效生理温度 (Physiological Equivalent Temperature, PET)。</w:t>
      </w:r>
      <w:ins w:id="717" w:author="野草" w:date="2023-04-07T11:09:45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通用热气候指数</w:t>
        </w:r>
      </w:ins>
      <w:del w:id="718" w:author="野草" w:date="2023-04-07T11:09:45Z">
        <w:r>
          <w:rPr>
            <w:rFonts w:hint="default" w:ascii="Times New Roman" w:hAnsi="Times New Roman" w:eastAsia="楷体" w:cs="Times New Roman"/>
            <w:sz w:val="23"/>
            <w:szCs w:val="23"/>
          </w:rPr>
          <w:delText>UTCI</w:delText>
        </w:r>
      </w:del>
      <w:del w:id="719" w:author="野草" w:date="2023-04-07T11:09:46Z">
        <w:r>
          <w:rPr>
            <w:rFonts w:hint="default" w:ascii="Times New Roman" w:hAnsi="Times New Roman" w:eastAsia="楷体" w:cs="Times New Roman"/>
            <w:sz w:val="23"/>
            <w:szCs w:val="23"/>
          </w:rPr>
          <w:delText xml:space="preserve"> </w:delText>
        </w:r>
      </w:del>
      <w:r>
        <w:rPr>
          <w:rFonts w:hint="default" w:ascii="Times New Roman" w:hAnsi="Times New Roman" w:eastAsia="楷体" w:cs="Times New Roman"/>
          <w:sz w:val="23"/>
          <w:szCs w:val="23"/>
        </w:rPr>
        <w:t>由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国际生物气象学协会（International Society of Biometeorology, ISB）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提出。该指标基于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等效温度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的概念，通过将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人体热调节模型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服装模型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相结合来对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人体生理反应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进行模拟。</w:t>
      </w:r>
      <w:ins w:id="720" w:author="野草" w:date="2023-04-07T11:10:32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等效生理温度</w:t>
        </w:r>
      </w:ins>
      <w:del w:id="721" w:author="野草" w:date="2023-04-07T11:10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PET</w:delText>
        </w:r>
      </w:del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 xml:space="preserve">MEMI 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（Munich Energy-balance Model for Individuals）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开发。该指标单位为 °C，相对于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其它热舒适度指数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更为直观。在本项目中，上述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两个指标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均通过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RayMan模型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计算，对应输入参数均为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气温、相对湿度、风速和</w:t>
      </w:r>
      <w:r>
        <w:rPr>
          <w:rFonts w:hint="eastAsia" w:ascii="Times New Roman" w:hAnsi="Times New Roman" w:eastAsia="楷体" w:cs="Times New Roman"/>
          <w:sz w:val="23"/>
          <w:szCs w:val="23"/>
          <w:highlight w:val="magenta"/>
          <w:lang w:val="en-US" w:eastAsia="zh-CN"/>
        </w:rPr>
        <w:t xml:space="preserve">平均辐射温度 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 xml:space="preserve">(Mean radiant temperature, 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highlight w:val="cyan"/>
          <w:lang w:val="en-US" w:eastAsia="zh-CN"/>
        </w:rPr>
        <w:t>T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highlight w:val="cyan"/>
          <w:vertAlign w:val="subscript"/>
          <w:lang w:val="en-US" w:eastAsia="zh-CN"/>
        </w:rPr>
        <w:t>mrt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)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。其中，</w:t>
      </w:r>
      <w:ins w:id="722" w:author="野草" w:date="2023-04-07T11:09:10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等效生理温度</w:t>
        </w:r>
      </w:ins>
      <w:del w:id="723" w:author="野草" w:date="2023-04-07T11:09:10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PET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的计算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要求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输入风速值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1.1米高度处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测量值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，而</w:t>
      </w:r>
      <w:ins w:id="724" w:author="野草" w:date="2023-04-07T11:09:19Z">
        <w:r>
          <w:rPr>
            <w:rFonts w:hint="eastAsia" w:ascii="Times New Roman" w:hAnsi="Times New Roman" w:eastAsia="楷体" w:cs="Times New Roman"/>
            <w:color w:val="auto"/>
            <w:sz w:val="23"/>
            <w:szCs w:val="23"/>
            <w:highlight w:val="cyan"/>
            <w:lang w:val="en-US" w:eastAsia="zh-CN"/>
          </w:rPr>
          <w:t>通用热气候指数</w:t>
        </w:r>
      </w:ins>
      <w:del w:id="725" w:author="野草" w:date="2023-04-07T11:09:19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UTCI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的计算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则要求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风速值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10米高度处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测量值。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高度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处</w:t>
      </w:r>
      <w:r>
        <w:rPr>
          <w:rFonts w:hint="default" w:ascii="Times New Roman" w:hAnsi="Times New Roman" w:eastAsia="楷体" w:cs="Times New Roman"/>
          <w:sz w:val="23"/>
          <w:szCs w:val="23"/>
        </w:rPr>
        <w:t>风速可由式（1）计算：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26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27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28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29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30" w:author="野草" w:date="2023-04-07T11:08:2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11++</w:delText>
        </w:r>
      </w:del>
      <w:ins w:id="731" w:author="野草" w:date="2023-04-07T11:08:2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732" w:author="野草" w:date="2023-04-07T11:09:24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ind w:firstLine="3200" w:firstLineChars="1600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v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x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sub>
        </m:sSub>
        <m:r>
          <m:rPr/>
          <w:rPr>
            <w:rFonts w:hint="default" w:ascii="Cambria Math" w:hAnsi="Cambria Math" w:cs="Times New Roman"/>
            <w:sz w:val="20"/>
            <w:szCs w:val="20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0"/>
                <w:szCs w:val="20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v</m:t>
            </m:r>
            <m:ctrlPr>
              <w:rPr>
                <w:rFonts w:hint="default" w:ascii="Cambria Math" w:hAnsi="Cambria Math" w:cs="Times New Roman"/>
                <w:i/>
                <w:iCs w:val="0"/>
                <w:sz w:val="20"/>
                <w:szCs w:val="20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m</m:t>
            </m:r>
            <m:ctrlPr>
              <w:rPr>
                <w:rFonts w:hint="default" w:ascii="Cambria Math" w:hAnsi="Cambria Math" w:cs="Times New Roman"/>
                <w:i/>
                <w:iCs w:val="0"/>
                <w:sz w:val="20"/>
                <w:szCs w:val="20"/>
                <w:lang w:val="en-US" w:eastAsia="zh-CN"/>
              </w:rPr>
            </m:ctrlPr>
          </m:sub>
        </m:sSub>
        <m:r>
          <m:rPr/>
          <w:rPr>
            <w:rFonts w:ascii="Cambria Math" w:hAnsi="Cambria Math" w:cs="Times New Roman"/>
            <w:sz w:val="20"/>
            <w:szCs w:val="20"/>
            <w:lang w:val="en-US"/>
          </w:rPr>
          <m:t>×</m:t>
        </m:r>
        <m:f>
          <m:fP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log(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)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log(</m:t>
            </m:r>
            <m:f>
              <m:fP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sz w:val="20"/>
                        <w:szCs w:val="2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iCs w:val="0"/>
                    <w:sz w:val="20"/>
                    <w:szCs w:val="20"/>
                    <w:lang w:val="en-US" w:eastAsia="zh-CN"/>
                  </w:rPr>
                </m:ctrlPr>
              </m:den>
            </m:f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/>
              </w:rPr>
              <m:t>)</m:t>
            </m: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  <w:lang w:val="en-US"/>
              </w:rPr>
            </m:ctrlPr>
          </m:den>
        </m:f>
      </m:oMath>
      <w:r>
        <w:rPr>
          <w:rFonts w:hint="eastAsia" w:hAnsi="Cambria Math" w:cs="Times New Roman"/>
          <w:i/>
          <w:iCs w:val="0"/>
          <w:sz w:val="20"/>
          <w:szCs w:val="20"/>
          <w:lang w:val="en-US" w:eastAsia="zh-CN"/>
        </w:rPr>
        <w:t xml:space="preserve">       </w:t>
      </w:r>
      <w:r>
        <w:rPr>
          <w:rFonts w:hint="eastAsia" w:hAnsi="Cambria Math" w:cs="Times New Roman"/>
          <w:i w:val="0"/>
          <w:sz w:val="20"/>
          <w:szCs w:val="20"/>
          <w:lang w:val="en-US" w:eastAsia="zh-CN"/>
        </w:rPr>
        <w:t xml:space="preserve">                                      </w:t>
      </w:r>
      <w:r>
        <w:rPr>
          <w:rFonts w:hint="default" w:ascii="Times New Roman" w:hAnsi="Times New Roman" w:eastAsia="楷体" w:cs="Times New Roman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i w:val="0"/>
          <w:sz w:val="20"/>
          <w:szCs w:val="20"/>
          <w:lang w:val="en-US" w:eastAsia="zh-CN"/>
        </w:rPr>
        <w:t xml:space="preserve">                           </w:t>
      </w:r>
      <w:r>
        <w:rPr>
          <w:rFonts w:hint="default" w:ascii="Times New Roman" w:hAnsi="Times New Roman" w:eastAsia="楷体" w:cs="Times New Roman"/>
          <w:i w:val="0"/>
          <w:sz w:val="20"/>
          <w:szCs w:val="20"/>
          <w:lang w:val="en-US" w:eastAsia="zh-CN"/>
        </w:rPr>
        <w:t xml:space="preserve">     (1)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</w:rPr>
        <w:t>其中，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v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x</w:t>
      </w:r>
      <w:r>
        <w:rPr>
          <w:rFonts w:hint="default" w:ascii="Times New Roman" w:hAnsi="Times New Roman" w:eastAsia="楷体" w:cs="Times New Roman"/>
          <w:sz w:val="23"/>
          <w:szCs w:val="23"/>
        </w:rPr>
        <w:t>表示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x米高度处</w:t>
      </w:r>
      <w:r>
        <w:rPr>
          <w:rFonts w:hint="default" w:ascii="Times New Roman" w:hAnsi="Times New Roman" w:eastAsia="楷体" w:cs="Times New Roman"/>
          <w:sz w:val="23"/>
          <w:szCs w:val="23"/>
        </w:rPr>
        <w:t>的风速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m/s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），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v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m</w:t>
      </w:r>
      <w:r>
        <w:rPr>
          <w:rFonts w:hint="eastAsia" w:ascii="Times New Roman" w:hAnsi="Times New Roman" w:eastAsia="楷体" w:cs="Times New Roman"/>
          <w:i w:val="0"/>
          <w:iCs w:val="0"/>
          <w:sz w:val="23"/>
          <w:szCs w:val="23"/>
          <w:vertAlign w:val="baseline"/>
          <w:lang w:val="en-US" w:eastAsia="zh-CN"/>
        </w:rPr>
        <w:t>表示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m米高度处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的风速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m/s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）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在城市环境中，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z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设为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0.01 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m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733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7++】</w:t>
        </w:r>
      </w:ins>
      <w:del w:id="734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35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736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37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</w:rPr>
          <w:delText>:</w:delText>
        </w:r>
      </w:del>
      <w:del w:id="738" w:author="野草" w:date="2023-04-07T11:12:5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26++】</w:delText>
        </w:r>
      </w:del>
    </w:p>
    <w:p>
      <w:pPr>
        <w:spacing w:line="360" w:lineRule="auto"/>
        <w:ind w:firstLine="460" w:firstLineChars="200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T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mrt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的计算如式（2）所示：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739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7++】</w:t>
        </w:r>
      </w:ins>
      <w:del w:id="740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41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742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43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</w:rPr>
          <w:delText>:</w:delText>
        </w:r>
      </w:del>
      <w:del w:id="744" w:author="野草" w:date="2023-04-07T11:12:5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26++】</w:delText>
        </w:r>
      </w:del>
    </w:p>
    <w:p>
      <w:pPr>
        <w:spacing w:line="360" w:lineRule="auto"/>
        <w:ind w:firstLine="0" w:firstLineChars="0"/>
        <w:jc w:val="left"/>
        <w:rPr>
          <w:rFonts w:hint="default" w:ascii="Times New Roman" w:hAnsi="Times New Roman" w:eastAsia="楷体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mrt</m:t>
            </m: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楷体" w:cs="Times New Roman"/>
            <w:sz w:val="20"/>
            <w:szCs w:val="20"/>
            <w:lang w:val="en-US" w:eastAsia="zh-CN" w:bidi="ar-SA"/>
          </w:rPr>
          <m:t xml:space="preserve"> =</m:t>
        </m:r>
        <m:sSup>
          <m:sSupP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[</m:t>
            </m:r>
            <m:sSup>
              <m:sSupP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>((</m:t>
                </m:r>
                <m:sSub>
                  <m:sSubPr>
                    <m:ctrlPr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楷体" w:cs="Times New Roman"/>
                        <w:sz w:val="20"/>
                        <w:szCs w:val="20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eastAsia="楷体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 xml:space="preserve"> + 273.15)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 xml:space="preserve">4 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 xml:space="preserve">+ (1.1 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0"/>
                        <w:szCs w:val="20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0.6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p>
            </m:sSup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 xml:space="preserve">)) 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÷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>((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bidi="ar-SA"/>
              </w:rPr>
              <m:t>ε×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0.4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>)</m:t>
            </m:r>
            <m:r>
              <m:rPr/>
              <w:rPr>
                <w:rFonts w:ascii="Cambria Math" w:hAnsi="Cambria Math" w:cs="Times New Roman"/>
                <w:sz w:val="20"/>
                <w:szCs w:val="20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>(</m:t>
            </m:r>
            <m:sSub>
              <m:sSubP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−</m:t>
            </m:r>
            <m:sSub>
              <m:sSubP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Times New Roman"/>
                    <w:b w:val="0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0"/>
                <w:szCs w:val="20"/>
                <w:lang w:val="en-US" w:eastAsia="zh-CN" w:bidi="ar-SA"/>
              </w:rPr>
              <m:t xml:space="preserve"> ))</m:t>
            </m:r>
            <m:r>
              <m:rPr/>
              <w:rPr>
                <w:rFonts w:hint="default" w:ascii="Cambria Math" w:hAnsi="Cambria Math" w:eastAsia="楷体" w:cs="Times New Roman"/>
                <w:sz w:val="20"/>
                <w:szCs w:val="20"/>
                <w:lang w:val="en-US" w:eastAsia="zh-CN" w:bidi="ar-SA"/>
              </w:rPr>
              <m:t>]</m:t>
            </m:r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e>
          <m:sup>
            <m:f>
              <m:fP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楷体" w:cs="Times New Roman"/>
                    <w:sz w:val="20"/>
                    <w:szCs w:val="20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eastAsia="楷体" w:cs="Times New Roman"/>
                    <w:i/>
                    <w:iCs/>
                    <w:sz w:val="20"/>
                    <w:szCs w:val="20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楷体" w:cs="Times New Roman"/>
                <w:i/>
                <w:iCs/>
                <w:sz w:val="20"/>
                <w:szCs w:val="20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楷体" w:cs="Times New Roman"/>
            <w:sz w:val="20"/>
            <w:szCs w:val="20"/>
            <w:lang w:val="en-US" w:eastAsia="zh-CN" w:bidi="ar-SA"/>
          </w:rPr>
          <m:t xml:space="preserve"> − 273.15     </m:t>
        </m:r>
        <m:r>
          <m:rPr>
            <m:sty m:val="p"/>
          </m:rPr>
          <w:rPr>
            <w:rFonts w:hint="default" w:ascii="Cambria Math" w:hAnsi="Cambria Math" w:eastAsia="楷体" w:cs="Times New Roman"/>
            <w:sz w:val="20"/>
            <w:szCs w:val="20"/>
            <w:lang w:val="en-US" w:eastAsia="zh-CN" w:bidi="ar-SA"/>
          </w:rPr>
          <m:t xml:space="preserve">         </m:t>
        </m:r>
      </m:oMath>
      <w:r>
        <w:rPr>
          <w:rFonts w:hint="default" w:ascii="Times New Roman" w:hAnsi="Times New Roman" w:eastAsia="楷体" w:cs="Times New Roman"/>
          <w:i w:val="0"/>
          <w:sz w:val="20"/>
          <w:szCs w:val="20"/>
          <w:lang w:val="en-US" w:eastAsia="zh-CN" w:bidi="ar-SA"/>
        </w:rPr>
        <w:t>(2)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其中，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lang w:val="en-US" w:eastAsia="zh-CN"/>
        </w:rPr>
        <w:t>T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g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表示黑球温度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（°C）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lang w:val="en-US" w:eastAsia="zh-CN"/>
        </w:rPr>
        <w:t>T</w:t>
      </w:r>
      <w:r>
        <w:rPr>
          <w:rFonts w:hint="default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表示气温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（°C），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v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vertAlign w:val="subscript"/>
          <w:lang w:val="en-US" w:eastAsia="zh-CN"/>
        </w:rPr>
        <w:t>a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表示风速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m/s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）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ε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 表示黑球温度计的发射率，</w:t>
      </w:r>
      <w:r>
        <w:rPr>
          <w:rFonts w:hint="eastAsia" w:ascii="Times New Roman" w:hAnsi="Times New Roman" w:eastAsia="楷体" w:cs="Times New Roman"/>
          <w:i/>
          <w:iCs/>
          <w:sz w:val="23"/>
          <w:szCs w:val="23"/>
          <w:lang w:val="en-US" w:eastAsia="zh-CN"/>
        </w:rPr>
        <w:t>D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 表示黑球温度计直径（mm）。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ins w:id="745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7++】</w:t>
        </w:r>
      </w:ins>
      <w:del w:id="746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47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</w:rPr>
          <w:delText xml:space="preserve"> </w:delText>
        </w:r>
      </w:del>
      <w:del w:id="748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49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</w:rPr>
          <w:delText>:</w:delText>
        </w:r>
      </w:del>
      <w:del w:id="750" w:author="野草" w:date="2023-04-07T11:14:1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delText>29++】</w:delText>
        </w:r>
      </w:del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在本项目中，基于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各测量点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收集的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气象数据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，分别分析各样地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不同季节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气温的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空间格局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及其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随时间的变化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。同时，计算各测量点的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热舒适度</w:t>
      </w:r>
      <w:del w:id="751" w:author="野草" w:date="2023-04-06T22:55:09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指数</w:delText>
        </w:r>
      </w:del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，并分析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的时空分异特征。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52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53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54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17</w:delText>
        </w:r>
      </w:del>
      <w:del w:id="755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56" w:author="野草" w:date="2023-04-07T11:14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46++</w:delText>
        </w:r>
      </w:del>
      <w:ins w:id="757" w:author="野草" w:date="2023-04-07T11:14:4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758" w:author="野草" w:date="2023-04-07T11:14:4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】</w:t>
      </w: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spacing w:line="360" w:lineRule="auto"/>
        <w:ind w:firstLine="0" w:firstLineChars="0"/>
        <w:rPr>
          <w:rFonts w:hint="default" w:ascii="Times New Roman" w:hAnsi="Times New Roman" w:eastAsia="楷体" w:cs="Times New Roman"/>
          <w:sz w:val="23"/>
          <w:szCs w:val="23"/>
          <w:lang w:val="en-US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3.5. </w:t>
      </w:r>
      <w:r>
        <w:rPr>
          <w:rFonts w:ascii="Times New Roman" w:hAnsi="Times New Roman" w:eastAsia="楷体" w:cs="Times New Roman"/>
          <w:sz w:val="23"/>
          <w:szCs w:val="23"/>
        </w:rPr>
        <w:t>城</w:t>
      </w:r>
      <w:r>
        <w:rPr>
          <w:rFonts w:hint="eastAsia" w:ascii="楷体" w:hAnsi="楷体" w:eastAsia="楷体"/>
          <w:sz w:val="23"/>
          <w:szCs w:val="23"/>
        </w:rPr>
        <w:t>市滨江地区</w:t>
      </w:r>
      <w:r>
        <w:rPr>
          <w:rFonts w:hint="eastAsia" w:ascii="楷体" w:hAnsi="楷体" w:eastAsia="楷体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楷体" w:hAnsi="楷体" w:eastAsia="楷体"/>
          <w:sz w:val="23"/>
          <w:szCs w:val="23"/>
          <w:lang w:val="en-US" w:eastAsia="zh-CN"/>
        </w:rPr>
        <w:t>的驱动机制</w:t>
      </w:r>
    </w:p>
    <w:p>
      <w:pPr>
        <w:numPr>
          <w:ilvl w:val="255"/>
          <w:numId w:val="0"/>
        </w:numPr>
        <w:spacing w:line="360" w:lineRule="auto"/>
        <w:ind w:firstLine="460" w:firstLineChars="200"/>
        <w:rPr>
          <w:rFonts w:ascii="楷体" w:hAnsi="楷体" w:eastAsia="楷体"/>
          <w:color w:val="000000"/>
          <w:sz w:val="23"/>
          <w:szCs w:val="24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城市气候特征的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主要影响因素</w:t>
      </w:r>
      <w:r>
        <w:rPr>
          <w:rFonts w:hint="eastAsia" w:ascii="楷体" w:hAnsi="楷体" w:eastAsia="楷体"/>
          <w:color w:val="000000"/>
          <w:sz w:val="23"/>
          <w:szCs w:val="24"/>
        </w:rPr>
        <w:t>包括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土地覆盖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  <w:lang w:eastAsia="zh-CN"/>
        </w:rPr>
        <w:t>、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三维形态和地理位置</w:t>
      </w:r>
      <w:r>
        <w:rPr>
          <w:rFonts w:hint="eastAsia" w:ascii="楷体" w:hAnsi="楷体" w:eastAsia="楷体"/>
          <w:color w:val="000000"/>
          <w:sz w:val="23"/>
          <w:szCs w:val="24"/>
        </w:rPr>
        <w:t>等。在后续分析中，本项目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选择以下指标</w:t>
      </w:r>
      <w:r>
        <w:rPr>
          <w:rFonts w:hint="eastAsia" w:ascii="楷体" w:hAnsi="楷体" w:eastAsia="楷体"/>
          <w:color w:val="000000"/>
          <w:sz w:val="23"/>
          <w:szCs w:val="24"/>
        </w:rPr>
        <w:t>作为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城市滨江地区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气候特征的潜在影响因素： </w:t>
      </w:r>
    </w:p>
    <w:p>
      <w:pPr>
        <w:spacing w:line="360" w:lineRule="auto"/>
        <w:rPr>
          <w:rFonts w:ascii="楷体" w:hAnsi="楷体" w:eastAsia="楷体"/>
          <w:color w:val="000000"/>
          <w:sz w:val="23"/>
          <w:szCs w:val="24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（</w:t>
      </w:r>
      <w:r>
        <w:rPr>
          <w:rFonts w:hint="eastAsia" w:ascii="Times New Roman" w:hAnsi="Times New Roman" w:eastAsia="宋体"/>
          <w:b/>
          <w:color w:val="000000"/>
          <w:sz w:val="23"/>
          <w:szCs w:val="24"/>
        </w:rPr>
        <w:t>1</w:t>
      </w:r>
      <w:r>
        <w:rPr>
          <w:rFonts w:hint="eastAsia" w:ascii="楷体" w:hAnsi="楷体" w:eastAsia="楷体"/>
          <w:color w:val="000000"/>
          <w:sz w:val="23"/>
          <w:szCs w:val="24"/>
        </w:rPr>
        <w:t>）土地覆盖：绿地覆盖率、不透水面覆盖率、建筑面积比、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建筑斑块形状指数</w:t>
      </w:r>
      <w:r>
        <w:rPr>
          <w:rFonts w:hint="eastAsia" w:ascii="楷体" w:hAnsi="楷体" w:eastAsia="楷体"/>
          <w:color w:val="000000"/>
          <w:sz w:val="23"/>
          <w:szCs w:val="24"/>
        </w:rPr>
        <w:t>和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绿地斑块形状指数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； </w:t>
      </w:r>
    </w:p>
    <w:p>
      <w:pPr>
        <w:spacing w:line="360" w:lineRule="auto"/>
        <w:rPr>
          <w:rFonts w:ascii="楷体" w:hAnsi="楷体" w:eastAsia="楷体"/>
          <w:color w:val="000000"/>
          <w:sz w:val="23"/>
          <w:szCs w:val="24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（</w:t>
      </w:r>
      <w:r>
        <w:rPr>
          <w:rFonts w:hint="eastAsia" w:ascii="Times New Roman" w:hAnsi="Times New Roman" w:eastAsia="宋体"/>
          <w:b/>
          <w:color w:val="000000"/>
          <w:sz w:val="23"/>
          <w:szCs w:val="24"/>
        </w:rPr>
        <w:t>2</w:t>
      </w:r>
      <w:r>
        <w:rPr>
          <w:rFonts w:hint="eastAsia" w:ascii="楷体" w:hAnsi="楷体" w:eastAsia="楷体"/>
          <w:color w:val="000000"/>
          <w:sz w:val="23"/>
          <w:szCs w:val="24"/>
        </w:rPr>
        <w:t>）三维形态：平均建筑高度、建筑高度标准差、容积率、天空视域因子、正面面积指数（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Frontal area index</w:t>
      </w:r>
      <w:r>
        <w:rPr>
          <w:rFonts w:hint="eastAsia" w:ascii="楷体" w:hAnsi="楷体" w:eastAsia="楷体"/>
          <w:color w:val="000000"/>
          <w:sz w:val="23"/>
          <w:szCs w:val="24"/>
        </w:rPr>
        <w:t>，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FAI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）和街道峡谷高宽比； </w:t>
      </w:r>
    </w:p>
    <w:p>
      <w:pPr>
        <w:spacing w:line="360" w:lineRule="auto"/>
        <w:rPr>
          <w:rFonts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color w:val="000000"/>
          <w:sz w:val="23"/>
          <w:szCs w:val="24"/>
        </w:rPr>
        <w:t>（</w:t>
      </w:r>
      <w:r>
        <w:rPr>
          <w:rFonts w:hint="eastAsia" w:ascii="Times New Roman" w:hAnsi="Times New Roman" w:eastAsia="Times New Roman"/>
          <w:b/>
          <w:color w:val="000000"/>
          <w:sz w:val="23"/>
          <w:szCs w:val="24"/>
        </w:rPr>
        <w:t>3</w:t>
      </w:r>
      <w:r>
        <w:rPr>
          <w:rFonts w:hint="eastAsia" w:ascii="楷体" w:hAnsi="楷体" w:eastAsia="楷体"/>
          <w:color w:val="000000"/>
          <w:sz w:val="23"/>
          <w:szCs w:val="24"/>
        </w:rPr>
        <w:t xml:space="preserve">）地理位置：与河岸的距离、经度和纬度。 </w:t>
      </w:r>
      <w:r>
        <w:rPr>
          <w:rFonts w:ascii="Times New Roman" w:hAnsi="Times New Roman" w:eastAsia="楷体" w:cs="Times New Roman"/>
          <w:sz w:val="23"/>
          <w:szCs w:val="23"/>
        </w:rPr>
        <w:t>【up230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59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60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61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14</w:delText>
        </w:r>
      </w:del>
      <w:del w:id="762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63" w:author="野草" w:date="2023-04-07T11:19:45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40</w:delText>
        </w:r>
      </w:del>
      <w:ins w:id="764" w:author="野草" w:date="2023-04-07T11:19:45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申请人所在团队</w:t>
      </w:r>
      <w:r>
        <w:rPr>
          <w:rFonts w:hint="eastAsia" w:ascii="Times New Roman" w:hAnsi="Times New Roman" w:eastAsia="楷体" w:cs="Times New Roman"/>
          <w:sz w:val="23"/>
          <w:szCs w:val="23"/>
        </w:rPr>
        <w:t>已收集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研究区域</w:t>
      </w:r>
      <w:r>
        <w:rPr>
          <w:rFonts w:hint="eastAsia" w:ascii="Times New Roman" w:hAnsi="Times New Roman" w:eastAsia="楷体" w:cs="Times New Roman"/>
          <w:sz w:val="23"/>
          <w:szCs w:val="23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土地覆盖数据和地形数据</w:t>
      </w:r>
      <w:r>
        <w:rPr>
          <w:rFonts w:hint="eastAsia" w:ascii="Times New Roman" w:hAnsi="Times New Roman" w:eastAsia="楷体" w:cs="Times New Roman"/>
          <w:sz w:val="23"/>
          <w:szCs w:val="23"/>
        </w:rPr>
        <w:t>。利用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上述数据</w:t>
      </w:r>
      <w:r>
        <w:rPr>
          <w:rFonts w:hint="eastAsia" w:ascii="Times New Roman" w:hAnsi="Times New Roman" w:eastAsia="楷体" w:cs="Times New Roman"/>
          <w:sz w:val="23"/>
          <w:szCs w:val="23"/>
        </w:rPr>
        <w:t>，可计算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土地覆盖和地理位置指标</w:t>
      </w:r>
      <w:r>
        <w:rPr>
          <w:rFonts w:hint="eastAsia" w:ascii="Times New Roman" w:hAnsi="Times New Roman" w:eastAsia="楷体" w:cs="Times New Roman"/>
          <w:sz w:val="23"/>
          <w:szCs w:val="23"/>
        </w:rPr>
        <w:t>。另外，为计算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三维形态指标</w:t>
      </w:r>
      <w:r>
        <w:rPr>
          <w:rFonts w:hint="eastAsia" w:ascii="Times New Roman" w:hAnsi="Times New Roman" w:eastAsia="楷体" w:cs="Times New Roman"/>
          <w:sz w:val="23"/>
          <w:szCs w:val="23"/>
        </w:rPr>
        <w:t>，申请人拟通过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在线地图服务平台</w:t>
      </w:r>
      <w:r>
        <w:rPr>
          <w:rFonts w:hint="eastAsia" w:ascii="Times New Roman" w:hAnsi="Times New Roman" w:eastAsia="楷体" w:cs="Times New Roman"/>
          <w:sz w:val="23"/>
          <w:szCs w:val="23"/>
        </w:rPr>
        <w:t>高德地图API开放平台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获取研究区域的</w:t>
      </w:r>
      <w:r>
        <w:rPr>
          <w:rFonts w:hint="eastAsia" w:ascii="Times New Roman" w:hAnsi="Times New Roman" w:eastAsia="楷体" w:cs="Times New Roman"/>
          <w:sz w:val="23"/>
          <w:szCs w:val="23"/>
        </w:rPr>
        <w:t>三维建筑数据。本项目中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三维形态和土地覆盖特征指标</w:t>
      </w:r>
      <w:r>
        <w:rPr>
          <w:rFonts w:hint="eastAsia" w:ascii="Times New Roman" w:hAnsi="Times New Roman" w:eastAsia="楷体" w:cs="Times New Roman"/>
          <w:sz w:val="23"/>
          <w:szCs w:val="23"/>
        </w:rPr>
        <w:t>的计算依赖于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测量点周围</w:t>
      </w:r>
      <w:r>
        <w:rPr>
          <w:rFonts w:hint="eastAsia" w:ascii="Times New Roman" w:hAnsi="Times New Roman" w:eastAsia="楷体" w:cs="Times New Roman"/>
          <w:sz w:val="23"/>
          <w:szCs w:val="23"/>
        </w:rPr>
        <w:t>特定大小的缓冲区。为了确定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缓冲区的大小</w:t>
      </w:r>
      <w:r>
        <w:rPr>
          <w:rFonts w:hint="eastAsia" w:ascii="Times New Roman" w:hAnsi="Times New Roman" w:eastAsia="楷体" w:cs="Times New Roman"/>
          <w:sz w:val="23"/>
          <w:szCs w:val="23"/>
        </w:rPr>
        <w:t>，需进行回归分析，比较不同尺寸的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预设缓冲区内</w:t>
      </w:r>
      <w:r>
        <w:rPr>
          <w:rFonts w:hint="eastAsia" w:ascii="Times New Roman" w:hAnsi="Times New Roman" w:eastAsia="楷体" w:cs="Times New Roman"/>
          <w:sz w:val="23"/>
          <w:szCs w:val="23"/>
        </w:rPr>
        <w:t>对应的环境因素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对气温的解释率</w:t>
      </w:r>
      <w:r>
        <w:rPr>
          <w:rFonts w:hint="eastAsia" w:ascii="Times New Roman" w:hAnsi="Times New Roman" w:eastAsia="楷体" w:cs="Times New Roman"/>
          <w:sz w:val="23"/>
          <w:szCs w:val="23"/>
        </w:rPr>
        <w:t>，并选择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</w:rPr>
        <w:t>解释率最高</w:t>
      </w:r>
      <w:r>
        <w:rPr>
          <w:rFonts w:hint="eastAsia" w:ascii="Times New Roman" w:hAnsi="Times New Roman" w:eastAsia="楷体" w:cs="Times New Roman"/>
          <w:sz w:val="23"/>
          <w:szCs w:val="23"/>
        </w:rPr>
        <w:t>的尺寸。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65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66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67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14</w:delText>
        </w:r>
      </w:del>
      <w:del w:id="768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69" w:author="野草" w:date="2023-04-07T11:20:3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49</w:delText>
        </w:r>
      </w:del>
      <w:ins w:id="770" w:author="野草" w:date="2023-04-07T11:20:3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</w:pPr>
    </w:p>
    <w:p>
      <w:p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在分析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空分异之后，本项目拟探究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环境因素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的相关性，并建立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逐步多元回归模型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模型构建过程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中，基于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相关系数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筛选对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影响显著的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环境因素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，并量化其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相对贡献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，分析各因素对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行人高度处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影响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随时间的变化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。在此基础上，结合其他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气象变量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时空分异特征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，阐明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城市滨江地区行人高度处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热环境的驱动机制。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71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72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73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16</w:delText>
        </w:r>
      </w:del>
      <w:del w:id="774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75" w:author="野草" w:date="2023-04-07T11:22:4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31</w:delText>
        </w:r>
      </w:del>
      <w:ins w:id="776" w:author="野草" w:date="2023-04-07T11:22:4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3.6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.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 xml:space="preserve"> 情景模拟分析</w:t>
      </w:r>
    </w:p>
    <w:p>
      <w:pPr>
        <w:spacing w:line="360" w:lineRule="auto"/>
        <w:ind w:firstLine="460"/>
        <w:rPr>
          <w:rFonts w:hint="default" w:ascii="Times New Roman" w:hAnsi="Times New Roman" w:eastAsia="楷体" w:cs="Times New Roman"/>
          <w:sz w:val="23"/>
          <w:szCs w:val="23"/>
        </w:rPr>
      </w:pPr>
      <w:r>
        <w:rPr>
          <w:rFonts w:hint="eastAsia" w:ascii="楷体" w:hAnsi="楷体" w:eastAsia="楷体"/>
          <w:sz w:val="23"/>
          <w:szCs w:val="23"/>
        </w:rPr>
        <w:t>目</w:t>
      </w:r>
      <w:r>
        <w:rPr>
          <w:rFonts w:hint="default" w:ascii="Times New Roman" w:hAnsi="Times New Roman" w:eastAsia="楷体" w:cs="Times New Roman"/>
          <w:sz w:val="23"/>
          <w:szCs w:val="23"/>
        </w:rPr>
        <w:t>前，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实地测量分析</w:t>
      </w:r>
      <w:r>
        <w:rPr>
          <w:rFonts w:hint="default" w:ascii="Times New Roman" w:hAnsi="Times New Roman" w:eastAsia="楷体" w:cs="Times New Roman"/>
          <w:sz w:val="23"/>
          <w:szCs w:val="23"/>
        </w:rPr>
        <w:t>仅关注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研究区域</w:t>
      </w:r>
      <w:r>
        <w:rPr>
          <w:rFonts w:hint="default" w:ascii="Times New Roman" w:hAnsi="Times New Roman" w:eastAsia="楷体" w:cs="Times New Roman"/>
          <w:sz w:val="23"/>
          <w:szCs w:val="23"/>
        </w:rPr>
        <w:t>现有</w:t>
      </w:r>
      <w:r>
        <w:rPr>
          <w:rFonts w:hint="default" w:ascii="Times New Roman" w:hAnsi="Times New Roman" w:eastAsia="楷体" w:cs="Times New Roman"/>
          <w:sz w:val="23"/>
          <w:szCs w:val="23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建筑形态特征</w:t>
      </w:r>
      <w:r>
        <w:rPr>
          <w:rFonts w:hint="default" w:ascii="Times New Roman" w:hAnsi="Times New Roman" w:eastAsia="楷体" w:cs="Times New Roman"/>
          <w:sz w:val="23"/>
          <w:szCs w:val="23"/>
        </w:rPr>
        <w:t>，未能深入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探讨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不同建筑形态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时空格局</w:t>
      </w:r>
      <w:r>
        <w:rPr>
          <w:rFonts w:hint="default" w:ascii="Times New Roman" w:hAnsi="Times New Roman" w:eastAsia="楷体" w:cs="Times New Roman"/>
          <w:sz w:val="23"/>
          <w:szCs w:val="23"/>
        </w:rPr>
        <w:t>。因此，本项目计划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基于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ENVI-met气候模型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进一步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开展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情景模拟分析</w:t>
      </w:r>
      <w:r>
        <w:rPr>
          <w:rFonts w:hint="default" w:ascii="Times New Roman" w:hAnsi="Times New Roman" w:eastAsia="楷体" w:cs="Times New Roman"/>
          <w:sz w:val="23"/>
          <w:szCs w:val="23"/>
        </w:rPr>
        <w:t>，以研究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不同建筑形态下</w:t>
      </w:r>
      <w:r>
        <w:rPr>
          <w:rFonts w:hint="default" w:ascii="Times New Roman" w:hAnsi="Times New Roman" w:eastAsia="楷体" w:cs="Times New Roman"/>
          <w:sz w:val="23"/>
          <w:szCs w:val="23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行人高度处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热环境特征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并提出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优化方案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77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78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79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13</w:delText>
        </w:r>
      </w:del>
      <w:del w:id="780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81" w:author="野草" w:date="2023-04-07T11:23:50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50</w:delText>
        </w:r>
      </w:del>
      <w:ins w:id="782" w:author="野草" w:date="2023-04-07T11:23:50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autoSpaceDE/>
        <w:autoSpaceDN/>
        <w:adjustRightInd/>
        <w:spacing w:after="0" w:line="360" w:lineRule="auto"/>
        <w:ind w:firstLine="460" w:firstLineChars="0"/>
        <w:rPr>
          <w:rFonts w:ascii="楷体w" w:eastAsia="楷体w" w:cs="楷体w"/>
          <w:color w:val="000000"/>
          <w:sz w:val="23"/>
          <w:szCs w:val="23"/>
        </w:rPr>
      </w:pP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首先，</w:t>
      </w:r>
      <w:r>
        <w:rPr>
          <w:rFonts w:hint="eastAsia" w:ascii="Times New Roman" w:hAnsi="Times New Roman" w:eastAsia="楷体" w:cs="Times New Roman"/>
          <w:sz w:val="23"/>
          <w:szCs w:val="23"/>
          <w:highlight w:val="magenta"/>
          <w:lang w:val="en-US" w:eastAsia="zh-CN"/>
        </w:rPr>
        <w:t>在夏季</w:t>
      </w:r>
      <w:r>
        <w:rPr>
          <w:rFonts w:hint="default" w:ascii="Times New Roman" w:hAnsi="Times New Roman" w:eastAsia="楷体" w:cs="Times New Roman"/>
          <w:sz w:val="23"/>
          <w:szCs w:val="23"/>
        </w:rPr>
        <w:t>选择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一个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低风速无云晴天</w:t>
      </w:r>
      <w:r>
        <w:rPr>
          <w:rFonts w:hint="default" w:ascii="Times New Roman" w:hAnsi="Times New Roman" w:eastAsia="楷体" w:cs="Times New Roman"/>
          <w:sz w:val="23"/>
          <w:szCs w:val="23"/>
        </w:rPr>
        <w:t>，输入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气象边界条件</w:t>
      </w:r>
      <w:r>
        <w:rPr>
          <w:rFonts w:hint="default" w:ascii="Times New Roman" w:hAnsi="Times New Roman" w:eastAsia="楷体" w:cs="Times New Roman"/>
          <w:sz w:val="23"/>
          <w:szCs w:val="23"/>
        </w:rPr>
        <w:t>（逐小时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气温、相对湿度、风速和风向</w:t>
      </w:r>
      <w:r>
        <w:rPr>
          <w:rFonts w:hint="default" w:ascii="Times New Roman" w:hAnsi="Times New Roman" w:eastAsia="楷体" w:cs="Times New Roman"/>
          <w:sz w:val="23"/>
          <w:szCs w:val="23"/>
        </w:rPr>
        <w:t>）以及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模拟区域内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相关环境参数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对3个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街区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样地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进行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初始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然后</w:t>
      </w:r>
      <w:r>
        <w:rPr>
          <w:rFonts w:hint="default" w:ascii="Times New Roman" w:hAnsi="Times New Roman" w:eastAsia="楷体" w:cs="Times New Roman"/>
          <w:sz w:val="23"/>
          <w:szCs w:val="23"/>
        </w:rPr>
        <w:t>，在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每个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模拟区域内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分别</w:t>
      </w:r>
      <w:r>
        <w:rPr>
          <w:rFonts w:hint="default" w:ascii="Times New Roman" w:hAnsi="Times New Roman" w:eastAsia="楷体" w:cs="Times New Roman"/>
          <w:sz w:val="23"/>
          <w:szCs w:val="23"/>
        </w:rPr>
        <w:t>设置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2个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固定测量点</w:t>
      </w:r>
      <w:r>
        <w:rPr>
          <w:rFonts w:hint="default" w:ascii="Times New Roman" w:hAnsi="Times New Roman" w:eastAsia="楷体" w:cs="Times New Roman"/>
          <w:sz w:val="23"/>
          <w:szCs w:val="23"/>
        </w:rPr>
        <w:t>，其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气温和相对湿度</w:t>
      </w:r>
      <w:r>
        <w:rPr>
          <w:rFonts w:hint="default" w:ascii="Times New Roman" w:hAnsi="Times New Roman" w:eastAsia="楷体" w:cs="Times New Roman"/>
          <w:sz w:val="23"/>
          <w:szCs w:val="23"/>
        </w:rPr>
        <w:t>的测量值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将被</w:t>
      </w:r>
      <w:r>
        <w:rPr>
          <w:rFonts w:hint="default" w:ascii="Times New Roman" w:hAnsi="Times New Roman" w:eastAsia="楷体" w:cs="Times New Roman"/>
          <w:sz w:val="23"/>
          <w:szCs w:val="23"/>
        </w:rPr>
        <w:t>用于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初始模拟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的验证</w:t>
      </w:r>
      <w:r>
        <w:rPr>
          <w:rFonts w:hint="default" w:ascii="Times New Roman" w:hAnsi="Times New Roman" w:eastAsia="楷体" w:cs="Times New Roman"/>
          <w:sz w:val="23"/>
          <w:szCs w:val="23"/>
        </w:rPr>
        <w:t>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初始模拟精度</w:t>
      </w:r>
      <w:r>
        <w:rPr>
          <w:rFonts w:hint="default" w:ascii="Times New Roman" w:hAnsi="Times New Roman" w:eastAsia="楷体" w:cs="Times New Roman"/>
          <w:sz w:val="23"/>
          <w:szCs w:val="23"/>
        </w:rPr>
        <w:t>满足要求时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3"/>
          <w:szCs w:val="23"/>
        </w:rPr>
        <w:t>，调整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建筑覆盖率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建筑高度分布</w:t>
      </w:r>
      <w:r>
        <w:rPr>
          <w:rFonts w:hint="default" w:ascii="Times New Roman" w:hAnsi="Times New Roman" w:eastAsia="楷体" w:cs="Times New Roman"/>
          <w:sz w:val="23"/>
          <w:szCs w:val="23"/>
        </w:rPr>
        <w:t>，分别针对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模拟区域</w:t>
      </w:r>
      <w:r>
        <w:rPr>
          <w:rFonts w:hint="default" w:ascii="Times New Roman" w:hAnsi="Times New Roman" w:eastAsia="楷体" w:cs="Times New Roman"/>
          <w:sz w:val="23"/>
          <w:szCs w:val="23"/>
        </w:rPr>
        <w:t>设置不同的情景</w:t>
      </w:r>
      <w:r>
        <w:rPr>
          <w:rFonts w:hint="eastAsia" w:ascii="Times New Roman" w:hAnsi="Times New Roman" w:eastAsia="楷体" w:cs="Times New Roman"/>
          <w:sz w:val="23"/>
          <w:szCs w:val="23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并比较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不同情景下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气温和热舒适度</w:t>
      </w:r>
      <w:r>
        <w:rPr>
          <w:rFonts w:hint="default" w:ascii="Times New Roman" w:hAnsi="Times New Roman" w:eastAsia="楷体" w:cs="Times New Roman"/>
          <w:sz w:val="23"/>
          <w:szCs w:val="23"/>
        </w:rPr>
        <w:t>的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时空格局</w:t>
      </w:r>
      <w:r>
        <w:rPr>
          <w:rFonts w:hint="default" w:ascii="Times New Roman" w:hAnsi="Times New Roman" w:eastAsia="楷体" w:cs="Times New Roman"/>
          <w:sz w:val="23"/>
          <w:szCs w:val="23"/>
        </w:rPr>
        <w:t>。基于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上述结果</w:t>
      </w:r>
      <w:r>
        <w:rPr>
          <w:rFonts w:hint="default" w:ascii="Times New Roman" w:hAnsi="Times New Roman" w:eastAsia="楷体" w:cs="Times New Roman"/>
          <w:sz w:val="23"/>
          <w:szCs w:val="23"/>
        </w:rPr>
        <w:t>，我们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拟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提出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针对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eastAsia="zh-CN"/>
        </w:rPr>
        <w:t>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局地气候区类型</w:t>
      </w:r>
      <w:r>
        <w:rPr>
          <w:rFonts w:hint="default" w:ascii="Times New Roman" w:hAnsi="Times New Roman" w:eastAsia="楷体" w:cs="Times New Roman"/>
          <w:sz w:val="23"/>
          <w:szCs w:val="23"/>
        </w:rPr>
        <w:t>的城市滨江地区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室外空间热环境</w:t>
      </w:r>
      <w:r>
        <w:rPr>
          <w:rFonts w:hint="default" w:ascii="Times New Roman" w:hAnsi="Times New Roman" w:eastAsia="楷体" w:cs="Times New Roman"/>
          <w:sz w:val="23"/>
          <w:szCs w:val="23"/>
        </w:rPr>
        <w:t>优化方案，并评估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各方案下</w:t>
      </w:r>
      <w:r>
        <w:rPr>
          <w:rFonts w:hint="default" w:ascii="Times New Roman" w:hAnsi="Times New Roman" w:eastAsia="楷体" w:cs="Times New Roman"/>
          <w:sz w:val="23"/>
          <w:szCs w:val="23"/>
        </w:rPr>
        <w:t>的城市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热环境状况</w:t>
      </w:r>
      <w:r>
        <w:rPr>
          <w:rFonts w:hint="default" w:ascii="Times New Roman" w:hAnsi="Times New Roman" w:eastAsia="楷体" w:cs="Times New Roman"/>
          <w:sz w:val="23"/>
          <w:szCs w:val="23"/>
        </w:rPr>
        <w:t>。最终，本项目将为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</w:rPr>
        <w:t>的规划设计提供科学参考。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783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784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785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14</w:delText>
        </w:r>
      </w:del>
      <w:del w:id="786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787" w:author="野草" w:date="2023-04-07T11:25:16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ins w:id="788" w:author="野草" w:date="2023-04-07T11:25:16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++】</w:t>
      </w:r>
    </w:p>
    <w:p>
      <w:pPr>
        <w:autoSpaceDE w:val="0"/>
        <w:autoSpaceDN w:val="0"/>
        <w:adjustRightInd w:val="0"/>
        <w:spacing w:after="0" w:line="360" w:lineRule="auto"/>
        <w:ind w:firstLine="460" w:firstLineChars="200"/>
        <w:rPr>
          <w:rFonts w:ascii="楷体w" w:eastAsia="楷体w" w:cs="楷体w"/>
          <w:color w:val="000000"/>
          <w:sz w:val="23"/>
          <w:szCs w:val="23"/>
        </w:rPr>
      </w:pP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  <w:rPr>
          <w:rFonts w:asciiTheme="minorHAnsi" w:eastAsiaTheme="minorEastAsia" w:cstheme="minorBidi"/>
          <w:sz w:val="22"/>
          <w:szCs w:val="22"/>
        </w:rPr>
      </w:pPr>
      <w:r>
        <w:rPr>
          <w:rFonts w:hint="eastAsia" w:ascii="黑体" w:eastAsia="黑体" w:cs="黑体"/>
        </w:rPr>
        <w:t>特色与创新之处</w:t>
      </w:r>
      <w:r>
        <w:rPr>
          <w:rFonts w:hint="eastAsia"/>
        </w:rPr>
        <w:t>（限</w:t>
      </w:r>
      <w:r>
        <w:t xml:space="preserve">1000 </w:t>
      </w:r>
      <w:r>
        <w:rPr>
          <w:rFonts w:hint="eastAsia"/>
        </w:rPr>
        <w:t>字）</w:t>
      </w:r>
    </w:p>
    <w:p>
      <w:pPr>
        <w:spacing w:line="360" w:lineRule="auto"/>
        <w:ind w:firstLine="440" w:firstLineChars="200"/>
        <w:rPr>
          <w:rFonts w:ascii="Times New Roman" w:hAnsi="Times New Roman" w:eastAsia="楷体" w:cs="Times New Roman"/>
          <w:highlight w:val="none"/>
        </w:rPr>
      </w:pP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本项目的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创新之处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体现在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以下几个方面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：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789" w:author="野草" w:date="2023-04-07T11:27:0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790" w:author="野草" w:date="2023-04-07T11:27:0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/>
          </w:rPr>
          <w:delText xml:space="preserve"> </w:delText>
        </w:r>
      </w:del>
      <w:del w:id="791" w:author="野草" w:date="2023-04-07T11:27:0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08:59++</w:delText>
        </w:r>
      </w:del>
      <w:ins w:id="792" w:author="野草" w:date="2023-04-07T11:27:08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</w:t>
        </w:r>
      </w:ins>
      <w:ins w:id="793" w:author="野草" w:date="2023-04-07T11:27:09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++</w:t>
        </w:r>
      </w:ins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】</w:t>
      </w:r>
    </w:p>
    <w:p>
      <w:pPr>
        <w:spacing w:line="360" w:lineRule="auto"/>
        <w:ind w:firstLine="440" w:firstLineChars="200"/>
        <w:rPr>
          <w:rFonts w:hint="default" w:ascii="Times New Roman" w:hAnsi="Times New Roman" w:eastAsia="楷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highlight w:val="none"/>
          <w:lang w:eastAsia="zh-CN"/>
        </w:rPr>
        <w:t>（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highlight w:val="none"/>
          <w:lang w:eastAsia="zh-CN"/>
        </w:rPr>
        <w:t>）</w:t>
      </w:r>
      <w:r>
        <w:rPr>
          <w:rFonts w:hint="default" w:ascii="Times New Roman" w:hAnsi="Times New Roman" w:eastAsia="楷体" w:cs="Times New Roman"/>
          <w:highlight w:val="none"/>
        </w:rPr>
        <w:t>以往的</w:t>
      </w:r>
      <w:r>
        <w:rPr>
          <w:rFonts w:hint="default" w:ascii="Times New Roman" w:hAnsi="Times New Roman" w:eastAsia="楷体" w:cs="Times New Roman"/>
          <w:highlight w:val="cyan"/>
          <w:lang w:eastAsia="zh-CN"/>
        </w:rPr>
        <w:t>城市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滨江地区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热环境研究</w:t>
      </w:r>
      <w:r>
        <w:rPr>
          <w:rFonts w:hint="default" w:ascii="Times New Roman" w:hAnsi="Times New Roman" w:eastAsia="楷体" w:cs="Times New Roman"/>
          <w:highlight w:val="cyan"/>
        </w:rPr>
        <w:t>主要基于</w:t>
      </w:r>
      <w:r>
        <w:rPr>
          <w:rFonts w:hint="default" w:ascii="Times New Roman" w:hAnsi="Times New Roman" w:eastAsia="楷体" w:cs="Times New Roman"/>
          <w:highlight w:val="none"/>
        </w:rPr>
        <w:t>地表温度</w:t>
      </w:r>
      <w:r>
        <w:rPr>
          <w:rFonts w:hint="default" w:ascii="Times New Roman" w:hAnsi="Times New Roman" w:eastAsia="楷体" w:cs="Times New Roman"/>
          <w:highlight w:val="cyan"/>
        </w:rPr>
        <w:t>进行分析</w:t>
      </w:r>
      <w:r>
        <w:rPr>
          <w:rFonts w:hint="default" w:ascii="Times New Roman" w:hAnsi="Times New Roman" w:eastAsia="楷体" w:cs="Times New Roman"/>
          <w:highlight w:val="none"/>
        </w:rPr>
        <w:t>，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对于与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居民热舒适度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更直接相关的</w:t>
      </w:r>
      <w:r>
        <w:rPr>
          <w:rFonts w:hint="default" w:ascii="Times New Roman" w:hAnsi="Times New Roman" w:eastAsia="楷体" w:cs="Times New Roman"/>
          <w:highlight w:val="cyan"/>
        </w:rPr>
        <w:t>行人高度处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highlight w:val="cyan"/>
        </w:rPr>
        <w:t>特征</w:t>
      </w:r>
      <w:r>
        <w:rPr>
          <w:rFonts w:hint="default" w:ascii="Times New Roman" w:hAnsi="Times New Roman" w:eastAsia="楷体" w:cs="Times New Roman"/>
          <w:highlight w:val="none"/>
        </w:rPr>
        <w:t>缺乏理解。本项目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将</w:t>
      </w:r>
      <w:r>
        <w:rPr>
          <w:rFonts w:hint="default" w:ascii="Times New Roman" w:hAnsi="Times New Roman" w:eastAsia="楷体" w:cs="Times New Roman"/>
          <w:highlight w:val="none"/>
        </w:rPr>
        <w:t>采用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实地测量</w:t>
      </w:r>
      <w:r>
        <w:rPr>
          <w:rFonts w:hint="default" w:ascii="Times New Roman" w:hAnsi="Times New Roman" w:eastAsia="楷体" w:cs="Times New Roman"/>
          <w:highlight w:val="cyan"/>
        </w:rPr>
        <w:t>的方式</w:t>
      </w:r>
      <w:r>
        <w:rPr>
          <w:rFonts w:hint="default" w:ascii="Times New Roman" w:hAnsi="Times New Roman" w:eastAsia="楷体" w:cs="Times New Roman"/>
          <w:highlight w:val="none"/>
        </w:rPr>
        <w:t>探究</w:t>
      </w:r>
      <w:r>
        <w:rPr>
          <w:rFonts w:hint="default" w:ascii="Times New Roman" w:hAnsi="Times New Roman" w:eastAsia="楷体" w:cs="Times New Roman"/>
          <w:highlight w:val="cyan"/>
        </w:rPr>
        <w:t>城市滨江地区</w:t>
      </w:r>
      <w:r>
        <w:rPr>
          <w:rFonts w:hint="default" w:ascii="Times New Roman" w:hAnsi="Times New Roman" w:eastAsia="楷体" w:cs="Times New Roman"/>
          <w:highlight w:val="none"/>
        </w:rPr>
        <w:t>在</w:t>
      </w:r>
      <w:r>
        <w:rPr>
          <w:rFonts w:hint="default" w:ascii="Times New Roman" w:hAnsi="Times New Roman" w:eastAsia="楷体" w:cs="Times New Roman"/>
          <w:highlight w:val="cyan"/>
        </w:rPr>
        <w:t>行人高度处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</w:rPr>
        <w:t>热环境状况</w:t>
      </w:r>
      <w:r>
        <w:rPr>
          <w:rFonts w:hint="eastAsia" w:ascii="Times New Roman" w:hAnsi="Times New Roman" w:eastAsia="楷体" w:cs="Times New Roman"/>
          <w:highlight w:val="none"/>
          <w:lang w:eastAsia="zh-CN"/>
        </w:rPr>
        <w:t>。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相关研究结果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将弥补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上述的研究不足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，在城市滨江地区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的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相关研究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中具有创新性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794" w:author="野草" w:date="2023-04-07T11:27:4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795" w:author="野草" w:date="2023-04-07T11:27:4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/>
          </w:rPr>
          <w:delText xml:space="preserve"> </w:delText>
        </w:r>
      </w:del>
      <w:del w:id="796" w:author="野草" w:date="2023-04-07T11:27:4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08:59</w:delText>
        </w:r>
      </w:del>
      <w:ins w:id="797" w:author="野草" w:date="2023-04-07T11:27:4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++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】</w:t>
      </w:r>
    </w:p>
    <w:p>
      <w:pPr>
        <w:numPr>
          <w:ilvl w:val="255"/>
          <w:numId w:val="0"/>
        </w:numPr>
        <w:spacing w:line="360" w:lineRule="auto"/>
        <w:ind w:firstLine="440" w:firstLineChars="200"/>
        <w:rPr>
          <w:rFonts w:hint="eastAsia" w:ascii="Times New Roman" w:hAnsi="Times New Roman" w:eastAsia="楷体" w:cs="Times New Roman"/>
          <w:sz w:val="23"/>
          <w:szCs w:val="23"/>
          <w:highlight w:val="none"/>
        </w:rPr>
      </w:pPr>
      <w:r>
        <w:rPr>
          <w:rFonts w:hint="default" w:ascii="Times New Roman" w:hAnsi="Times New Roman" w:eastAsia="楷体" w:cs="Times New Roman"/>
          <w:highlight w:val="none"/>
          <w:lang w:eastAsia="zh-CN"/>
        </w:rPr>
        <w:t>（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highlight w:val="none"/>
          <w:lang w:eastAsia="zh-CN"/>
        </w:rPr>
        <w:t>）</w:t>
      </w:r>
      <w:r>
        <w:rPr>
          <w:rFonts w:hint="default" w:ascii="Times New Roman" w:hAnsi="Times New Roman" w:eastAsia="楷体" w:cs="Times New Roman"/>
          <w:highlight w:val="cyan"/>
        </w:rPr>
        <w:t>城市滨江地区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default" w:ascii="Times New Roman" w:hAnsi="Times New Roman" w:eastAsia="楷体" w:cs="Times New Roman"/>
          <w:highlight w:val="cyan"/>
        </w:rPr>
        <w:t>特征</w:t>
      </w:r>
      <w:r>
        <w:rPr>
          <w:rFonts w:hint="default" w:ascii="Times New Roman" w:hAnsi="Times New Roman" w:eastAsia="楷体" w:cs="Times New Roman"/>
          <w:highlight w:val="none"/>
        </w:rPr>
        <w:t>及其对</w:t>
      </w:r>
      <w:r>
        <w:rPr>
          <w:rFonts w:hint="default" w:ascii="Times New Roman" w:hAnsi="Times New Roman" w:eastAsia="楷体" w:cs="Times New Roman"/>
          <w:highlight w:val="cyan"/>
        </w:rPr>
        <w:t>环境因素</w:t>
      </w:r>
      <w:r>
        <w:rPr>
          <w:rFonts w:hint="default" w:ascii="Times New Roman" w:hAnsi="Times New Roman" w:eastAsia="楷体" w:cs="Times New Roman"/>
          <w:highlight w:val="none"/>
        </w:rPr>
        <w:t>的响应受到</w:t>
      </w:r>
      <w:r>
        <w:rPr>
          <w:rFonts w:hint="default" w:ascii="Times New Roman" w:hAnsi="Times New Roman" w:eastAsia="楷体" w:cs="Times New Roman"/>
          <w:highlight w:val="cyan"/>
        </w:rPr>
        <w:t>太阳辐射、气流等</w:t>
      </w:r>
      <w:r>
        <w:rPr>
          <w:rFonts w:hint="default" w:ascii="Times New Roman" w:hAnsi="Times New Roman" w:eastAsia="楷体" w:cs="Times New Roman"/>
          <w:highlight w:val="none"/>
        </w:rPr>
        <w:t>多个过程</w:t>
      </w:r>
      <w:r>
        <w:rPr>
          <w:rFonts w:hint="default" w:ascii="Times New Roman" w:hAnsi="Times New Roman" w:eastAsia="楷体" w:cs="Times New Roman"/>
          <w:highlight w:val="cyan"/>
        </w:rPr>
        <w:t>的影响</w:t>
      </w:r>
      <w:r>
        <w:rPr>
          <w:rFonts w:hint="default" w:ascii="Times New Roman" w:hAnsi="Times New Roman" w:eastAsia="楷体" w:cs="Times New Roman"/>
          <w:highlight w:val="none"/>
        </w:rPr>
        <w:t>，因此在一天的</w:t>
      </w:r>
      <w:r>
        <w:rPr>
          <w:rFonts w:hint="default" w:ascii="Times New Roman" w:hAnsi="Times New Roman" w:eastAsia="楷体" w:cs="Times New Roman"/>
          <w:highlight w:val="cyan"/>
        </w:rPr>
        <w:t>不同时间</w:t>
      </w:r>
      <w:r>
        <w:rPr>
          <w:rFonts w:hint="default" w:ascii="Times New Roman" w:hAnsi="Times New Roman" w:eastAsia="楷体" w:cs="Times New Roman"/>
          <w:highlight w:val="none"/>
        </w:rPr>
        <w:t>有所差异。然而，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由于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遥感数据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的局限性，</w:t>
      </w:r>
      <w:r>
        <w:rPr>
          <w:rFonts w:hint="default" w:ascii="Times New Roman" w:hAnsi="Times New Roman" w:eastAsia="楷体" w:cs="Times New Roman"/>
          <w:highlight w:val="none"/>
        </w:rPr>
        <w:t>目前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相关研究</w:t>
      </w:r>
      <w:r>
        <w:rPr>
          <w:rFonts w:hint="default" w:ascii="Times New Roman" w:hAnsi="Times New Roman" w:eastAsia="楷体" w:cs="Times New Roman"/>
          <w:highlight w:val="none"/>
        </w:rPr>
        <w:t>主要关注</w:t>
      </w:r>
      <w:r>
        <w:rPr>
          <w:rFonts w:hint="default" w:ascii="Times New Roman" w:hAnsi="Times New Roman" w:eastAsia="楷体" w:cs="Times New Roman"/>
          <w:highlight w:val="cyan"/>
        </w:rPr>
        <w:t>午后或深夜</w:t>
      </w:r>
      <w:r>
        <w:rPr>
          <w:rFonts w:hint="default" w:ascii="Times New Roman" w:hAnsi="Times New Roman" w:eastAsia="楷体" w:cs="Times New Roman"/>
          <w:highlight w:val="none"/>
        </w:rPr>
        <w:t>的</w:t>
      </w:r>
      <w:r>
        <w:rPr>
          <w:rFonts w:hint="default" w:ascii="Times New Roman" w:hAnsi="Times New Roman" w:eastAsia="楷体" w:cs="Times New Roman"/>
          <w:highlight w:val="cyan"/>
        </w:rPr>
        <w:t>特定时间点</w:t>
      </w:r>
      <w:r>
        <w:rPr>
          <w:rFonts w:hint="eastAsia" w:ascii="Times New Roman" w:hAnsi="Times New Roman" w:eastAsia="楷体" w:cs="Times New Roman"/>
          <w:highlight w:val="none"/>
          <w:lang w:eastAsia="zh-CN"/>
        </w:rPr>
        <w:t>，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缺乏对城市滨江地区热环境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及其</w:t>
      </w:r>
      <w:r>
        <w:rPr>
          <w:rFonts w:hint="default" w:ascii="Times New Roman" w:hAnsi="Times New Roman" w:eastAsia="楷体" w:cs="Times New Roman"/>
          <w:highlight w:val="cyan"/>
          <w:lang w:val="en-US" w:eastAsia="zh-CN"/>
        </w:rPr>
        <w:t>驱动机制</w:t>
      </w:r>
      <w:r>
        <w:rPr>
          <w:rFonts w:hint="default" w:ascii="Times New Roman" w:hAnsi="Times New Roman" w:eastAsia="楷体" w:cs="Times New Roman"/>
          <w:highlight w:val="none"/>
        </w:rPr>
        <w:t>随时间变化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的深入理解</w:t>
      </w:r>
      <w:r>
        <w:rPr>
          <w:rFonts w:hint="default" w:ascii="Times New Roman" w:hAnsi="Times New Roman" w:eastAsia="楷体" w:cs="Times New Roman"/>
          <w:highlight w:val="none"/>
        </w:rPr>
        <w:t>。</w:t>
      </w:r>
      <w:r>
        <w:rPr>
          <w:rFonts w:hint="default" w:ascii="Times New Roman" w:hAnsi="Times New Roman" w:eastAsia="楷体" w:cs="Times New Roman"/>
          <w:highlight w:val="cyan"/>
        </w:rPr>
        <w:t>本项目中</w:t>
      </w:r>
      <w:r>
        <w:rPr>
          <w:rFonts w:hint="default" w:ascii="Times New Roman" w:hAnsi="Times New Roman" w:eastAsia="楷体" w:cs="Times New Roman"/>
          <w:highlight w:val="none"/>
          <w:lang w:val="en-US" w:eastAsia="zh-CN"/>
        </w:rPr>
        <w:t>拟</w:t>
      </w:r>
      <w:r>
        <w:rPr>
          <w:rFonts w:hint="default" w:ascii="Times New Roman" w:hAnsi="Times New Roman" w:eastAsia="楷体" w:cs="Times New Roman"/>
          <w:highlight w:val="none"/>
        </w:rPr>
        <w:t>开展的</w:t>
      </w:r>
      <w:r>
        <w:rPr>
          <w:rFonts w:hint="default" w:ascii="Times New Roman" w:hAnsi="Times New Roman" w:eastAsia="楷体" w:cs="Times New Roman"/>
          <w:highlight w:val="cyan"/>
        </w:rPr>
        <w:t>实地测量研究</w:t>
      </w:r>
      <w:r>
        <w:rPr>
          <w:rFonts w:hint="default" w:ascii="Times New Roman" w:hAnsi="Times New Roman" w:eastAsia="楷体" w:cs="Times New Roman"/>
          <w:highlight w:val="none"/>
        </w:rPr>
        <w:t>涵盖</w:t>
      </w:r>
      <w:r>
        <w:rPr>
          <w:rFonts w:hint="default" w:ascii="Times New Roman" w:hAnsi="Times New Roman" w:eastAsia="楷体" w:cs="Times New Roman"/>
          <w:highlight w:val="cyan"/>
        </w:rPr>
        <w:t>居民进行户外活动</w:t>
      </w:r>
      <w:r>
        <w:rPr>
          <w:rFonts w:hint="default" w:ascii="Times New Roman" w:hAnsi="Times New Roman" w:eastAsia="楷体" w:cs="Times New Roman"/>
          <w:highlight w:val="none"/>
        </w:rPr>
        <w:t>的主要时段，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将弥补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上述研究不足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，具有创新性。</w:t>
      </w:r>
      <w:bookmarkStart w:id="12" w:name="OLE_LINK13"/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798" w:author="野草" w:date="2023-04-07T11:28:1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799" w:author="野草" w:date="2023-04-07T11:28:1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</w:rPr>
          <w:delText xml:space="preserve"> </w:delText>
        </w:r>
      </w:del>
      <w:del w:id="800" w:author="野草" w:date="2023-04-07T11:28:1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09:0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7</w:t>
      </w:r>
      <w:bookmarkEnd w:id="12"/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++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】</w:t>
      </w:r>
    </w:p>
    <w:p>
      <w:pPr>
        <w:numPr>
          <w:ilvl w:val="255"/>
          <w:numId w:val="0"/>
        </w:num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highlight w:val="none"/>
        </w:rPr>
      </w:pP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（3）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水体的存在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会影响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周边地区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三维形态特征与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气象变量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之间的关系。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然而，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当前</w:t>
      </w:r>
      <w:del w:id="801" w:author="野草" w:date="2023-04-07T11:34:08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研</w:delText>
        </w:r>
      </w:del>
      <w:del w:id="802" w:author="野草" w:date="2023-04-07T11:34:07Z">
        <w:r>
          <w:rPr>
            <w:rFonts w:hint="eastAsia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究</w:delText>
        </w:r>
      </w:del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对于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</w:rPr>
        <w:t>三维形态特征与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</w:t>
      </w:r>
      <w:del w:id="803" w:author="野草" w:date="2023-04-07T11:31:41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在</w:delText>
        </w:r>
      </w:del>
      <w:del w:id="804" w:author="野草" w:date="2023-04-07T11:31:41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delText>城市滨江地区</w:delText>
        </w:r>
      </w:del>
      <w:del w:id="805" w:author="野草" w:date="2023-04-07T11:31:43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的</w:delText>
        </w:r>
      </w:del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关系</w:t>
      </w:r>
      <w:del w:id="806" w:author="野草" w:date="2023-04-07T11:31:47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理解</w:delText>
        </w:r>
      </w:del>
      <w:ins w:id="807" w:author="野草" w:date="2023-04-07T11:31:46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的</w:t>
        </w:r>
      </w:ins>
      <w:ins w:id="808" w:author="野草" w:date="2023-04-07T11:31:51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研究</w:t>
        </w:r>
      </w:ins>
      <w:ins w:id="809" w:author="野草" w:date="2023-04-07T11:31:52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在</w:t>
        </w:r>
      </w:ins>
      <w:ins w:id="810" w:author="野草" w:date="2023-04-07T11:31:52Z">
        <w:r>
          <w:rPr>
            <w:rFonts w:hint="default" w:ascii="Times New Roman" w:hAnsi="Times New Roman" w:eastAsia="楷体" w:cs="Times New Roman"/>
            <w:sz w:val="23"/>
            <w:szCs w:val="23"/>
            <w:highlight w:val="cyan"/>
            <w:lang w:val="en-US" w:eastAsia="zh-CN"/>
          </w:rPr>
          <w:t>城市滨江地区</w:t>
        </w:r>
      </w:ins>
      <w:ins w:id="811" w:author="野草" w:date="2023-04-07T11:32:0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  <w:rPrChange w:id="812" w:author="野草" w:date="2023-04-07T11:32:05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较为</w:t>
        </w:r>
      </w:ins>
      <w:ins w:id="814" w:author="野草" w:date="2023-04-07T11:32:01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  <w:rPrChange w:id="815" w:author="野草" w:date="2023-04-07T11:32:05Z">
              <w:rPr>
                <w:rFonts w:hint="eastAsia" w:ascii="Times New Roman" w:hAnsi="Times New Roman" w:eastAsia="楷体" w:cs="Times New Roman"/>
                <w:sz w:val="23"/>
                <w:szCs w:val="23"/>
                <w:highlight w:val="cyan"/>
                <w:lang w:val="en-US" w:eastAsia="zh-CN"/>
              </w:rPr>
            </w:rPrChange>
          </w:rPr>
          <w:t>缺乏</w:t>
        </w:r>
      </w:ins>
      <w:del w:id="817" w:author="野草" w:date="2023-04-07T11:31:58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不足</w:delText>
        </w:r>
      </w:del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eastAsia="zh-CN"/>
        </w:rPr>
        <w:t>。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本项目拟探讨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城市滨江地区热环境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时空分异特征的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驱动机制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，尤其关注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三维形态特征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的角色。相关结果将弥补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上述不足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，在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驱动机制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的研究中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具有创新性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ins w:id="818" w:author="野草" w:date="2023-04-07T11:30:3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7++</w:t>
        </w:r>
      </w:ins>
      <w:del w:id="819" w:author="野草" w:date="2023-04-07T11:30:3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820" w:author="野草" w:date="2023-04-07T11:30:30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</w:rPr>
          <w:delText xml:space="preserve"> </w:delText>
        </w:r>
      </w:del>
      <w:del w:id="821" w:author="野草" w:date="2023-04-07T11:30:30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09:16++</w:delText>
        </w:r>
      </w:del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】</w:t>
      </w:r>
    </w:p>
    <w:p>
      <w:pPr>
        <w:numPr>
          <w:ilvl w:val="0"/>
          <w:numId w:val="4"/>
        </w:numPr>
        <w:spacing w:line="360" w:lineRule="auto"/>
        <w:ind w:firstLine="460" w:firstLineChars="200"/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由于对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行人高度处的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热环境特征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缺乏理解，目前基于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气候适应性城市建设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的滨江地区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城市规划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还缺乏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有效科学参考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。本项目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将基于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不同情景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下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模型模拟结果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的比较，提出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不同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局地气候区类型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城市规划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优化建议，在滨江地区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城市规划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的理论方面</w:t>
      </w:r>
      <w:r>
        <w:rPr>
          <w:rFonts w:hint="eastAsia" w:ascii="Times New Roman" w:hAnsi="Times New Roman" w:eastAsia="楷体" w:cs="Times New Roman"/>
          <w:sz w:val="23"/>
          <w:szCs w:val="23"/>
          <w:highlight w:val="cyan"/>
          <w:lang w:val="en-US" w:eastAsia="zh-CN"/>
        </w:rPr>
        <w:t>具有创新性</w:t>
      </w:r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【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</w:rPr>
        <w:t>up</w:t>
      </w:r>
      <w:r>
        <w:rPr>
          <w:rFonts w:ascii="Times New Roman" w:hAnsi="Times New Roman" w:eastAsia="楷体" w:cs="Times New Roman"/>
          <w:sz w:val="23"/>
          <w:szCs w:val="23"/>
          <w:highlight w:val="none"/>
        </w:rPr>
        <w:t>230</w:t>
      </w:r>
      <w:r>
        <w:rPr>
          <w:rFonts w:hint="default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40</w:t>
      </w:r>
      <w:del w:id="822" w:author="野草" w:date="2023-04-07T11:33:35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6</w:delText>
        </w:r>
      </w:del>
      <w:del w:id="823" w:author="野草" w:date="2023-04-07T11:33:35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/>
          </w:rPr>
          <w:delText xml:space="preserve"> </w:delText>
        </w:r>
      </w:del>
      <w:del w:id="824" w:author="野草" w:date="2023-04-07T11:33:35Z">
        <w:r>
          <w:rPr>
            <w:rFonts w:hint="default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delText>09:23</w:delText>
        </w:r>
      </w:del>
      <w:ins w:id="825" w:author="野草" w:date="2023-04-07T11:33:35Z">
        <w:r>
          <w:rPr>
            <w:rFonts w:hint="eastAsia" w:ascii="Times New Roman" w:hAnsi="Times New Roman" w:eastAsia="楷体" w:cs="Times New Roman"/>
            <w:sz w:val="23"/>
            <w:szCs w:val="23"/>
            <w:highlight w:val="none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highlight w:val="none"/>
          <w:lang w:val="en-US" w:eastAsia="zh-CN"/>
        </w:rPr>
        <w:t>++】</w:t>
      </w:r>
    </w:p>
    <w:p>
      <w:pPr>
        <w:numPr>
          <w:ilvl w:val="255"/>
          <w:numId w:val="0"/>
        </w:numPr>
        <w:spacing w:line="360" w:lineRule="auto"/>
        <w:ind w:firstLine="440" w:firstLineChars="200"/>
        <w:rPr>
          <w:rFonts w:hint="default" w:ascii="楷体" w:hAnsi="楷体" w:eastAsia="楷体" w:cs="楷体"/>
          <w:lang w:val="en-US" w:eastAsia="zh-CN"/>
        </w:rPr>
      </w:pP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  <w:rPr>
          <w:rFonts w:asciiTheme="minorHAnsi" w:eastAsiaTheme="minorEastAsia" w:cstheme="minorBidi"/>
          <w:sz w:val="22"/>
          <w:szCs w:val="22"/>
        </w:rPr>
      </w:pPr>
      <w:r>
        <w:rPr>
          <w:rFonts w:hint="eastAsia"/>
        </w:rPr>
        <w:t>研究计划及预期成果</w:t>
      </w:r>
      <w:r>
        <w:rPr>
          <w:rFonts w:hint="eastAsia" w:ascii="宋体" w:eastAsia="宋体" w:cs="宋体"/>
        </w:rPr>
        <w:t>（限</w:t>
      </w:r>
      <w:r>
        <w:rPr>
          <w:rFonts w:ascii="宋体" w:eastAsia="宋体" w:cs="宋体"/>
        </w:rPr>
        <w:t xml:space="preserve">500 </w:t>
      </w:r>
      <w:r>
        <w:rPr>
          <w:rFonts w:hint="eastAsia" w:ascii="宋体" w:eastAsia="宋体" w:cs="宋体"/>
        </w:rPr>
        <w:t>字）</w:t>
      </w:r>
    </w:p>
    <w:p>
      <w:pPr>
        <w:numPr>
          <w:ilvl w:val="255"/>
          <w:numId w:val="0"/>
        </w:numPr>
        <w:spacing w:line="360" w:lineRule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 xml:space="preserve">5.1 </w:t>
      </w:r>
      <w:r>
        <w:rPr>
          <w:rFonts w:hint="eastAsia" w:ascii="楷体" w:hAnsi="楷体" w:eastAsia="楷体" w:cs="楷体"/>
        </w:rPr>
        <w:t>研究计划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2024/01-2024/06</w:t>
      </w:r>
      <w:r>
        <w:rPr>
          <w:rFonts w:hint="eastAsia" w:ascii="Times New Roman" w:hAnsi="Times New Roman" w:eastAsia="楷体" w:cs="Times New Roman"/>
        </w:rPr>
        <w:t>：收集相关文献，完善研究方案</w:t>
      </w:r>
      <w:r>
        <w:rPr>
          <w:rFonts w:hint="eastAsia" w:ascii="Times New Roman" w:hAnsi="Times New Roman" w:eastAsia="楷体" w:cs="Times New Roman"/>
          <w:lang w:eastAsia="zh-CN"/>
        </w:rPr>
        <w:t>，</w:t>
      </w:r>
      <w:r>
        <w:rPr>
          <w:rFonts w:hint="eastAsia" w:ascii="Times New Roman" w:hAnsi="Times New Roman" w:eastAsia="楷体" w:cs="Times New Roman"/>
          <w:highlight w:val="cyan"/>
        </w:rPr>
        <w:t>购买</w:t>
      </w:r>
      <w:r>
        <w:rPr>
          <w:rFonts w:hint="eastAsia" w:ascii="Times New Roman" w:hAnsi="Times New Roman" w:eastAsia="楷体" w:cs="Times New Roman"/>
        </w:rPr>
        <w:t>相关测量设备</w:t>
      </w:r>
      <w:r>
        <w:rPr>
          <w:rFonts w:hint="eastAsia" w:ascii="Times New Roman" w:hAnsi="Times New Roman" w:eastAsia="楷体" w:cs="Times New Roman"/>
          <w:lang w:eastAsia="zh-CN"/>
        </w:rPr>
        <w:t>，</w:t>
      </w:r>
      <w:r>
        <w:rPr>
          <w:rFonts w:hint="eastAsia" w:ascii="Times New Roman" w:hAnsi="Times New Roman" w:eastAsia="楷体" w:cs="Times New Roman"/>
          <w:highlight w:val="cyan"/>
        </w:rPr>
        <w:t>收集并整理</w:t>
      </w:r>
      <w:r>
        <w:rPr>
          <w:rFonts w:hint="eastAsia" w:ascii="Times New Roman" w:hAnsi="Times New Roman" w:eastAsia="楷体" w:cs="Times New Roman"/>
        </w:rPr>
        <w:t>研究区域的</w:t>
      </w:r>
      <w:r>
        <w:rPr>
          <w:rFonts w:hint="eastAsia" w:ascii="Times New Roman" w:hAnsi="Times New Roman" w:eastAsia="楷体" w:cs="Times New Roman"/>
          <w:highlight w:val="cyan"/>
        </w:rPr>
        <w:t>土地覆盖和三维形态等数据</w:t>
      </w:r>
      <w:r>
        <w:rPr>
          <w:rFonts w:hint="eastAsia" w:ascii="Times New Roman" w:hAnsi="Times New Roman" w:eastAsia="楷体" w:cs="Times New Roman"/>
        </w:rPr>
        <w:t>，计算</w:t>
      </w:r>
      <w:r>
        <w:rPr>
          <w:rFonts w:hint="eastAsia" w:ascii="Times New Roman" w:hAnsi="Times New Roman" w:eastAsia="楷体" w:cs="Times New Roman"/>
          <w:highlight w:val="cyan"/>
        </w:rPr>
        <w:t>研究区域的</w:t>
      </w:r>
      <w:r>
        <w:rPr>
          <w:rFonts w:hint="eastAsia" w:ascii="Times New Roman" w:hAnsi="Times New Roman" w:eastAsia="楷体" w:cs="Times New Roman"/>
        </w:rPr>
        <w:t>相关环境变量</w:t>
      </w:r>
      <w:r>
        <w:rPr>
          <w:rFonts w:hint="eastAsia" w:ascii="Times New Roman" w:hAnsi="Times New Roman" w:eastAsia="楷体" w:cs="Times New Roman"/>
          <w:lang w:eastAsia="zh-CN"/>
        </w:rPr>
        <w:t>，</w:t>
      </w:r>
      <w:r>
        <w:rPr>
          <w:rFonts w:hint="eastAsia" w:ascii="Times New Roman" w:hAnsi="Times New Roman" w:eastAsia="楷体" w:cs="Times New Roman"/>
        </w:rPr>
        <w:t>开展</w:t>
      </w:r>
      <w:r>
        <w:rPr>
          <w:rFonts w:hint="eastAsia" w:ascii="Times New Roman" w:hAnsi="Times New Roman" w:eastAsia="楷体" w:cs="Times New Roman"/>
          <w:highlight w:val="cyan"/>
        </w:rPr>
        <w:t>街区样地</w:t>
      </w:r>
      <w:r>
        <w:rPr>
          <w:rFonts w:hint="eastAsia" w:ascii="Times New Roman" w:hAnsi="Times New Roman" w:eastAsia="楷体" w:cs="Times New Roman"/>
        </w:rPr>
        <w:t>气象数据的实地测量。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26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27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28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29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30" w:author="野草" w:date="2023-04-07T11:46:19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30</w:delText>
        </w:r>
      </w:del>
      <w:ins w:id="831" w:author="野草" w:date="2023-04-07T11:46:1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2024/07-2024/12</w:t>
      </w:r>
      <w:r>
        <w:rPr>
          <w:rFonts w:hint="eastAsia" w:ascii="Times New Roman" w:hAnsi="Times New Roman" w:eastAsia="楷体" w:cs="Times New Roman"/>
        </w:rPr>
        <w:t>：继续开展</w:t>
      </w:r>
      <w:r>
        <w:rPr>
          <w:rFonts w:hint="eastAsia" w:ascii="Times New Roman" w:hAnsi="Times New Roman" w:eastAsia="楷体" w:cs="Times New Roman"/>
          <w:highlight w:val="cyan"/>
        </w:rPr>
        <w:t>街区样地气象数据</w:t>
      </w:r>
      <w:r>
        <w:rPr>
          <w:rFonts w:hint="eastAsia" w:ascii="Times New Roman" w:hAnsi="Times New Roman" w:eastAsia="楷体" w:cs="Times New Roman"/>
        </w:rPr>
        <w:t>的实地测量，完成对样地</w:t>
      </w:r>
      <w:bookmarkStart w:id="13" w:name="OLE_LINK11"/>
      <w:r>
        <w:rPr>
          <w:rFonts w:hint="eastAsia" w:ascii="Times New Roman" w:hAnsi="Times New Roman" w:eastAsia="楷体" w:cs="Times New Roman"/>
          <w:lang w:val="en-US" w:eastAsia="zh-CN"/>
        </w:rPr>
        <w:t>热环境特征</w:t>
      </w:r>
      <w:bookmarkEnd w:id="13"/>
      <w:r>
        <w:rPr>
          <w:rFonts w:hint="eastAsia" w:ascii="Times New Roman" w:hAnsi="Times New Roman" w:eastAsia="楷体" w:cs="Times New Roman"/>
          <w:highlight w:val="cyan"/>
        </w:rPr>
        <w:t>时空变化</w:t>
      </w:r>
      <w:r>
        <w:rPr>
          <w:rFonts w:hint="eastAsia" w:ascii="Times New Roman" w:hAnsi="Times New Roman" w:eastAsia="楷体" w:cs="Times New Roman"/>
        </w:rPr>
        <w:t>的分析，阐明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</w:rPr>
        <w:t>的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  <w:rPrChange w:id="832" w:author="野草" w:date="2023-04-07T11:46:59Z">
            <w:rPr>
              <w:rFonts w:hint="eastAsia" w:ascii="Times New Roman" w:hAnsi="Times New Roman" w:eastAsia="楷体" w:cs="Times New Roman"/>
              <w:highlight w:val="magenta"/>
              <w:lang w:val="en-US" w:eastAsia="zh-CN"/>
            </w:rPr>
          </w:rPrChange>
        </w:rPr>
        <w:t>驱动</w:t>
      </w:r>
      <w:r>
        <w:rPr>
          <w:rFonts w:hint="eastAsia" w:ascii="Times New Roman" w:hAnsi="Times New Roman" w:eastAsia="楷体" w:cs="Times New Roman"/>
          <w:highlight w:val="cyan"/>
          <w:rPrChange w:id="833" w:author="野草" w:date="2023-04-07T11:46:59Z">
            <w:rPr>
              <w:rFonts w:hint="eastAsia" w:ascii="Times New Roman" w:hAnsi="Times New Roman" w:eastAsia="楷体" w:cs="Times New Roman"/>
              <w:highlight w:val="magenta"/>
            </w:rPr>
          </w:rPrChange>
        </w:rPr>
        <w:t>机制</w:t>
      </w:r>
      <w:r>
        <w:rPr>
          <w:rFonts w:hint="eastAsia" w:ascii="Times New Roman" w:hAnsi="Times New Roman" w:eastAsia="楷体" w:cs="Times New Roma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34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35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36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37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38" w:author="野草" w:date="2023-04-07T11:46:4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30</w:delText>
        </w:r>
      </w:del>
      <w:ins w:id="839" w:author="野草" w:date="2023-04-07T11:46:4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2025/01-2025/06</w:t>
      </w:r>
      <w:r>
        <w:rPr>
          <w:rFonts w:hint="eastAsia" w:ascii="Times New Roman" w:hAnsi="Times New Roman" w:eastAsia="楷体" w:cs="Times New Roman"/>
        </w:rPr>
        <w:t>：开展</w:t>
      </w:r>
      <w:r>
        <w:rPr>
          <w:rFonts w:ascii="Times New Roman" w:hAnsi="Times New Roman" w:eastAsia="楷体" w:cs="Times New Roman"/>
        </w:rPr>
        <w:t>ENVI-met</w:t>
      </w:r>
      <w:r>
        <w:rPr>
          <w:rFonts w:hint="eastAsia" w:ascii="Times New Roman" w:hAnsi="Times New Roman" w:eastAsia="楷体" w:cs="Times New Roman"/>
          <w:highlight w:val="cyan"/>
        </w:rPr>
        <w:t>初始模拟与验证</w:t>
      </w:r>
      <w:r>
        <w:rPr>
          <w:rFonts w:hint="eastAsia" w:ascii="Times New Roman" w:hAnsi="Times New Roman" w:eastAsia="楷体" w:cs="Times New Roman"/>
        </w:rPr>
        <w:t>工作，完成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</w:rPr>
        <w:t>的情景模拟分析，提出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</w:rPr>
        <w:t>室外空间热环境优化方案。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40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41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42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43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44" w:author="野草" w:date="2023-04-07T11:48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31</w:delText>
        </w:r>
      </w:del>
      <w:ins w:id="845" w:author="野草" w:date="2023-04-07T11:48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highlight w:val="magenta"/>
        </w:rPr>
        <w:t>2025/07-2025/12</w:t>
      </w:r>
      <w:r>
        <w:rPr>
          <w:rFonts w:hint="eastAsia" w:ascii="Times New Roman" w:hAnsi="Times New Roman" w:eastAsia="楷体" w:cs="Times New Roman"/>
        </w:rPr>
        <w:t>：进一步</w:t>
      </w:r>
      <w:r>
        <w:rPr>
          <w:rFonts w:hint="eastAsia" w:ascii="Times New Roman" w:hAnsi="Times New Roman" w:eastAsia="楷体" w:cs="Times New Roman"/>
          <w:highlight w:val="cyan"/>
        </w:rPr>
        <w:t>查阅相关文献资料</w:t>
      </w:r>
      <w:r>
        <w:rPr>
          <w:rFonts w:hint="eastAsia" w:ascii="Times New Roman" w:hAnsi="Times New Roman" w:eastAsia="楷体" w:cs="Times New Roman"/>
        </w:rPr>
        <w:t>，整理分析</w:t>
      </w:r>
      <w:r>
        <w:rPr>
          <w:rFonts w:hint="eastAsia" w:ascii="Times New Roman" w:hAnsi="Times New Roman" w:eastAsia="楷体" w:cs="Times New Roman"/>
          <w:highlight w:val="cyan"/>
        </w:rPr>
        <w:t>相关数据</w:t>
      </w:r>
      <w:r>
        <w:rPr>
          <w:rFonts w:hint="eastAsia" w:ascii="Times New Roman" w:hAnsi="Times New Roman" w:eastAsia="楷体" w:cs="Times New Roman"/>
          <w:highlight w:val="none"/>
        </w:rPr>
        <w:t>，</w:t>
      </w:r>
      <w:r>
        <w:rPr>
          <w:rFonts w:hint="eastAsia" w:ascii="Times New Roman" w:hAnsi="Times New Roman" w:eastAsia="楷体" w:cs="Times New Roman"/>
        </w:rPr>
        <w:t>总结</w:t>
      </w:r>
      <w:r>
        <w:rPr>
          <w:rFonts w:hint="eastAsia" w:ascii="Times New Roman" w:hAnsi="Times New Roman" w:eastAsia="楷体" w:cs="Times New Roman"/>
          <w:highlight w:val="cyan"/>
        </w:rPr>
        <w:t>实验结果</w:t>
      </w:r>
      <w:r>
        <w:rPr>
          <w:rFonts w:hint="eastAsia" w:ascii="Times New Roman" w:hAnsi="Times New Roman" w:eastAsia="楷体" w:cs="Times New Roman"/>
        </w:rPr>
        <w:t>，完成学术论文</w:t>
      </w:r>
      <w:r>
        <w:rPr>
          <w:rFonts w:hint="eastAsia" w:ascii="Times New Roman" w:hAnsi="Times New Roman" w:eastAsia="楷体" w:cs="Times New Roman"/>
          <w:lang w:val="en-US" w:eastAsia="zh-CN"/>
        </w:rPr>
        <w:t>写作</w:t>
      </w:r>
      <w:r>
        <w:rPr>
          <w:rFonts w:hint="eastAsia" w:ascii="Times New Roman" w:hAnsi="Times New Roman" w:eastAsia="楷体" w:cs="Times New Roman"/>
        </w:rPr>
        <w:t>，撰写结题报告。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46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47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48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49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50" w:author="野草" w:date="2023-04-07T11:48:51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43</w:delText>
        </w:r>
      </w:del>
      <w:ins w:id="851" w:author="野草" w:date="2023-04-07T11:48:51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numPr>
          <w:ilvl w:val="255"/>
          <w:numId w:val="0"/>
        </w:numPr>
        <w:spacing w:line="360" w:lineRule="auto"/>
        <w:ind w:firstLine="0" w:firstLineChars="0"/>
        <w:rPr>
          <w:rFonts w:ascii="楷体" w:hAnsi="楷体" w:eastAsia="楷体" w:cs="楷体"/>
        </w:rPr>
      </w:pPr>
    </w:p>
    <w:p>
      <w:pPr>
        <w:spacing w:line="360" w:lineRule="auto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 xml:space="preserve">5.2 </w:t>
      </w:r>
      <w:r>
        <w:rPr>
          <w:rFonts w:hint="eastAsia" w:ascii="Times New Roman" w:hAnsi="Times New Roman" w:eastAsia="楷体" w:cs="Times New Roman"/>
        </w:rPr>
        <w:t>预期成果：</w:t>
      </w:r>
    </w:p>
    <w:p>
      <w:pPr>
        <w:spacing w:line="360" w:lineRule="auto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（1）</w:t>
      </w:r>
      <w:r>
        <w:rPr>
          <w:rFonts w:hint="eastAsia" w:ascii="Times New Roman" w:hAnsi="Times New Roman" w:eastAsia="楷体" w:cs="Times New Roman"/>
        </w:rPr>
        <w:t>明确</w:t>
      </w:r>
      <w:r>
        <w:rPr>
          <w:rFonts w:hint="eastAsia" w:ascii="Times New Roman" w:hAnsi="Times New Roman" w:eastAsia="楷体" w:cs="Times New Roman"/>
          <w:highlight w:val="cyan"/>
        </w:rPr>
        <w:t>不同局地气候区类型</w:t>
      </w:r>
      <w:r>
        <w:rPr>
          <w:rFonts w:hint="eastAsia" w:ascii="Times New Roman" w:hAnsi="Times New Roman" w:eastAsia="楷体" w:cs="Times New Roman"/>
        </w:rPr>
        <w:t>下城市滨江地区</w:t>
      </w:r>
      <w:r>
        <w:rPr>
          <w:rFonts w:hint="eastAsia" w:ascii="Times New Roman" w:hAnsi="Times New Roman" w:eastAsia="楷体" w:cs="Times New Roman"/>
          <w:highlight w:val="cyan"/>
        </w:rPr>
        <w:t>热环境</w:t>
      </w:r>
      <w:r>
        <w:rPr>
          <w:rFonts w:hint="eastAsia" w:ascii="Times New Roman" w:hAnsi="Times New Roman" w:eastAsia="楷体" w:cs="Times New Roman"/>
        </w:rPr>
        <w:t>的时空分异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特征</w:t>
      </w:r>
      <w:r>
        <w:rPr>
          <w:rFonts w:hint="eastAsia" w:ascii="Times New Roman" w:hAnsi="Times New Roman" w:eastAsia="楷体" w:cs="Times New Roman"/>
        </w:rPr>
        <w:t>；解释</w:t>
      </w:r>
      <w:r>
        <w:rPr>
          <w:rFonts w:hint="eastAsia" w:ascii="Times New Roman" w:hAnsi="Times New Roman" w:eastAsia="楷体" w:cs="Times New Roman"/>
          <w:highlight w:val="cyan"/>
        </w:rPr>
        <w:t>城市滨江地区</w:t>
      </w:r>
      <w:r>
        <w:rPr>
          <w:rFonts w:hint="eastAsia" w:ascii="Times New Roman" w:hAnsi="Times New Roman" w:eastAsia="楷体" w:cs="Times New Roman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</w:rPr>
        <w:t>特征的</w:t>
      </w:r>
      <w:r>
        <w:rPr>
          <w:rFonts w:hint="eastAsia" w:ascii="Times New Roman" w:hAnsi="Times New Roman" w:eastAsia="楷体" w:cs="Times New Roman"/>
          <w:highlight w:val="none"/>
          <w:lang w:val="en-US" w:eastAsia="zh-CN"/>
        </w:rPr>
        <w:t>驱动</w:t>
      </w:r>
      <w:r>
        <w:rPr>
          <w:rFonts w:hint="eastAsia" w:ascii="Times New Roman" w:hAnsi="Times New Roman" w:eastAsia="楷体" w:cs="Times New Roman"/>
          <w:highlight w:val="none"/>
        </w:rPr>
        <w:t>机制；基</w:t>
      </w:r>
      <w:r>
        <w:rPr>
          <w:rFonts w:hint="eastAsia" w:ascii="Times New Roman" w:hAnsi="Times New Roman" w:eastAsia="楷体" w:cs="Times New Roman"/>
        </w:rPr>
        <w:t>于</w:t>
      </w:r>
      <w:r>
        <w:rPr>
          <w:rFonts w:hint="eastAsia" w:ascii="Times New Roman" w:hAnsi="Times New Roman" w:eastAsia="楷体" w:cs="Times New Roman"/>
          <w:highlight w:val="cyan"/>
        </w:rPr>
        <w:t>情景模拟分析</w:t>
      </w:r>
      <w:r>
        <w:rPr>
          <w:rFonts w:hint="eastAsia" w:ascii="Times New Roman" w:hAnsi="Times New Roman" w:eastAsia="楷体" w:cs="Times New Roman"/>
        </w:rPr>
        <w:t>的结果</w:t>
      </w:r>
      <w:r>
        <w:rPr>
          <w:rFonts w:ascii="Times New Roman" w:hAnsi="Times New Roman" w:eastAsia="楷体" w:cs="Times New Roman"/>
        </w:rPr>
        <w:t>提出</w:t>
      </w:r>
      <w:r>
        <w:rPr>
          <w:rFonts w:ascii="Times New Roman" w:hAnsi="Times New Roman" w:eastAsia="楷体" w:cs="Times New Roman"/>
          <w:highlight w:val="cyan"/>
        </w:rPr>
        <w:t>城市滨江地区</w:t>
      </w:r>
      <w:r>
        <w:rPr>
          <w:rFonts w:ascii="Times New Roman" w:hAnsi="Times New Roman" w:eastAsia="楷体" w:cs="Times New Roman"/>
        </w:rPr>
        <w:t>的</w:t>
      </w:r>
      <w:r>
        <w:rPr>
          <w:rFonts w:ascii="Times New Roman" w:hAnsi="Times New Roman" w:eastAsia="楷体" w:cs="Times New Roman"/>
          <w:highlight w:val="cyan"/>
        </w:rPr>
        <w:t>室外空间热环境</w:t>
      </w:r>
      <w:r>
        <w:rPr>
          <w:rFonts w:ascii="Times New Roman" w:hAnsi="Times New Roman" w:eastAsia="楷体" w:cs="Times New Roman"/>
        </w:rPr>
        <w:t>优化方案</w:t>
      </w:r>
      <w:r>
        <w:rPr>
          <w:rFonts w:hint="eastAsia" w:ascii="Times New Roman" w:hAnsi="Times New Roman" w:eastAsia="楷体" w:cs="Times New Roma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52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53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54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55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56" w:author="野草" w:date="2023-04-07T11:49:23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52</w:delText>
        </w:r>
      </w:del>
      <w:ins w:id="857" w:author="野草" w:date="2023-04-07T11:49:23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（2）在</w:t>
      </w:r>
      <w:r>
        <w:rPr>
          <w:rFonts w:ascii="Times New Roman" w:hAnsi="Times New Roman" w:eastAsia="楷体" w:cs="Times New Roman"/>
          <w:highlight w:val="cyan"/>
        </w:rPr>
        <w:t>国内外核心刊物</w:t>
      </w:r>
      <w:r>
        <w:rPr>
          <w:rFonts w:ascii="Times New Roman" w:hAnsi="Times New Roman" w:eastAsia="楷体" w:cs="Times New Roman"/>
        </w:rPr>
        <w:t>上发表2-3篇</w:t>
      </w:r>
      <w:r>
        <w:rPr>
          <w:rFonts w:ascii="Times New Roman" w:hAnsi="Times New Roman" w:eastAsia="楷体" w:cs="Times New Roman"/>
          <w:highlight w:val="cyan"/>
        </w:rPr>
        <w:t>学术论文</w:t>
      </w:r>
      <w:r>
        <w:rPr>
          <w:rFonts w:ascii="Times New Roman" w:hAnsi="Times New Roman" w:eastAsia="楷体" w:cs="Times New Roman"/>
        </w:rPr>
        <w:t xml:space="preserve">（其中SCI论文1-2篇）； 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58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59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60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09</w:delText>
        </w:r>
      </w:del>
      <w:del w:id="861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62" w:author="野草" w:date="2023-04-07T11:49:27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53</w:delText>
        </w:r>
      </w:del>
      <w:ins w:id="863" w:author="野草" w:date="2023-04-07T11:49:27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pStyle w:val="3"/>
        <w:spacing w:line="360" w:lineRule="auto"/>
      </w:pPr>
    </w:p>
    <w:p>
      <w:pPr>
        <w:pStyle w:val="3"/>
        <w:numPr>
          <w:ilvl w:val="0"/>
          <w:numId w:val="1"/>
        </w:numPr>
        <w:spacing w:line="360" w:lineRule="auto"/>
      </w:pPr>
      <w:r>
        <w:rPr>
          <w:rFonts w:hint="eastAsia"/>
        </w:rPr>
        <w:t>研究基础（与本项目相关的研究工作积累和已取得的研究工作成绩；已具备的科研条件，尚缺少的科研条件和拟解决的途径；正在承担的与本项目相关的科研项目情况，限1000 字。）</w:t>
      </w:r>
    </w:p>
    <w:p/>
    <w:p>
      <w:pPr>
        <w:spacing w:line="360" w:lineRule="auto"/>
        <w:ind w:firstLine="0" w:firstLineChars="0"/>
        <w:rPr>
          <w:rFonts w:ascii="Times New Roman" w:hAnsi="Times New Roman" w:eastAsia="楷体_x0007_" w:cs="Times New Roman"/>
          <w:color w:val="000000"/>
          <w:sz w:val="23"/>
          <w:szCs w:val="24"/>
        </w:rPr>
      </w:pPr>
      <w:r>
        <w:rPr>
          <w:rFonts w:ascii="Times New Roman" w:hAnsi="Times New Roman" w:eastAsia="楷体_x0007_" w:cs="Times New Roman"/>
          <w:color w:val="000000"/>
          <w:sz w:val="23"/>
          <w:szCs w:val="24"/>
        </w:rPr>
        <w:t xml:space="preserve">6.1 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</w:rPr>
        <w:t>研究基础</w:t>
      </w:r>
    </w:p>
    <w:p>
      <w:pPr>
        <w:spacing w:line="360" w:lineRule="auto"/>
        <w:ind w:firstLine="460" w:firstLineChars="200"/>
        <w:rPr>
          <w:rFonts w:ascii="Times New Roman" w:hAnsi="Times New Roman" w:eastAsia="楷体_x0007_" w:cs="Times New Roman"/>
          <w:color w:val="000000"/>
          <w:sz w:val="23"/>
          <w:szCs w:val="24"/>
        </w:rPr>
      </w:pPr>
      <w:bookmarkStart w:id="14" w:name="OLE_LINK12"/>
      <w:r>
        <w:rPr>
          <w:rFonts w:hint="eastAsia" w:ascii="楷体_x0007_" w:hAnsi="楷体_x0007_" w:eastAsia="楷体_x0007_"/>
          <w:color w:val="000000"/>
          <w:sz w:val="23"/>
          <w:szCs w:val="24"/>
        </w:rPr>
        <w:t>在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攻读博士学位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期间，申请人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主要从事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城市气候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相关领域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研究，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博士论文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研究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对象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为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海风在白天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对城市的降温效应。该研究提出了“海风降温能力”，通过比较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海风日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none"/>
        </w:rPr>
        <w:t>和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平均非海风日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none"/>
          <w:lang w:val="en-US" w:eastAsia="zh-CN"/>
        </w:rPr>
        <w:t>相应时段内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气温的累积差值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来量化海风对城市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区域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累积降温作用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。申请人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利用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布置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在阿德莱德大都市区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测量点收集的数据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量化了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不同空间尺度下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海风降温能力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的空间格局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none"/>
          <w:lang w:val="en-US" w:eastAsia="zh-CN"/>
        </w:rPr>
        <w:t>及其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  <w:lang w:val="en-US" w:eastAsia="zh-CN"/>
        </w:rPr>
        <w:t>随时间的变化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，并探究了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其影响因素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和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相应的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magenta"/>
          <w:lang w:val="en-US" w:eastAsia="zh-CN"/>
        </w:rPr>
        <w:t>驱动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magenta"/>
        </w:rPr>
        <w:t>机制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。该研究在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沿海城市海风降温效应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的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量化分析和渗透距离估算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方面取得了突破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eastAsia="zh-CN"/>
        </w:rPr>
        <w:t>。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基于上述研究，申请人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已在《Building and Environment》和《Atmospheric Research》发表了两篇论文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eastAsia="zh-CN"/>
        </w:rPr>
        <w:t>。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另有一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</w:rPr>
        <w:t>篇论文已投稿至《Sustainable Cities and Society》，正在审稿中。申请人通过多年的科研训练，熟练掌握了</w:t>
      </w:r>
      <w:r>
        <w:rPr>
          <w:rFonts w:hint="default" w:ascii="Times New Roman" w:hAnsi="Times New Roman" w:eastAsia="楷体_x0007_" w:cs="Times New Roman"/>
          <w:color w:val="000000"/>
          <w:sz w:val="23"/>
          <w:szCs w:val="24"/>
          <w:highlight w:val="cyan"/>
        </w:rPr>
        <w:t>实地数据测量、遥感分析和模型模拟等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  <w:lang w:val="en-US" w:eastAsia="zh-CN"/>
        </w:rPr>
        <w:t>研究手段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，具备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丰富的野外工作经验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以及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生态学、气候学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等相关学科</w:t>
      </w:r>
      <w:r>
        <w:rPr>
          <w:rFonts w:hint="eastAsia" w:ascii="楷体_x0007_" w:hAnsi="楷体_x0007_" w:eastAsia="楷体_x0007_"/>
          <w:color w:val="000000"/>
          <w:sz w:val="23"/>
          <w:szCs w:val="24"/>
          <w:lang w:val="en-US" w:eastAsia="zh-CN"/>
        </w:rPr>
        <w:t>的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  <w:lang w:val="en-US" w:eastAsia="zh-CN"/>
        </w:rPr>
        <w:t>理论</w:t>
      </w:r>
      <w:r>
        <w:rPr>
          <w:rFonts w:hint="eastAsia" w:ascii="楷体_x0007_" w:hAnsi="楷体_x0007_" w:eastAsia="楷体_x0007_"/>
          <w:color w:val="000000"/>
          <w:sz w:val="23"/>
          <w:szCs w:val="24"/>
          <w:highlight w:val="cyan"/>
        </w:rPr>
        <w:t>基础</w:t>
      </w:r>
      <w:r>
        <w:rPr>
          <w:rFonts w:hint="eastAsia" w:ascii="楷体_x0007_" w:hAnsi="楷体_x0007_" w:eastAsia="楷体_x0007_"/>
          <w:color w:val="000000"/>
          <w:sz w:val="23"/>
          <w:szCs w:val="24"/>
        </w:rPr>
        <w:t>。</w:t>
      </w:r>
      <w:bookmarkEnd w:id="14"/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64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65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66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10</w:delText>
        </w:r>
      </w:del>
      <w:del w:id="867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68" w:author="野草" w:date="2023-04-07T11:53:38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08++</w:delText>
        </w:r>
      </w:del>
      <w:ins w:id="869" w:author="野草" w:date="2023-04-07T11:53:38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ins w:id="870" w:author="野草" w:date="2023-04-07T11:53:39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++</w:t>
        </w:r>
      </w:ins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</w:p>
    <w:p>
      <w:pPr>
        <w:spacing w:line="360" w:lineRule="auto"/>
        <w:ind w:firstLine="460" w:firstLineChars="200"/>
        <w:rPr>
          <w:rFonts w:ascii="Times New Roman" w:hAnsi="Times New Roman" w:eastAsia="楷体_x0007_" w:cs="Times New Roman"/>
          <w:color w:val="000000"/>
          <w:sz w:val="23"/>
          <w:szCs w:val="24"/>
        </w:rPr>
      </w:pPr>
    </w:p>
    <w:p>
      <w:pPr>
        <w:rPr>
          <w:rFonts w:ascii="Times New Roman" w:hAnsi="Times New Roman" w:eastAsia="楷体_x0007_" w:cs="Times New Roman"/>
          <w:color w:val="000000"/>
          <w:sz w:val="23"/>
          <w:szCs w:val="24"/>
        </w:rPr>
      </w:pPr>
      <w:r>
        <w:rPr>
          <w:rFonts w:ascii="Times New Roman" w:hAnsi="Times New Roman" w:eastAsia="楷体_x0007_" w:cs="Times New Roman"/>
          <w:color w:val="000000"/>
          <w:sz w:val="23"/>
          <w:szCs w:val="24"/>
        </w:rPr>
        <w:t xml:space="preserve">6.2 </w:t>
      </w:r>
      <w:r>
        <w:rPr>
          <w:rFonts w:hint="eastAsia" w:ascii="Times New Roman" w:hAnsi="Times New Roman" w:eastAsia="楷体_x0007_" w:cs="Times New Roman"/>
          <w:color w:val="000000"/>
          <w:sz w:val="23"/>
          <w:szCs w:val="24"/>
        </w:rPr>
        <w:t>工作条件</w:t>
      </w:r>
    </w:p>
    <w:p>
      <w:pPr>
        <w:spacing w:line="360" w:lineRule="auto"/>
        <w:ind w:firstLine="460" w:firstLineChars="200"/>
      </w:pPr>
      <w:bookmarkStart w:id="15" w:name="OLE_LINK8"/>
      <w:r>
        <w:rPr>
          <w:rFonts w:hint="eastAsia" w:ascii="楷体" w:hAnsi="楷体" w:eastAsia="楷体"/>
          <w:color w:val="000000"/>
          <w:sz w:val="23"/>
          <w:szCs w:val="24"/>
        </w:rPr>
        <w:t>申请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人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  <w:lang w:val="en-US" w:eastAsia="zh-CN"/>
        </w:rPr>
        <w:t>所在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实验室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配备了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none"/>
        </w:rPr>
        <w:t>用于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城市气候研究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的测量设备，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lang w:val="en-US" w:eastAsia="zh-CN"/>
        </w:rPr>
        <w:t>包括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  <w:lang w:val="en-US" w:eastAsia="zh-CN"/>
        </w:rPr>
        <w:t>鱼眼镜头相机</w:t>
      </w:r>
      <w:r>
        <w:rPr>
          <w:rFonts w:ascii="Times New Roman" w:hAnsi="Times New Roman" w:eastAsia="楷体" w:cs="Times New Roman"/>
          <w:color w:val="000000"/>
          <w:sz w:val="23"/>
          <w:szCs w:val="24"/>
          <w:highlight w:val="cyan"/>
        </w:rPr>
        <w:t>、数字摄影测量系统、三维激光扫描仪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等。这些设备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可以协助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本项目获取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土地覆盖</w:t>
      </w:r>
      <w:del w:id="871" w:author="野草" w:date="2023-04-07T11:56:15Z">
        <w:r>
          <w:rPr>
            <w:rFonts w:hint="eastAsia" w:ascii="Times New Roman" w:hAnsi="Times New Roman" w:eastAsia="楷体" w:cs="Times New Roman"/>
            <w:color w:val="000000"/>
            <w:sz w:val="23"/>
            <w:szCs w:val="24"/>
            <w:highlight w:val="cyan"/>
          </w:rPr>
          <w:delText>、地表特征</w:delText>
        </w:r>
      </w:del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等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方面的数据。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申请人所在团队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none"/>
        </w:rPr>
        <w:t>已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从事多年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城市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  <w:lang w:val="en-US" w:eastAsia="zh-CN"/>
        </w:rPr>
        <w:t>热环境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  <w:highlight w:val="cyan"/>
        </w:rPr>
        <w:t>、局地通风、高温缓解技术等</w:t>
      </w:r>
      <w:r>
        <w:rPr>
          <w:rFonts w:hint="eastAsia" w:ascii="Times New Roman" w:hAnsi="Times New Roman" w:eastAsia="楷体" w:cs="Times New Roman"/>
          <w:color w:val="000000"/>
          <w:sz w:val="23"/>
          <w:szCs w:val="24"/>
        </w:rPr>
        <w:t>相关领域的研究。</w:t>
      </w:r>
      <w:r>
        <w:rPr>
          <w:rFonts w:hint="eastAsia" w:ascii="楷体" w:hAnsi="楷体" w:eastAsia="楷体"/>
          <w:color w:val="000000"/>
          <w:sz w:val="23"/>
          <w:szCs w:val="24"/>
        </w:rPr>
        <w:t>在之前的研究工作中，团队已经积累了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重庆市的土地覆盖、气象环境、人口密度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</w:rPr>
        <w:t>等数据集</w:t>
      </w:r>
      <w:r>
        <w:rPr>
          <w:rFonts w:hint="eastAsia" w:ascii="楷体" w:hAnsi="楷体" w:eastAsia="楷体"/>
          <w:color w:val="000000"/>
          <w:sz w:val="23"/>
          <w:szCs w:val="24"/>
        </w:rPr>
        <w:t>，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为本项目</w:t>
      </w:r>
      <w:r>
        <w:rPr>
          <w:rFonts w:hint="eastAsia" w:ascii="楷体" w:hAnsi="楷体" w:eastAsia="楷体"/>
          <w:color w:val="000000"/>
          <w:sz w:val="23"/>
          <w:szCs w:val="24"/>
        </w:rPr>
        <w:t>提供了</w:t>
      </w:r>
      <w:r>
        <w:rPr>
          <w:rFonts w:hint="eastAsia" w:ascii="楷体" w:hAnsi="楷体" w:eastAsia="楷体"/>
          <w:color w:val="000000"/>
          <w:sz w:val="23"/>
          <w:szCs w:val="24"/>
          <w:lang w:val="en-US" w:eastAsia="zh-CN"/>
        </w:rPr>
        <w:t>部分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基础数据</w:t>
      </w:r>
      <w:r>
        <w:rPr>
          <w:rFonts w:hint="eastAsia" w:ascii="楷体" w:hAnsi="楷体" w:eastAsia="楷体"/>
          <w:color w:val="000000"/>
          <w:sz w:val="23"/>
          <w:szCs w:val="24"/>
        </w:rPr>
        <w:t>。团队成员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不仅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  <w:lang w:val="en-US" w:eastAsia="zh-CN"/>
        </w:rPr>
        <w:t>具备</w:t>
      </w:r>
      <w:r>
        <w:rPr>
          <w:rFonts w:hint="eastAsia" w:ascii="楷体" w:hAnsi="楷体" w:eastAsia="楷体"/>
          <w:color w:val="000000"/>
          <w:sz w:val="23"/>
          <w:szCs w:val="24"/>
        </w:rPr>
        <w:t>扎实的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城市气候学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</w:rPr>
        <w:t>理论基础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  <w:lang w:eastAsia="zh-CN"/>
        </w:rPr>
        <w:t>，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  <w:lang w:val="en-US" w:eastAsia="zh-CN"/>
        </w:rPr>
        <w:t>还拥有</w:t>
      </w:r>
      <w:r>
        <w:rPr>
          <w:rFonts w:hint="eastAsia" w:ascii="楷体" w:hAnsi="楷体" w:eastAsia="楷体"/>
          <w:color w:val="000000"/>
          <w:sz w:val="23"/>
          <w:szCs w:val="24"/>
          <w:highlight w:val="none"/>
          <w:lang w:val="en-US" w:eastAsia="zh-CN"/>
        </w:rPr>
        <w:t>丰富的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城市气候实地测量</w:t>
      </w:r>
      <w:r>
        <w:rPr>
          <w:rFonts w:hint="eastAsia" w:ascii="楷体" w:hAnsi="楷体" w:eastAsia="楷体"/>
          <w:color w:val="000000"/>
          <w:sz w:val="23"/>
          <w:szCs w:val="24"/>
        </w:rPr>
        <w:t>经验，对重庆的</w:t>
      </w:r>
      <w:r>
        <w:rPr>
          <w:rFonts w:hint="eastAsia" w:ascii="楷体" w:hAnsi="楷体" w:eastAsia="楷体"/>
          <w:color w:val="000000"/>
          <w:sz w:val="23"/>
          <w:szCs w:val="24"/>
          <w:highlight w:val="cyan"/>
        </w:rPr>
        <w:t>城市建筑形态、地形状况和气候特征</w:t>
      </w:r>
      <w:r>
        <w:rPr>
          <w:rFonts w:hint="eastAsia" w:ascii="楷体" w:hAnsi="楷体" w:eastAsia="楷体"/>
          <w:color w:val="000000"/>
          <w:sz w:val="23"/>
          <w:szCs w:val="24"/>
        </w:rPr>
        <w:t>非常熟悉</w:t>
      </w:r>
      <w:r>
        <w:rPr>
          <w:rFonts w:hint="eastAsia" w:ascii="楷体" w:hAnsi="楷体" w:eastAsia="楷体"/>
          <w:color w:val="000000"/>
          <w:sz w:val="23"/>
          <w:szCs w:val="24"/>
          <w:lang w:eastAsia="zh-CN"/>
        </w:rPr>
        <w:t>。</w:t>
      </w:r>
      <w:r>
        <w:rPr>
          <w:rFonts w:ascii="Times New Roman" w:hAnsi="Times New Roman" w:eastAsia="楷体" w:cs="Times New Roman"/>
          <w:sz w:val="23"/>
          <w:szCs w:val="23"/>
        </w:rPr>
        <w:t>【</w:t>
      </w:r>
      <w:r>
        <w:rPr>
          <w:rFonts w:hint="eastAsia" w:ascii="Times New Roman" w:hAnsi="Times New Roman" w:eastAsia="楷体" w:cs="Times New Roman"/>
          <w:sz w:val="23"/>
          <w:szCs w:val="23"/>
        </w:rPr>
        <w:t>up</w:t>
      </w:r>
      <w:r>
        <w:rPr>
          <w:rFonts w:ascii="Times New Roman" w:hAnsi="Times New Roman" w:eastAsia="楷体" w:cs="Times New Roman"/>
          <w:sz w:val="23"/>
          <w:szCs w:val="23"/>
        </w:rPr>
        <w:t>230</w:t>
      </w:r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40</w:t>
      </w:r>
      <w:del w:id="872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6</w:delText>
        </w:r>
      </w:del>
      <w:del w:id="873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 xml:space="preserve"> </w:delText>
        </w:r>
      </w:del>
      <w:del w:id="874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10</w:delText>
        </w:r>
      </w:del>
      <w:del w:id="875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/>
          </w:rPr>
          <w:delText>:</w:delText>
        </w:r>
      </w:del>
      <w:del w:id="876" w:author="野草" w:date="2023-04-07T11:55:32Z">
        <w:r>
          <w:rPr>
            <w:rFonts w:hint="default" w:ascii="Times New Roman" w:hAnsi="Times New Roman" w:eastAsia="楷体" w:cs="Times New Roman"/>
            <w:sz w:val="23"/>
            <w:szCs w:val="23"/>
            <w:lang w:val="en-US" w:eastAsia="zh-CN"/>
          </w:rPr>
          <w:delText>23</w:delText>
        </w:r>
      </w:del>
      <w:ins w:id="877" w:author="野草" w:date="2023-04-07T11:55:32Z">
        <w:r>
          <w:rPr>
            <w:rFonts w:hint="eastAsia" w:ascii="Times New Roman" w:hAnsi="Times New Roman" w:eastAsia="楷体" w:cs="Times New Roman"/>
            <w:sz w:val="23"/>
            <w:szCs w:val="23"/>
            <w:lang w:val="en-US" w:eastAsia="zh-CN"/>
          </w:rPr>
          <w:t>7</w:t>
        </w:r>
      </w:ins>
      <w:r>
        <w:rPr>
          <w:rFonts w:hint="eastAsia" w:ascii="Times New Roman" w:hAnsi="Times New Roman" w:eastAsia="楷体" w:cs="Times New Roman"/>
          <w:sz w:val="23"/>
          <w:szCs w:val="23"/>
          <w:lang w:val="en-US" w:eastAsia="zh-CN"/>
        </w:rPr>
        <w:t>++</w:t>
      </w:r>
      <w:bookmarkStart w:id="16" w:name="_GoBack"/>
      <w:bookmarkEnd w:id="16"/>
      <w:r>
        <w:rPr>
          <w:rFonts w:hint="eastAsia" w:ascii="Times New Roman" w:hAnsi="Times New Roman" w:eastAsia="楷体" w:cs="Times New Roman"/>
          <w:sz w:val="23"/>
          <w:szCs w:val="23"/>
        </w:rPr>
        <w:t>】</w:t>
      </w:r>
      <w:bookmarkEnd w:id="15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w吀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x0007_">
    <w:altName w:val="楷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w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x0007_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72FAE"/>
    <w:multiLevelType w:val="singleLevel"/>
    <w:tmpl w:val="0D172FAE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189E83B0"/>
    <w:multiLevelType w:val="singleLevel"/>
    <w:tmpl w:val="189E83B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EBA53A9"/>
    <w:multiLevelType w:val="multilevel"/>
    <w:tmpl w:val="2EBA5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黑体" w:eastAsia="黑体" w:cs="黑体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269D61F"/>
    <w:multiLevelType w:val="singleLevel"/>
    <w:tmpl w:val="4269D61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C339B"/>
    <w:multiLevelType w:val="singleLevel"/>
    <w:tmpl w:val="5A3C339B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野草">
    <w15:presenceInfo w15:providerId="WPS Office" w15:userId="3495272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revisionView w:markup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BjZmExYTA5MDk3ZGM4ZDE4NTI2NjU5NGNkOTU1ODQifQ=="/>
  </w:docVars>
  <w:rsids>
    <w:rsidRoot w:val="00172A27"/>
    <w:rsid w:val="00027278"/>
    <w:rsid w:val="00110E21"/>
    <w:rsid w:val="00133154"/>
    <w:rsid w:val="00155452"/>
    <w:rsid w:val="00172A27"/>
    <w:rsid w:val="001A7192"/>
    <w:rsid w:val="002A4DD5"/>
    <w:rsid w:val="002F47DA"/>
    <w:rsid w:val="0035177D"/>
    <w:rsid w:val="003B02F2"/>
    <w:rsid w:val="003D4444"/>
    <w:rsid w:val="00400DD9"/>
    <w:rsid w:val="004168E4"/>
    <w:rsid w:val="0043253C"/>
    <w:rsid w:val="004D57FB"/>
    <w:rsid w:val="004F5D94"/>
    <w:rsid w:val="00533B37"/>
    <w:rsid w:val="005573FF"/>
    <w:rsid w:val="0059665D"/>
    <w:rsid w:val="005F4512"/>
    <w:rsid w:val="00647263"/>
    <w:rsid w:val="00686E28"/>
    <w:rsid w:val="006947F1"/>
    <w:rsid w:val="006D3442"/>
    <w:rsid w:val="007261FA"/>
    <w:rsid w:val="0074089B"/>
    <w:rsid w:val="007D2D47"/>
    <w:rsid w:val="008614E3"/>
    <w:rsid w:val="008644B8"/>
    <w:rsid w:val="00881281"/>
    <w:rsid w:val="008D5635"/>
    <w:rsid w:val="008F1C39"/>
    <w:rsid w:val="008F5DC8"/>
    <w:rsid w:val="00903D6C"/>
    <w:rsid w:val="009913AB"/>
    <w:rsid w:val="00994786"/>
    <w:rsid w:val="009A558D"/>
    <w:rsid w:val="00A02981"/>
    <w:rsid w:val="00A83611"/>
    <w:rsid w:val="00A846A5"/>
    <w:rsid w:val="00B46DBE"/>
    <w:rsid w:val="00B641EF"/>
    <w:rsid w:val="00B856DA"/>
    <w:rsid w:val="00BA3294"/>
    <w:rsid w:val="00BC351D"/>
    <w:rsid w:val="00C55CFC"/>
    <w:rsid w:val="00CC40CA"/>
    <w:rsid w:val="00D05232"/>
    <w:rsid w:val="00D62CC9"/>
    <w:rsid w:val="00D92A3E"/>
    <w:rsid w:val="00D96746"/>
    <w:rsid w:val="00E465A8"/>
    <w:rsid w:val="00EA2F6F"/>
    <w:rsid w:val="00EB6071"/>
    <w:rsid w:val="00ED53DE"/>
    <w:rsid w:val="00ED5770"/>
    <w:rsid w:val="00ED670F"/>
    <w:rsid w:val="00F508A0"/>
    <w:rsid w:val="00F81E73"/>
    <w:rsid w:val="00FB2A10"/>
    <w:rsid w:val="00FE1832"/>
    <w:rsid w:val="011616BF"/>
    <w:rsid w:val="01383245"/>
    <w:rsid w:val="013C58A6"/>
    <w:rsid w:val="018C0765"/>
    <w:rsid w:val="01951290"/>
    <w:rsid w:val="019C4948"/>
    <w:rsid w:val="01A63CD7"/>
    <w:rsid w:val="022371D3"/>
    <w:rsid w:val="023E0D15"/>
    <w:rsid w:val="028875D2"/>
    <w:rsid w:val="02A91875"/>
    <w:rsid w:val="02C92423"/>
    <w:rsid w:val="02C962D3"/>
    <w:rsid w:val="02D31644"/>
    <w:rsid w:val="02E64D83"/>
    <w:rsid w:val="0317318F"/>
    <w:rsid w:val="031C2C6B"/>
    <w:rsid w:val="03764478"/>
    <w:rsid w:val="038D51FF"/>
    <w:rsid w:val="03A71A96"/>
    <w:rsid w:val="03EC5325"/>
    <w:rsid w:val="043A2CAA"/>
    <w:rsid w:val="04472C91"/>
    <w:rsid w:val="045847F3"/>
    <w:rsid w:val="046F1643"/>
    <w:rsid w:val="04CD7EC2"/>
    <w:rsid w:val="04D0408C"/>
    <w:rsid w:val="04D74871"/>
    <w:rsid w:val="04EE5BD3"/>
    <w:rsid w:val="05812FF5"/>
    <w:rsid w:val="05863DE1"/>
    <w:rsid w:val="0599170D"/>
    <w:rsid w:val="05BA474E"/>
    <w:rsid w:val="05CE037D"/>
    <w:rsid w:val="06264AB8"/>
    <w:rsid w:val="0694782D"/>
    <w:rsid w:val="06AE7D24"/>
    <w:rsid w:val="06E51E4D"/>
    <w:rsid w:val="06E521B8"/>
    <w:rsid w:val="077E37DC"/>
    <w:rsid w:val="077F14C3"/>
    <w:rsid w:val="078441FF"/>
    <w:rsid w:val="07D97B6D"/>
    <w:rsid w:val="07DE24CD"/>
    <w:rsid w:val="07F97BC5"/>
    <w:rsid w:val="08163028"/>
    <w:rsid w:val="082C7BB0"/>
    <w:rsid w:val="085D0A47"/>
    <w:rsid w:val="088B6211"/>
    <w:rsid w:val="08AC25CB"/>
    <w:rsid w:val="09127862"/>
    <w:rsid w:val="09153CCC"/>
    <w:rsid w:val="091A6AE6"/>
    <w:rsid w:val="09410F65"/>
    <w:rsid w:val="095C18FB"/>
    <w:rsid w:val="09E22B15"/>
    <w:rsid w:val="0A595E3B"/>
    <w:rsid w:val="0AF64B66"/>
    <w:rsid w:val="0B0C10FF"/>
    <w:rsid w:val="0B13670D"/>
    <w:rsid w:val="0B287044"/>
    <w:rsid w:val="0B601682"/>
    <w:rsid w:val="0B7F63DF"/>
    <w:rsid w:val="0BC01790"/>
    <w:rsid w:val="0C436DA2"/>
    <w:rsid w:val="0C83145C"/>
    <w:rsid w:val="0CA5332B"/>
    <w:rsid w:val="0CD914B5"/>
    <w:rsid w:val="0CF1018F"/>
    <w:rsid w:val="0CF462EF"/>
    <w:rsid w:val="0D122CD5"/>
    <w:rsid w:val="0D18605F"/>
    <w:rsid w:val="0D4074FB"/>
    <w:rsid w:val="0DB5797C"/>
    <w:rsid w:val="0E030CCC"/>
    <w:rsid w:val="0E100F06"/>
    <w:rsid w:val="0E960633"/>
    <w:rsid w:val="0EEF1FAA"/>
    <w:rsid w:val="0F8E2A2A"/>
    <w:rsid w:val="0FC227FA"/>
    <w:rsid w:val="100C40A0"/>
    <w:rsid w:val="108364EA"/>
    <w:rsid w:val="10B61C33"/>
    <w:rsid w:val="11101F44"/>
    <w:rsid w:val="114321F7"/>
    <w:rsid w:val="11677D5A"/>
    <w:rsid w:val="11ED2CA9"/>
    <w:rsid w:val="12802419"/>
    <w:rsid w:val="13094A05"/>
    <w:rsid w:val="1346667B"/>
    <w:rsid w:val="13627A7F"/>
    <w:rsid w:val="139C750D"/>
    <w:rsid w:val="13AC347F"/>
    <w:rsid w:val="13C36177"/>
    <w:rsid w:val="13CB36F1"/>
    <w:rsid w:val="13E62E35"/>
    <w:rsid w:val="13FD5547"/>
    <w:rsid w:val="142350FE"/>
    <w:rsid w:val="14471415"/>
    <w:rsid w:val="14676877"/>
    <w:rsid w:val="148C5044"/>
    <w:rsid w:val="14F93F9F"/>
    <w:rsid w:val="15032E84"/>
    <w:rsid w:val="15B66837"/>
    <w:rsid w:val="160550C9"/>
    <w:rsid w:val="163836F0"/>
    <w:rsid w:val="166A38C9"/>
    <w:rsid w:val="167C0AF5"/>
    <w:rsid w:val="168B576D"/>
    <w:rsid w:val="16B05169"/>
    <w:rsid w:val="16D3328C"/>
    <w:rsid w:val="17141A67"/>
    <w:rsid w:val="17334649"/>
    <w:rsid w:val="17C74D2B"/>
    <w:rsid w:val="18B417FE"/>
    <w:rsid w:val="193B229C"/>
    <w:rsid w:val="1ADB7C95"/>
    <w:rsid w:val="1B1E3251"/>
    <w:rsid w:val="1B261BBF"/>
    <w:rsid w:val="1B4D72F6"/>
    <w:rsid w:val="1B516EFF"/>
    <w:rsid w:val="1B525F13"/>
    <w:rsid w:val="1B9E5092"/>
    <w:rsid w:val="1BA3321E"/>
    <w:rsid w:val="1C356A49"/>
    <w:rsid w:val="1C3F5943"/>
    <w:rsid w:val="1D035BF9"/>
    <w:rsid w:val="1D752B34"/>
    <w:rsid w:val="1DE01D73"/>
    <w:rsid w:val="1E126935"/>
    <w:rsid w:val="1E437FCE"/>
    <w:rsid w:val="1ECE30C3"/>
    <w:rsid w:val="1F5F4FEB"/>
    <w:rsid w:val="1F70574E"/>
    <w:rsid w:val="1FAC3E99"/>
    <w:rsid w:val="20460D45"/>
    <w:rsid w:val="21570ECE"/>
    <w:rsid w:val="21D462C2"/>
    <w:rsid w:val="226A7B95"/>
    <w:rsid w:val="234F73E9"/>
    <w:rsid w:val="2360384B"/>
    <w:rsid w:val="239F6206"/>
    <w:rsid w:val="23A91789"/>
    <w:rsid w:val="23B95F8F"/>
    <w:rsid w:val="23D4417B"/>
    <w:rsid w:val="23F860E9"/>
    <w:rsid w:val="24092201"/>
    <w:rsid w:val="24182387"/>
    <w:rsid w:val="24E4614A"/>
    <w:rsid w:val="250B703F"/>
    <w:rsid w:val="257A384C"/>
    <w:rsid w:val="259A3A7F"/>
    <w:rsid w:val="25C0051A"/>
    <w:rsid w:val="262724B6"/>
    <w:rsid w:val="26C1385C"/>
    <w:rsid w:val="26F86CAF"/>
    <w:rsid w:val="272B7ED2"/>
    <w:rsid w:val="27940A85"/>
    <w:rsid w:val="279908E2"/>
    <w:rsid w:val="27DE7237"/>
    <w:rsid w:val="283D64A2"/>
    <w:rsid w:val="290A275E"/>
    <w:rsid w:val="29262F95"/>
    <w:rsid w:val="297F72A3"/>
    <w:rsid w:val="298A4D77"/>
    <w:rsid w:val="29A719C6"/>
    <w:rsid w:val="2AB729DE"/>
    <w:rsid w:val="2ACA726A"/>
    <w:rsid w:val="2B3272FF"/>
    <w:rsid w:val="2B8925CC"/>
    <w:rsid w:val="2C030609"/>
    <w:rsid w:val="2C4D6197"/>
    <w:rsid w:val="2CDE1189"/>
    <w:rsid w:val="2CF40EA6"/>
    <w:rsid w:val="2D0B7011"/>
    <w:rsid w:val="2DCE1EBA"/>
    <w:rsid w:val="2E7C28D5"/>
    <w:rsid w:val="2E8543CB"/>
    <w:rsid w:val="2EC211B2"/>
    <w:rsid w:val="2EE1520F"/>
    <w:rsid w:val="2F1531D0"/>
    <w:rsid w:val="2F4F461B"/>
    <w:rsid w:val="2FAB0A48"/>
    <w:rsid w:val="2FB50A1F"/>
    <w:rsid w:val="2FBC2844"/>
    <w:rsid w:val="2FDA7D46"/>
    <w:rsid w:val="2FE04785"/>
    <w:rsid w:val="30406404"/>
    <w:rsid w:val="30A811B7"/>
    <w:rsid w:val="30F10937"/>
    <w:rsid w:val="31336B36"/>
    <w:rsid w:val="31497B22"/>
    <w:rsid w:val="315471D8"/>
    <w:rsid w:val="316867E0"/>
    <w:rsid w:val="317E3133"/>
    <w:rsid w:val="32B46B2A"/>
    <w:rsid w:val="32C83002"/>
    <w:rsid w:val="32E443ED"/>
    <w:rsid w:val="32EB69B7"/>
    <w:rsid w:val="333B75B5"/>
    <w:rsid w:val="33462B51"/>
    <w:rsid w:val="33EA433A"/>
    <w:rsid w:val="34086E3B"/>
    <w:rsid w:val="348D3D41"/>
    <w:rsid w:val="34980AC4"/>
    <w:rsid w:val="34E72111"/>
    <w:rsid w:val="3550415A"/>
    <w:rsid w:val="35563ECB"/>
    <w:rsid w:val="3557773E"/>
    <w:rsid w:val="35942A2A"/>
    <w:rsid w:val="35C0308E"/>
    <w:rsid w:val="36C250BC"/>
    <w:rsid w:val="36CA0CC9"/>
    <w:rsid w:val="36D6068F"/>
    <w:rsid w:val="37097DE8"/>
    <w:rsid w:val="379C0B52"/>
    <w:rsid w:val="37DB686A"/>
    <w:rsid w:val="37E90DFF"/>
    <w:rsid w:val="385C5D8D"/>
    <w:rsid w:val="386D6DD1"/>
    <w:rsid w:val="389205E6"/>
    <w:rsid w:val="38A47E95"/>
    <w:rsid w:val="38B81E0D"/>
    <w:rsid w:val="394B4621"/>
    <w:rsid w:val="395F4958"/>
    <w:rsid w:val="3B0E03F8"/>
    <w:rsid w:val="3B6A75F8"/>
    <w:rsid w:val="3BE35255"/>
    <w:rsid w:val="3BEE18DC"/>
    <w:rsid w:val="3BF25615"/>
    <w:rsid w:val="3C0F6045"/>
    <w:rsid w:val="3C3420E0"/>
    <w:rsid w:val="3C7A1ABD"/>
    <w:rsid w:val="3CB12DE7"/>
    <w:rsid w:val="3CD4773D"/>
    <w:rsid w:val="3CEA0FAD"/>
    <w:rsid w:val="3D41536A"/>
    <w:rsid w:val="3D5D5666"/>
    <w:rsid w:val="3DAB709B"/>
    <w:rsid w:val="3DE55E7D"/>
    <w:rsid w:val="3E1B3990"/>
    <w:rsid w:val="3E627B39"/>
    <w:rsid w:val="3EB16BD6"/>
    <w:rsid w:val="3EEA1054"/>
    <w:rsid w:val="3EF956ED"/>
    <w:rsid w:val="3F2D1C74"/>
    <w:rsid w:val="3F9D450B"/>
    <w:rsid w:val="401A0548"/>
    <w:rsid w:val="40293080"/>
    <w:rsid w:val="40441B41"/>
    <w:rsid w:val="40A95282"/>
    <w:rsid w:val="4121190F"/>
    <w:rsid w:val="41AD347B"/>
    <w:rsid w:val="42006752"/>
    <w:rsid w:val="42131EB4"/>
    <w:rsid w:val="427B21C3"/>
    <w:rsid w:val="42B35F10"/>
    <w:rsid w:val="42C03047"/>
    <w:rsid w:val="433A4FFB"/>
    <w:rsid w:val="436A6276"/>
    <w:rsid w:val="43A23303"/>
    <w:rsid w:val="4430134B"/>
    <w:rsid w:val="44983428"/>
    <w:rsid w:val="44A825EB"/>
    <w:rsid w:val="45231CC8"/>
    <w:rsid w:val="459707A6"/>
    <w:rsid w:val="45AE28FA"/>
    <w:rsid w:val="45F823D0"/>
    <w:rsid w:val="46587F31"/>
    <w:rsid w:val="466510E8"/>
    <w:rsid w:val="46B057A6"/>
    <w:rsid w:val="478D3B1B"/>
    <w:rsid w:val="47946ABA"/>
    <w:rsid w:val="48082673"/>
    <w:rsid w:val="482E62B2"/>
    <w:rsid w:val="48553C8B"/>
    <w:rsid w:val="48630B93"/>
    <w:rsid w:val="487B1676"/>
    <w:rsid w:val="487F2935"/>
    <w:rsid w:val="48F906D7"/>
    <w:rsid w:val="491D214E"/>
    <w:rsid w:val="4939265B"/>
    <w:rsid w:val="49563C70"/>
    <w:rsid w:val="49933F80"/>
    <w:rsid w:val="499E686A"/>
    <w:rsid w:val="49F26D29"/>
    <w:rsid w:val="49F66C27"/>
    <w:rsid w:val="4A2F2139"/>
    <w:rsid w:val="4A4365D1"/>
    <w:rsid w:val="4A922C18"/>
    <w:rsid w:val="4B3E04D8"/>
    <w:rsid w:val="4B674969"/>
    <w:rsid w:val="4B81595F"/>
    <w:rsid w:val="4BB40B47"/>
    <w:rsid w:val="4C191E53"/>
    <w:rsid w:val="4C2061DD"/>
    <w:rsid w:val="4C252331"/>
    <w:rsid w:val="4C3C1CFE"/>
    <w:rsid w:val="4C411C68"/>
    <w:rsid w:val="4CAF7561"/>
    <w:rsid w:val="4CFA4C80"/>
    <w:rsid w:val="4D0007BD"/>
    <w:rsid w:val="4D4B6A9F"/>
    <w:rsid w:val="4D7C06A1"/>
    <w:rsid w:val="4E2E1E1E"/>
    <w:rsid w:val="4EA50C1B"/>
    <w:rsid w:val="4EA824BA"/>
    <w:rsid w:val="4EC975A7"/>
    <w:rsid w:val="4EFA49BE"/>
    <w:rsid w:val="4F1C4C2B"/>
    <w:rsid w:val="4F293FD1"/>
    <w:rsid w:val="4F524F63"/>
    <w:rsid w:val="50650662"/>
    <w:rsid w:val="508A0D57"/>
    <w:rsid w:val="51455D71"/>
    <w:rsid w:val="518B15F2"/>
    <w:rsid w:val="51DD06CC"/>
    <w:rsid w:val="51EE6435"/>
    <w:rsid w:val="5242431B"/>
    <w:rsid w:val="528263A7"/>
    <w:rsid w:val="52B30639"/>
    <w:rsid w:val="531970A4"/>
    <w:rsid w:val="53965BE5"/>
    <w:rsid w:val="53F8359B"/>
    <w:rsid w:val="540F0BB4"/>
    <w:rsid w:val="541859EC"/>
    <w:rsid w:val="542D76E9"/>
    <w:rsid w:val="548968E9"/>
    <w:rsid w:val="5492579E"/>
    <w:rsid w:val="54BE6B52"/>
    <w:rsid w:val="54C341E7"/>
    <w:rsid w:val="557A1E5A"/>
    <w:rsid w:val="560132A1"/>
    <w:rsid w:val="56757125"/>
    <w:rsid w:val="56D17126"/>
    <w:rsid w:val="56FB6623"/>
    <w:rsid w:val="57283E05"/>
    <w:rsid w:val="579161E1"/>
    <w:rsid w:val="57E06965"/>
    <w:rsid w:val="57ED286F"/>
    <w:rsid w:val="58346B6C"/>
    <w:rsid w:val="58B43CAD"/>
    <w:rsid w:val="58F44C79"/>
    <w:rsid w:val="58F72821"/>
    <w:rsid w:val="591536C1"/>
    <w:rsid w:val="5971586D"/>
    <w:rsid w:val="59B16E95"/>
    <w:rsid w:val="59EC7FAC"/>
    <w:rsid w:val="59FC01B8"/>
    <w:rsid w:val="5A175510"/>
    <w:rsid w:val="5A1D69CB"/>
    <w:rsid w:val="5AC104C5"/>
    <w:rsid w:val="5AFF3461"/>
    <w:rsid w:val="5B5B64CD"/>
    <w:rsid w:val="5B835BCD"/>
    <w:rsid w:val="5BFF4CBE"/>
    <w:rsid w:val="5C614751"/>
    <w:rsid w:val="5CD172D6"/>
    <w:rsid w:val="5D4C593F"/>
    <w:rsid w:val="5DBC1ADE"/>
    <w:rsid w:val="5DC61C75"/>
    <w:rsid w:val="5EB84053"/>
    <w:rsid w:val="5F0B7697"/>
    <w:rsid w:val="5F9347C8"/>
    <w:rsid w:val="600357A2"/>
    <w:rsid w:val="60076D0D"/>
    <w:rsid w:val="60364D75"/>
    <w:rsid w:val="608265B2"/>
    <w:rsid w:val="60931B35"/>
    <w:rsid w:val="60BA216D"/>
    <w:rsid w:val="6152499D"/>
    <w:rsid w:val="6167741D"/>
    <w:rsid w:val="61683E04"/>
    <w:rsid w:val="61731EE4"/>
    <w:rsid w:val="61D564F8"/>
    <w:rsid w:val="61EA2AE9"/>
    <w:rsid w:val="62237A34"/>
    <w:rsid w:val="624F4CCE"/>
    <w:rsid w:val="626071DD"/>
    <w:rsid w:val="62804ADA"/>
    <w:rsid w:val="62F66A3A"/>
    <w:rsid w:val="630B633F"/>
    <w:rsid w:val="633D1D8C"/>
    <w:rsid w:val="636429FB"/>
    <w:rsid w:val="63AE011A"/>
    <w:rsid w:val="63EF5E7A"/>
    <w:rsid w:val="63FD513B"/>
    <w:rsid w:val="64290EE7"/>
    <w:rsid w:val="642E756D"/>
    <w:rsid w:val="64397EC6"/>
    <w:rsid w:val="644840CB"/>
    <w:rsid w:val="64A01811"/>
    <w:rsid w:val="64A043B8"/>
    <w:rsid w:val="659A7E37"/>
    <w:rsid w:val="65B03438"/>
    <w:rsid w:val="65D025CA"/>
    <w:rsid w:val="662A2F69"/>
    <w:rsid w:val="66504BAE"/>
    <w:rsid w:val="66A97C74"/>
    <w:rsid w:val="66B141AA"/>
    <w:rsid w:val="670C3929"/>
    <w:rsid w:val="67B11F87"/>
    <w:rsid w:val="68892422"/>
    <w:rsid w:val="68B30B3D"/>
    <w:rsid w:val="6933534A"/>
    <w:rsid w:val="6994190D"/>
    <w:rsid w:val="69B108F4"/>
    <w:rsid w:val="6A0F74EA"/>
    <w:rsid w:val="6A486994"/>
    <w:rsid w:val="6A553058"/>
    <w:rsid w:val="6A8D5CD5"/>
    <w:rsid w:val="6ABE6E95"/>
    <w:rsid w:val="6AE06802"/>
    <w:rsid w:val="6AFE0BAC"/>
    <w:rsid w:val="6B6B5133"/>
    <w:rsid w:val="6C164AAF"/>
    <w:rsid w:val="6C88141A"/>
    <w:rsid w:val="6CE52B0D"/>
    <w:rsid w:val="6E6267E7"/>
    <w:rsid w:val="6E881C94"/>
    <w:rsid w:val="6E9F3A22"/>
    <w:rsid w:val="6F657F39"/>
    <w:rsid w:val="6F924F2C"/>
    <w:rsid w:val="70702A66"/>
    <w:rsid w:val="70851563"/>
    <w:rsid w:val="71456FFF"/>
    <w:rsid w:val="723701FD"/>
    <w:rsid w:val="723F7CA5"/>
    <w:rsid w:val="726245AA"/>
    <w:rsid w:val="72975FE7"/>
    <w:rsid w:val="72AC7F1B"/>
    <w:rsid w:val="72AF43B7"/>
    <w:rsid w:val="733C7E7A"/>
    <w:rsid w:val="73922EED"/>
    <w:rsid w:val="74007BFB"/>
    <w:rsid w:val="740C5E88"/>
    <w:rsid w:val="746B25F3"/>
    <w:rsid w:val="748C526A"/>
    <w:rsid w:val="749A211F"/>
    <w:rsid w:val="75765687"/>
    <w:rsid w:val="758748CE"/>
    <w:rsid w:val="75DA1174"/>
    <w:rsid w:val="75DD5F7C"/>
    <w:rsid w:val="7614205F"/>
    <w:rsid w:val="764364A0"/>
    <w:rsid w:val="769431A0"/>
    <w:rsid w:val="76AC4D83"/>
    <w:rsid w:val="76AD4308"/>
    <w:rsid w:val="772C162A"/>
    <w:rsid w:val="77426218"/>
    <w:rsid w:val="77B13887"/>
    <w:rsid w:val="77C577DB"/>
    <w:rsid w:val="78401548"/>
    <w:rsid w:val="785F47F3"/>
    <w:rsid w:val="786A0221"/>
    <w:rsid w:val="78C074D3"/>
    <w:rsid w:val="790520F8"/>
    <w:rsid w:val="79D7762B"/>
    <w:rsid w:val="79D8414E"/>
    <w:rsid w:val="79FB72EC"/>
    <w:rsid w:val="7A052DF2"/>
    <w:rsid w:val="7A0B7A1A"/>
    <w:rsid w:val="7A52270C"/>
    <w:rsid w:val="7A546ECE"/>
    <w:rsid w:val="7A9478C2"/>
    <w:rsid w:val="7AE45C7B"/>
    <w:rsid w:val="7B036BC3"/>
    <w:rsid w:val="7BB840B1"/>
    <w:rsid w:val="7BEC3136"/>
    <w:rsid w:val="7C7E0232"/>
    <w:rsid w:val="7C835CE1"/>
    <w:rsid w:val="7C8914DA"/>
    <w:rsid w:val="7C8E382B"/>
    <w:rsid w:val="7CA70377"/>
    <w:rsid w:val="7CDB3B7F"/>
    <w:rsid w:val="7D023EAD"/>
    <w:rsid w:val="7D09535D"/>
    <w:rsid w:val="7DCB6D3F"/>
    <w:rsid w:val="7DE521A6"/>
    <w:rsid w:val="7E916B3D"/>
    <w:rsid w:val="7EEF3862"/>
    <w:rsid w:val="7F69341C"/>
    <w:rsid w:val="7F78540D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</w:pPr>
    <w:rPr>
      <w:rFonts w:ascii="楷体w吀" w:eastAsia="楷体w吀" w:cs="楷体w吀" w:hAnsiTheme="minorHAnsi"/>
      <w:color w:val="000000"/>
      <w:sz w:val="24"/>
      <w:szCs w:val="24"/>
      <w:lang w:val="en-US" w:eastAsia="zh-CN" w:bidi="ar-SA"/>
    </w:rPr>
  </w:style>
  <w:style w:type="paragraph" w:customStyle="1" w:styleId="10">
    <w:name w:val="Revision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7564</Words>
  <Characters>10571</Characters>
  <Lines>66</Lines>
  <Paragraphs>18</Paragraphs>
  <TotalTime>27</TotalTime>
  <ScaleCrop>false</ScaleCrop>
  <LinksUpToDate>false</LinksUpToDate>
  <CharactersWithSpaces>11218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2023-03-15T09:20:00Z</dcterms:created>
  <dc:creator>Yifei Zhou</dc:creator>
  <cp:lastModifiedBy>野草</cp:lastModifiedBy>
  <dcterms:modified xsi:type="dcterms:W3CDTF">2023-04-07T03:58:26Z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D1D7375FB2D041B5BFE1B14E02BC93E9_13</vt:lpwstr>
  </property>
</Properties>
</file>