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青基第一部分总结</w:t>
      </w:r>
    </w:p>
    <w:p>
      <w:pPr>
        <w:rPr>
          <w:rFonts w:hint="eastAsia" w:ascii="华文细黑" w:hAnsi="华文细黑" w:eastAsia="华文细黑" w:cs="华文细黑"/>
          <w:b/>
          <w:bCs/>
          <w:sz w:val="21"/>
          <w:szCs w:val="21"/>
          <w:lang w:val="en-US" w:eastAsia="zh-CN"/>
        </w:rPr>
      </w:pPr>
      <w:bookmarkStart w:id="0" w:name="OLE_LINK1"/>
      <w:r>
        <w:rPr>
          <w:rFonts w:hint="eastAsia" w:ascii="华文细黑" w:hAnsi="华文细黑" w:eastAsia="华文细黑" w:cs="华文细黑"/>
          <w:b/>
          <w:bCs/>
          <w:sz w:val="21"/>
          <w:szCs w:val="21"/>
          <w:lang w:val="en-US" w:eastAsia="zh-CN"/>
        </w:rPr>
        <w:t>青基-杨吉林</w:t>
      </w:r>
    </w:p>
    <w:bookmarkEnd w:id="0"/>
    <w:p>
      <w:pPr>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 xml:space="preserve">中国 </w:t>
      </w:r>
      <w:r>
        <w:rPr>
          <w:rFonts w:hint="eastAsia" w:ascii="华文细黑" w:hAnsi="华文细黑" w:eastAsia="华文细黑" w:cs="华文细黑"/>
          <w:b/>
          <w:bCs/>
          <w:sz w:val="21"/>
          <w:szCs w:val="21"/>
          <w:highlight w:val="yellow"/>
          <w:lang w:val="en-US" w:eastAsia="zh-CN"/>
        </w:rPr>
        <w:t>干旱区草地</w:t>
      </w:r>
      <w:r>
        <w:rPr>
          <w:rFonts w:hint="eastAsia" w:ascii="华文细黑" w:hAnsi="华文细黑" w:eastAsia="华文细黑" w:cs="华文细黑"/>
          <w:b/>
          <w:bCs/>
          <w:sz w:val="21"/>
          <w:szCs w:val="21"/>
          <w:lang w:val="en-US" w:eastAsia="zh-CN"/>
        </w:rPr>
        <w:t xml:space="preserve"> </w:t>
      </w:r>
      <w:r>
        <w:rPr>
          <w:rFonts w:hint="eastAsia" w:ascii="华文细黑" w:hAnsi="华文细黑" w:eastAsia="华文细黑" w:cs="华文细黑"/>
          <w:b/>
          <w:bCs/>
          <w:sz w:val="21"/>
          <w:szCs w:val="21"/>
          <w:highlight w:val="yellow"/>
          <w:lang w:val="en-US" w:eastAsia="zh-CN"/>
        </w:rPr>
        <w:t xml:space="preserve">生长峰值期 </w:t>
      </w:r>
      <w:r>
        <w:rPr>
          <w:rFonts w:hint="eastAsia" w:ascii="华文细黑" w:hAnsi="华文细黑" w:eastAsia="华文细黑" w:cs="华文细黑"/>
          <w:b/>
          <w:bCs/>
          <w:sz w:val="21"/>
          <w:szCs w:val="21"/>
          <w:lang w:val="en-US" w:eastAsia="zh-CN"/>
        </w:rPr>
        <w:t xml:space="preserve">对 </w:t>
      </w:r>
      <w:r>
        <w:rPr>
          <w:rFonts w:hint="eastAsia" w:ascii="华文细黑" w:hAnsi="华文细黑" w:eastAsia="华文细黑" w:cs="华文细黑"/>
          <w:b/>
          <w:bCs/>
          <w:sz w:val="21"/>
          <w:szCs w:val="21"/>
          <w:highlight w:val="yellow"/>
          <w:lang w:val="en-US" w:eastAsia="zh-CN"/>
        </w:rPr>
        <w:t xml:space="preserve">大气和土壤水分耦合效应的响应 </w:t>
      </w:r>
      <w:r>
        <w:rPr>
          <w:rFonts w:hint="eastAsia" w:ascii="华文细黑" w:hAnsi="华文细黑" w:eastAsia="华文细黑" w:cs="华文细黑"/>
          <w:b/>
          <w:bCs/>
          <w:sz w:val="21"/>
          <w:szCs w:val="21"/>
          <w:lang w:val="en-US" w:eastAsia="zh-CN"/>
        </w:rPr>
        <w:t>差异研究</w:t>
      </w:r>
    </w:p>
    <w:p>
      <w:pPr>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研究意义</w:t>
      </w:r>
    </w:p>
    <w:p>
      <w:pPr>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光合吸收CO2——碳吸收季节动态决定——干旱区植被季节动态——水分有效性——响应机制不清楚——土壤水分和VPD——两者相对重要性不清楚</w:t>
      </w:r>
    </w:p>
    <w:p>
      <w:pPr>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w:t>
      </w:r>
    </w:p>
    <w:p>
      <w:pPr>
        <w:rPr>
          <w:rFonts w:hint="default" w:ascii="华文细黑" w:hAnsi="华文细黑" w:eastAsia="华文细黑" w:cs="华文细黑"/>
          <w:sz w:val="21"/>
          <w:szCs w:val="21"/>
          <w:lang w:val="en-US" w:eastAsia="zh-CN"/>
        </w:rPr>
      </w:pPr>
      <w:r>
        <w:rPr>
          <w:rFonts w:hint="eastAsia" w:ascii="华文细黑" w:hAnsi="华文细黑" w:eastAsia="华文细黑" w:cs="华文细黑"/>
          <w:sz w:val="21"/>
          <w:szCs w:val="21"/>
        </w:rPr>
        <w:t>物候的重要性——生长峰值期的重要性——干旱区的生长峰值期更值得关注——生长峰值期的研究不足</w:t>
      </w:r>
      <w:r>
        <w:rPr>
          <w:rFonts w:hint="eastAsia" w:ascii="华文细黑" w:hAnsi="华文细黑" w:eastAsia="华文细黑" w:cs="华文细黑"/>
          <w:sz w:val="21"/>
          <w:szCs w:val="21"/>
          <w:lang w:eastAsia="zh-CN"/>
        </w:rPr>
        <w:t>（</w:t>
      </w:r>
      <w:r>
        <w:rPr>
          <w:rFonts w:hint="eastAsia" w:ascii="华文楷体" w:hAnsi="华文楷体" w:eastAsia="华文楷体" w:cs="华文楷体"/>
          <w:sz w:val="21"/>
          <w:szCs w:val="21"/>
          <w:lang w:eastAsia="zh-CN"/>
        </w:rPr>
        <w:t>目前我们对生长峰值期（POS）的研究明显不足，对植被生长峰值期的时空动态认识非常有限，更不清楚干旱区草地生长峰值期对不同大气和土壤水分耦合效应的响应规律和机制。</w:t>
      </w:r>
      <w:r>
        <w:rPr>
          <w:rFonts w:hint="eastAsia" w:ascii="华文细黑" w:hAnsi="华文细黑" w:eastAsia="华文细黑" w:cs="华文细黑"/>
          <w:sz w:val="21"/>
          <w:szCs w:val="21"/>
          <w:lang w:eastAsia="zh-CN"/>
        </w:rPr>
        <w:t>）【</w:t>
      </w:r>
      <w:r>
        <w:rPr>
          <w:rFonts w:hint="eastAsia" w:ascii="华文楷体" w:hAnsi="华文楷体" w:eastAsia="华文楷体" w:cs="华文楷体"/>
          <w:sz w:val="21"/>
          <w:szCs w:val="21"/>
          <w:lang w:val="en-US" w:eastAsia="zh-CN"/>
        </w:rPr>
        <w:t>我的评价：介绍得很粗】</w:t>
      </w:r>
    </w:p>
    <w:p>
      <w:pPr>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总结关键问题</w:t>
      </w:r>
    </w:p>
    <w:p>
      <w:pPr>
        <w:rPr>
          <w:rFonts w:hint="eastAsia" w:ascii="华文细黑" w:hAnsi="华文细黑" w:eastAsia="华文细黑" w:cs="华文细黑"/>
          <w:sz w:val="21"/>
          <w:szCs w:val="21"/>
        </w:rPr>
      </w:pPr>
    </w:p>
    <w:p>
      <w:pPr>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国内外研究进展</w:t>
      </w:r>
    </w:p>
    <w:p>
      <w:pPr>
        <w:rPr>
          <w:rFonts w:hint="eastAsia" w:ascii="华文细黑" w:hAnsi="华文细黑" w:eastAsia="华文细黑" w:cs="华文细黑"/>
          <w:sz w:val="21"/>
          <w:szCs w:val="21"/>
          <w:lang w:eastAsia="zh-CN"/>
        </w:rPr>
      </w:pPr>
      <w:r>
        <w:rPr>
          <w:rFonts w:hint="eastAsia" w:ascii="华文细黑" w:hAnsi="华文细黑" w:eastAsia="华文细黑" w:cs="华文细黑"/>
          <w:sz w:val="21"/>
          <w:szCs w:val="21"/>
        </w:rPr>
        <w:t>植被物候及相关研究方法介绍——常用物候指标及相关研究——生长峰值期——生长峰值期在干旱区研究不足（干旱区重要性，具体的三方面不足）——</w:t>
      </w:r>
      <w:r>
        <w:rPr>
          <w:rFonts w:hint="eastAsia" w:ascii="华文细黑" w:hAnsi="华文细黑" w:eastAsia="华文细黑" w:cs="华文细黑"/>
          <w:b w:val="0"/>
          <w:bCs w:val="0"/>
          <w:sz w:val="21"/>
          <w:szCs w:val="21"/>
          <w:highlight w:val="yellow"/>
          <w:u w:val="none"/>
        </w:rPr>
        <w:t>需要改进干旱区物候反演算法</w:t>
      </w:r>
      <w:r>
        <w:rPr>
          <w:rFonts w:hint="eastAsia" w:ascii="华文细黑" w:hAnsi="华文细黑" w:eastAsia="华文细黑" w:cs="华文细黑"/>
          <w:sz w:val="21"/>
          <w:szCs w:val="21"/>
          <w:lang w:eastAsia="zh-CN"/>
        </w:rPr>
        <w:t>（结合近地面多光谱物候相机）</w:t>
      </w:r>
    </w:p>
    <w:p>
      <w:pPr>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-干旱区生长峰值期的研究无定论。</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-已有森林生长峰值期研究，但部分区域被忽略，空间分异机制不明确。</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-生长峰值期的年际变异和影响机制认识不足。</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-温度/水分限制区域的生长峰值期变化解析，结果存在争议。</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-总之，</w:t>
      </w:r>
      <w:r>
        <w:rPr>
          <w:rFonts w:hint="eastAsia" w:ascii="华文细黑" w:hAnsi="华文细黑" w:eastAsia="华文细黑" w:cs="华文细黑"/>
          <w:sz w:val="21"/>
          <w:szCs w:val="21"/>
          <w:highlight w:val="yellow"/>
        </w:rPr>
        <w:t>关于干旱区</w:t>
      </w:r>
      <w:r>
        <w:rPr>
          <w:rFonts w:hint="eastAsia" w:ascii="华文细黑" w:hAnsi="华文细黑" w:eastAsia="华文细黑" w:cs="华文细黑"/>
          <w:sz w:val="21"/>
          <w:szCs w:val="21"/>
          <w:highlight w:val="yellow"/>
          <w:lang w:val="en-US" w:eastAsia="zh-CN"/>
        </w:rPr>
        <w:t xml:space="preserve"> </w:t>
      </w:r>
      <w:r>
        <w:rPr>
          <w:rFonts w:hint="eastAsia" w:ascii="华文细黑" w:hAnsi="华文细黑" w:eastAsia="华文细黑" w:cs="华文细黑"/>
          <w:b/>
          <w:bCs/>
          <w:i w:val="0"/>
          <w:iCs w:val="0"/>
          <w:sz w:val="21"/>
          <w:szCs w:val="21"/>
          <w:highlight w:val="yellow"/>
        </w:rPr>
        <w:t>多因素相互作用</w:t>
      </w:r>
      <w:r>
        <w:rPr>
          <w:rFonts w:hint="eastAsia" w:ascii="华文细黑" w:hAnsi="华文细黑" w:eastAsia="华文细黑" w:cs="华文细黑"/>
          <w:sz w:val="21"/>
          <w:szCs w:val="21"/>
          <w:highlight w:val="yellow"/>
          <w:lang w:val="en-US" w:eastAsia="zh-CN"/>
        </w:rPr>
        <w:t xml:space="preserve"> </w:t>
      </w:r>
      <w:r>
        <w:rPr>
          <w:rFonts w:hint="eastAsia" w:ascii="华文细黑" w:hAnsi="华文细黑" w:eastAsia="华文细黑" w:cs="华文细黑"/>
          <w:sz w:val="21"/>
          <w:szCs w:val="21"/>
          <w:highlight w:val="yellow"/>
        </w:rPr>
        <w:t>共同调控</w:t>
      </w:r>
      <w:r>
        <w:rPr>
          <w:rFonts w:hint="eastAsia" w:ascii="华文细黑" w:hAnsi="华文细黑" w:eastAsia="华文细黑" w:cs="华文细黑"/>
          <w:sz w:val="21"/>
          <w:szCs w:val="21"/>
          <w:highlight w:val="yellow"/>
          <w:lang w:val="en-US" w:eastAsia="zh-CN"/>
        </w:rPr>
        <w:t xml:space="preserve"> </w:t>
      </w:r>
      <w:r>
        <w:rPr>
          <w:rFonts w:hint="eastAsia" w:ascii="华文细黑" w:hAnsi="华文细黑" w:eastAsia="华文细黑" w:cs="华文细黑"/>
          <w:b/>
          <w:bCs/>
          <w:sz w:val="21"/>
          <w:szCs w:val="21"/>
          <w:highlight w:val="yellow"/>
        </w:rPr>
        <w:t>生长峰值期</w:t>
      </w:r>
      <w:r>
        <w:rPr>
          <w:rFonts w:hint="eastAsia" w:ascii="华文细黑" w:hAnsi="华文细黑" w:eastAsia="华文细黑" w:cs="华文细黑"/>
          <w:b/>
          <w:bCs/>
          <w:sz w:val="21"/>
          <w:szCs w:val="21"/>
          <w:highlight w:val="yellow"/>
          <w:lang w:val="en-US" w:eastAsia="zh-CN"/>
        </w:rPr>
        <w:t xml:space="preserve"> </w:t>
      </w:r>
      <w:r>
        <w:rPr>
          <w:rFonts w:hint="eastAsia" w:ascii="华文细黑" w:hAnsi="华文细黑" w:eastAsia="华文细黑" w:cs="华文细黑"/>
          <w:b/>
          <w:bCs/>
          <w:sz w:val="21"/>
          <w:szCs w:val="21"/>
          <w:highlight w:val="yellow"/>
        </w:rPr>
        <w:t>年际变异</w:t>
      </w:r>
      <w:r>
        <w:rPr>
          <w:rFonts w:hint="eastAsia" w:ascii="华文细黑" w:hAnsi="华文细黑" w:eastAsia="华文细黑" w:cs="华文细黑"/>
          <w:sz w:val="21"/>
          <w:szCs w:val="21"/>
          <w:highlight w:val="yellow"/>
          <w:lang w:val="en-US" w:eastAsia="zh-CN"/>
        </w:rPr>
        <w:t xml:space="preserve"> </w:t>
      </w:r>
      <w:r>
        <w:rPr>
          <w:rFonts w:hint="eastAsia" w:ascii="华文细黑" w:hAnsi="华文细黑" w:eastAsia="华文细黑" w:cs="华文细黑"/>
          <w:sz w:val="21"/>
          <w:szCs w:val="21"/>
          <w:highlight w:val="yellow"/>
        </w:rPr>
        <w:t>的研究还非常匮乏</w:t>
      </w:r>
      <w:r>
        <w:rPr>
          <w:rFonts w:hint="eastAsia" w:ascii="华文细黑" w:hAnsi="华文细黑" w:eastAsia="华文细黑" w:cs="华文细黑"/>
          <w:sz w:val="21"/>
          <w:szCs w:val="21"/>
        </w:rPr>
        <w:t>，干旱区草地生长峰值期年际变异的驱动机制尚不明确，也没有定论。</w:t>
      </w:r>
    </w:p>
    <w:p>
      <w:pPr>
        <w:rPr>
          <w:rFonts w:hint="eastAsia"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-概述SM和VPD对植物生长的影响，相互作用机理。</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-目前研究主要集中在夏季碳吸收对某一个水分胁迫因子（SM 或VPD）的响应。两者的相对贡献不确定。</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-VPD 和SM 耦合效应及其研究不足</w:t>
      </w:r>
    </w:p>
    <w:p>
      <w:pPr>
        <w:rPr>
          <w:rFonts w:hint="eastAsia" w:ascii="华文细黑" w:hAnsi="华文细黑" w:eastAsia="华文细黑" w:cs="华文细黑"/>
          <w:sz w:val="21"/>
          <w:szCs w:val="21"/>
          <w:highlight w:val="yellow"/>
        </w:rPr>
      </w:pPr>
      <w:r>
        <w:rPr>
          <w:rFonts w:hint="eastAsia" w:ascii="华文细黑" w:hAnsi="华文细黑" w:eastAsia="华文细黑" w:cs="华文细黑"/>
          <w:sz w:val="21"/>
          <w:szCs w:val="21"/>
          <w:highlight w:val="yellow"/>
        </w:rPr>
        <w:t>-亟需增加干旱区草地物候对不同VPD 和SM 耦合效应下的响应研究。</w:t>
      </w:r>
    </w:p>
    <w:p>
      <w:pPr>
        <w:rPr>
          <w:rFonts w:hint="eastAsia" w:ascii="华文细黑" w:hAnsi="华文细黑" w:eastAsia="华文细黑" w:cs="华文细黑"/>
          <w:sz w:val="21"/>
          <w:szCs w:val="21"/>
          <w:highlight w:val="yellow"/>
        </w:rPr>
      </w:pPr>
    </w:p>
    <w:p>
      <w:pPr>
        <w:rPr>
          <w:rFonts w:hint="eastAsia" w:ascii="华文细黑" w:hAnsi="华文细黑" w:eastAsia="华文细黑" w:cs="华文细黑"/>
          <w:sz w:val="21"/>
          <w:szCs w:val="21"/>
          <w:highlight w:val="yellow"/>
          <w:lang w:val="en-US"/>
        </w:rPr>
      </w:pPr>
      <w:r>
        <w:rPr>
          <w:rFonts w:hint="eastAsia" w:ascii="华文细黑" w:hAnsi="华文细黑" w:eastAsia="华文细黑" w:cs="华文细黑"/>
          <w:b/>
          <w:bCs/>
          <w:sz w:val="21"/>
          <w:szCs w:val="21"/>
          <w:lang w:val="en-US" w:eastAsia="zh-CN"/>
        </w:rPr>
        <w:t>青基-肖雄</w:t>
      </w:r>
    </w:p>
    <w:p>
      <w:pPr>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基于</w:t>
      </w:r>
      <w:r>
        <w:rPr>
          <w:rFonts w:hint="eastAsia" w:ascii="华文细黑" w:hAnsi="华文细黑" w:eastAsia="华文细黑" w:cs="华文细黑"/>
          <w:b/>
          <w:bCs/>
          <w:sz w:val="21"/>
          <w:szCs w:val="21"/>
          <w:highlight w:val="yellow"/>
          <w:lang w:val="en-US" w:eastAsia="zh-CN"/>
        </w:rPr>
        <w:t>多元示踪技术</w:t>
      </w:r>
      <w:r>
        <w:rPr>
          <w:rFonts w:hint="eastAsia" w:ascii="华文细黑" w:hAnsi="华文细黑" w:eastAsia="华文细黑" w:cs="华文细黑"/>
          <w:b/>
          <w:bCs/>
          <w:sz w:val="21"/>
          <w:szCs w:val="21"/>
          <w:lang w:val="en-US" w:eastAsia="zh-CN"/>
        </w:rPr>
        <w:t>的祁连山典型多年</w:t>
      </w:r>
      <w:r>
        <w:rPr>
          <w:rFonts w:hint="eastAsia" w:ascii="华文细黑" w:hAnsi="华文细黑" w:eastAsia="华文细黑" w:cs="华文细黑"/>
          <w:b/>
          <w:bCs/>
          <w:sz w:val="21"/>
          <w:szCs w:val="21"/>
          <w:highlight w:val="yellow"/>
          <w:lang w:val="en-US" w:eastAsia="zh-CN"/>
        </w:rPr>
        <w:t>冻土流域</w:t>
      </w:r>
      <w:r>
        <w:rPr>
          <w:rFonts w:hint="eastAsia" w:ascii="华文细黑" w:hAnsi="华文细黑" w:eastAsia="华文细黑" w:cs="华文细黑"/>
          <w:b/>
          <w:bCs/>
          <w:sz w:val="21"/>
          <w:szCs w:val="21"/>
          <w:lang w:val="en-US" w:eastAsia="zh-CN"/>
        </w:rPr>
        <w:t xml:space="preserve"> </w:t>
      </w:r>
      <w:r>
        <w:rPr>
          <w:rFonts w:hint="eastAsia" w:ascii="华文细黑" w:hAnsi="华文细黑" w:eastAsia="华文细黑" w:cs="华文细黑"/>
          <w:b/>
          <w:bCs/>
          <w:sz w:val="21"/>
          <w:szCs w:val="21"/>
          <w:highlight w:val="yellow"/>
          <w:lang w:val="en-US" w:eastAsia="zh-CN"/>
        </w:rPr>
        <w:t>河水水源解析</w:t>
      </w:r>
      <w:r>
        <w:rPr>
          <w:rFonts w:hint="eastAsia" w:ascii="华文细黑" w:hAnsi="华文细黑" w:eastAsia="华文细黑" w:cs="华文细黑"/>
          <w:b/>
          <w:bCs/>
          <w:sz w:val="21"/>
          <w:szCs w:val="21"/>
          <w:lang w:val="en-US" w:eastAsia="zh-CN"/>
        </w:rPr>
        <w:t>研究</w:t>
      </w:r>
    </w:p>
    <w:p>
      <w:pPr>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研究意义</w:t>
      </w:r>
    </w:p>
    <w:p>
      <w:pPr>
        <w:spacing w:beforeLines="0" w:afterLine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多年冻土的特征和重要性——祁连山的重要性，气候变化的影响，冻土流域河水水源研究的意义（</w:t>
      </w:r>
      <w:r>
        <w:rPr>
          <w:rFonts w:hint="eastAsia" w:ascii="华文楷体" w:hAnsi="华文楷体" w:eastAsia="华文楷体" w:cs="华文楷体"/>
          <w:b w:val="0"/>
          <w:bCs w:val="0"/>
          <w:sz w:val="21"/>
          <w:szCs w:val="21"/>
          <w:lang w:val="en-US" w:eastAsia="zh-CN"/>
        </w:rPr>
        <w:t>揭示各水体对河水的补给特征以及河流径流量对流域水文过程变化的响应，有助于。。。</w:t>
      </w:r>
      <w:r>
        <w:rPr>
          <w:rFonts w:hint="eastAsia" w:ascii="华文细黑" w:hAnsi="华文细黑" w:eastAsia="华文细黑" w:cs="华文细黑"/>
          <w:b w:val="0"/>
          <w:bCs w:val="0"/>
          <w:sz w:val="21"/>
          <w:szCs w:val="21"/>
          <w:lang w:val="en-US" w:eastAsia="zh-CN"/>
        </w:rPr>
        <w:t>）</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t>
      </w:r>
    </w:p>
    <w:p>
      <w:pPr>
        <w:spacing w:beforeLines="0" w:afterLines="0"/>
        <w:jc w:val="left"/>
        <w:rPr>
          <w:rFonts w:hint="default" w:ascii="华文细黑" w:hAnsi="华文细黑" w:eastAsia="华文细黑" w:cs="华文细黑"/>
          <w:b w:val="0"/>
          <w:bCs w:val="0"/>
          <w:sz w:val="21"/>
          <w:szCs w:val="21"/>
          <w:lang w:val="en-US" w:eastAsia="zh-CN"/>
        </w:rPr>
      </w:pPr>
      <w:r>
        <w:rPr>
          <w:rFonts w:hint="default" w:ascii="华文细黑" w:hAnsi="华文细黑" w:eastAsia="华文细黑" w:cs="华文细黑"/>
          <w:b w:val="0"/>
          <w:bCs w:val="0"/>
          <w:sz w:val="21"/>
          <w:szCs w:val="21"/>
          <w:lang w:val="en-US" w:eastAsia="zh-CN"/>
        </w:rPr>
        <w:t>冻土流域河水水分来源的重要性——径流模型以坡地为最小单元——但实际更复杂（好几点）——需要优化</w:t>
      </w:r>
      <w:r>
        <w:rPr>
          <w:rFonts w:hint="eastAsia" w:ascii="华文细黑" w:hAnsi="华文细黑" w:eastAsia="华文细黑" w:cs="华文细黑"/>
          <w:b w:val="0"/>
          <w:bCs w:val="0"/>
          <w:sz w:val="21"/>
          <w:szCs w:val="21"/>
          <w:lang w:val="en-US" w:eastAsia="zh-CN"/>
        </w:rPr>
        <w:t>（</w:t>
      </w:r>
      <w:r>
        <w:rPr>
          <w:rFonts w:hint="eastAsia" w:ascii="华文楷体" w:hAnsi="华文楷体" w:eastAsia="华文楷体" w:cs="华文楷体"/>
          <w:color w:val="000000"/>
          <w:sz w:val="21"/>
          <w:szCs w:val="24"/>
        </w:rPr>
        <w:t>由于多年冻土流域各水体对河水的补给存在时间上的差异同时各因素的影响较为复杂，亟需开展河水水源解析研究明确各水体对河水补给的开始时间、持续时间和水量，解析流域河流径流量的变化特征并明确主要影响因素，加深对多年冻土流域河流径流形成过程的认识。</w:t>
      </w:r>
      <w:r>
        <w:rPr>
          <w:rFonts w:hint="eastAsia" w:ascii="华文细黑" w:hAnsi="华文细黑" w:eastAsia="华文细黑" w:cs="华文细黑"/>
          <w:b w:val="0"/>
          <w:bCs w:val="0"/>
          <w:sz w:val="21"/>
          <w:szCs w:val="21"/>
          <w:lang w:val="en-US" w:eastAsia="zh-CN"/>
        </w:rPr>
        <w:t>）</w:t>
      </w:r>
      <w:r>
        <w:rPr>
          <w:rFonts w:hint="eastAsia" w:ascii="华文楷体" w:hAnsi="华文楷体" w:eastAsia="华文楷体" w:cs="华文楷体"/>
          <w:color w:val="000000"/>
          <w:sz w:val="21"/>
          <w:szCs w:val="24"/>
          <w:lang w:val="en-US" w:eastAsia="zh-CN"/>
        </w:rPr>
        <w:t>【研究方法上的问题】</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t>
      </w:r>
    </w:p>
    <w:p>
      <w:pPr>
        <w:rPr>
          <w:rFonts w:hint="eastAsia" w:ascii="华文细黑" w:hAnsi="华文细黑" w:eastAsia="华文细黑" w:cs="华文细黑"/>
          <w:b w:val="0"/>
          <w:bCs w:val="0"/>
          <w:sz w:val="21"/>
          <w:szCs w:val="21"/>
          <w:lang w:val="zh-CN" w:eastAsia="zh-CN"/>
        </w:rPr>
      </w:pPr>
      <w:r>
        <w:rPr>
          <w:rFonts w:hint="eastAsia" w:ascii="华文细黑" w:hAnsi="华文细黑" w:eastAsia="华文细黑" w:cs="华文细黑"/>
          <w:b w:val="0"/>
          <w:bCs w:val="0"/>
          <w:sz w:val="21"/>
          <w:szCs w:val="21"/>
          <w:lang w:val="zh-CN" w:eastAsia="zh-CN"/>
        </w:rPr>
        <w:t>-河水水源解析研究仍是理解多年冻土流域径流过程的难点。</w:t>
      </w:r>
    </w:p>
    <w:p>
      <w:pPr>
        <w:rPr>
          <w:rFonts w:hint="eastAsia" w:ascii="华文细黑" w:hAnsi="华文细黑" w:eastAsia="华文细黑" w:cs="华文细黑"/>
          <w:b w:val="0"/>
          <w:bCs w:val="0"/>
          <w:sz w:val="21"/>
          <w:szCs w:val="21"/>
          <w:lang w:val="zh-CN" w:eastAsia="zh-CN"/>
        </w:rPr>
      </w:pPr>
      <w:r>
        <w:rPr>
          <w:rFonts w:hint="eastAsia" w:ascii="华文细黑" w:hAnsi="华文细黑" w:eastAsia="华文细黑" w:cs="华文细黑"/>
          <w:b w:val="0"/>
          <w:bCs w:val="0"/>
          <w:sz w:val="21"/>
          <w:szCs w:val="21"/>
          <w:lang w:val="zh-CN" w:eastAsia="zh-CN"/>
        </w:rPr>
        <w:t>-介绍我国高寒地区水文过程的</w:t>
      </w:r>
      <w:r>
        <w:rPr>
          <w:rFonts w:hint="eastAsia" w:ascii="华文细黑" w:hAnsi="华文细黑" w:eastAsia="华文细黑" w:cs="华文细黑"/>
          <w:b w:val="0"/>
          <w:bCs w:val="0"/>
          <w:sz w:val="21"/>
          <w:szCs w:val="21"/>
          <w:lang w:val="en-US" w:eastAsia="zh-CN"/>
        </w:rPr>
        <w:t>观测</w:t>
      </w:r>
      <w:r>
        <w:rPr>
          <w:rFonts w:hint="eastAsia" w:ascii="华文细黑" w:hAnsi="华文细黑" w:eastAsia="华文细黑" w:cs="华文细黑"/>
          <w:b w:val="0"/>
          <w:bCs w:val="0"/>
          <w:sz w:val="21"/>
          <w:szCs w:val="21"/>
          <w:lang w:val="zh-CN" w:eastAsia="zh-CN"/>
        </w:rPr>
        <w:t>研究。</w:t>
      </w:r>
    </w:p>
    <w:p>
      <w:pPr>
        <w:rPr>
          <w:rFonts w:hint="eastAsia" w:ascii="华文细黑" w:hAnsi="华文细黑" w:eastAsia="华文细黑" w:cs="华文细黑"/>
          <w:b w:val="0"/>
          <w:bCs w:val="0"/>
          <w:sz w:val="21"/>
          <w:szCs w:val="21"/>
          <w:lang w:val="zh-CN" w:eastAsia="zh-CN"/>
        </w:rPr>
      </w:pPr>
      <w:r>
        <w:rPr>
          <w:rFonts w:hint="eastAsia" w:ascii="华文细黑" w:hAnsi="华文细黑" w:eastAsia="华文细黑" w:cs="华文细黑"/>
          <w:b w:val="0"/>
          <w:bCs w:val="0"/>
          <w:sz w:val="21"/>
          <w:szCs w:val="21"/>
          <w:lang w:val="zh-CN" w:eastAsia="zh-CN"/>
        </w:rPr>
        <w:t>-流域各水体如何补给河水、河流径流量如何响应流域水文过程变化仍没有形成规律性的认识；</w:t>
      </w:r>
    </w:p>
    <w:p>
      <w:pPr>
        <w:rPr>
          <w:rFonts w:hint="eastAsia" w:ascii="华文细黑" w:hAnsi="华文细黑" w:eastAsia="华文细黑" w:cs="华文细黑"/>
          <w:b w:val="0"/>
          <w:bCs w:val="0"/>
          <w:sz w:val="21"/>
          <w:szCs w:val="21"/>
          <w:lang w:val="zh-CN" w:eastAsia="zh-CN"/>
        </w:rPr>
      </w:pPr>
      <w:r>
        <w:rPr>
          <w:rFonts w:hint="eastAsia" w:ascii="华文细黑" w:hAnsi="华文细黑" w:eastAsia="华文细黑" w:cs="华文细黑"/>
          <w:b w:val="0"/>
          <w:bCs w:val="0"/>
          <w:sz w:val="21"/>
          <w:szCs w:val="21"/>
          <w:lang w:val="zh-CN" w:eastAsia="zh-CN"/>
        </w:rPr>
        <w:t>-在多年冻土区开展的水文测验研究中常常出现测不准的问题。</w:t>
      </w:r>
    </w:p>
    <w:p>
      <w:pPr>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zh-CN" w:eastAsia="zh-CN"/>
        </w:rPr>
        <w:t>-稳定同位素和水化学示踪技术是对水文测验方法的有效补充，多元示踪技术可</w:t>
      </w:r>
      <w:bookmarkStart w:id="1" w:name="OLE_LINK2"/>
      <w:r>
        <w:rPr>
          <w:rFonts w:hint="eastAsia" w:ascii="华文细黑" w:hAnsi="华文细黑" w:eastAsia="华文细黑" w:cs="华文细黑"/>
          <w:b w:val="0"/>
          <w:bCs w:val="0"/>
          <w:sz w:val="21"/>
          <w:szCs w:val="21"/>
          <w:lang w:val="en-US" w:eastAsia="zh-CN"/>
        </w:rPr>
        <w:t>提供帮助</w:t>
      </w:r>
      <w:bookmarkEnd w:id="1"/>
    </w:p>
    <w:p>
      <w:pPr>
        <w:rPr>
          <w:rFonts w:hint="eastAsia" w:ascii="华文细黑" w:hAnsi="华文细黑" w:eastAsia="华文细黑" w:cs="华文细黑"/>
          <w:b w:val="0"/>
          <w:bCs w:val="0"/>
          <w:sz w:val="21"/>
          <w:szCs w:val="21"/>
          <w:lang w:val="en-US" w:eastAsia="zh-CN"/>
        </w:rPr>
      </w:pPr>
      <w:r>
        <w:rPr>
          <w:rFonts w:hint="eastAsia" w:ascii="华文楷体" w:hAnsi="华文楷体" w:eastAsia="华文楷体" w:cs="华文楷体"/>
          <w:color w:val="000000"/>
          <w:sz w:val="21"/>
          <w:szCs w:val="24"/>
          <w:lang w:val="en-US" w:eastAsia="zh-CN"/>
        </w:rPr>
        <w:t>【科学问题相关的问题】</w:t>
      </w:r>
    </w:p>
    <w:p>
      <w:pPr>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国内外研究进展</w:t>
      </w:r>
    </w:p>
    <w:p>
      <w:pPr>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-相关研究在应用稳定同位素示踪技术识别河水水分来源方面仍存在一定混淆。</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-因此，还需要在全年和年际尺度上对不同水体开展样品采集和水化学组成测试工作，同时应用水化学示踪技术识别河水的主要水分来源，进而降低河水水源解析研究中的不确定性。【</w:t>
      </w:r>
      <w:r>
        <w:rPr>
          <w:rFonts w:hint="eastAsia" w:ascii="华文楷体" w:hAnsi="华文楷体" w:eastAsia="华文楷体" w:cs="华文楷体"/>
          <w:b w:val="0"/>
          <w:bCs w:val="0"/>
          <w:sz w:val="21"/>
          <w:szCs w:val="21"/>
          <w:lang w:val="en-US" w:eastAsia="zh-CN"/>
        </w:rPr>
        <w:t>研究方法的相关说明】</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引入基于水化学的径流分割——该方法的不足——引入端元混合分析</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t>
      </w:r>
      <w:r>
        <w:rPr>
          <w:rFonts w:hint="eastAsia" w:ascii="华文楷体" w:hAnsi="华文楷体" w:eastAsia="华文楷体" w:cs="华文楷体"/>
          <w:color w:val="000000"/>
          <w:sz w:val="21"/>
          <w:szCs w:val="24"/>
        </w:rPr>
        <w:t>因此，在典型多年冻土流域应用同位素和水化学示踪技术并结合端元混合分析，可为河水水分来源的识别和径流分割提供更准确的认识和判断（详见研究方案</w:t>
      </w:r>
      <w:r>
        <w:rPr>
          <w:rFonts w:hint="eastAsia" w:ascii="华文楷体" w:hAnsi="华文楷体" w:eastAsia="华文楷体" w:cs="华文楷体"/>
          <w:b/>
          <w:color w:val="000000"/>
          <w:sz w:val="21"/>
          <w:szCs w:val="24"/>
        </w:rPr>
        <w:t>3.1.3</w:t>
      </w:r>
      <w:r>
        <w:rPr>
          <w:rFonts w:hint="eastAsia" w:ascii="华文楷体" w:hAnsi="华文楷体" w:eastAsia="华文楷体" w:cs="华文楷体"/>
          <w:b/>
          <w:color w:val="000000"/>
          <w:sz w:val="21"/>
          <w:szCs w:val="24"/>
          <w:lang w:eastAsia="zh-CN"/>
        </w:rPr>
        <w:t>）</w:t>
      </w:r>
      <w:r>
        <w:rPr>
          <w:rFonts w:hint="eastAsia" w:ascii="华文楷体" w:hAnsi="华文楷体" w:eastAsia="华文楷体" w:cs="华文楷体"/>
          <w:color w:val="000000"/>
          <w:sz w:val="21"/>
          <w:szCs w:val="24"/>
        </w:rPr>
        <w:t>，进而为揭示各水体对河水的补给特征及季节变化提供重要的信息。</w:t>
      </w:r>
      <w:r>
        <w:rPr>
          <w:rFonts w:hint="eastAsia" w:ascii="华文细黑" w:hAnsi="华文细黑" w:eastAsia="华文细黑" w:cs="华文细黑"/>
          <w:b w:val="0"/>
          <w:bCs w:val="0"/>
          <w:sz w:val="21"/>
          <w:szCs w:val="21"/>
          <w:lang w:val="en-US" w:eastAsia="zh-CN"/>
        </w:rPr>
        <w:t>）</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t>
      </w:r>
    </w:p>
    <w:p>
      <w:pPr>
        <w:rPr>
          <w:rFonts w:hint="eastAsia" w:ascii="华文细黑" w:hAnsi="华文细黑" w:eastAsia="华文细黑" w:cs="华文细黑"/>
          <w:b w:val="0"/>
          <w:bCs w:val="0"/>
          <w:sz w:val="21"/>
          <w:szCs w:val="21"/>
          <w:lang w:val="zh-CN" w:eastAsia="zh-CN"/>
        </w:rPr>
      </w:pPr>
      <w:r>
        <w:rPr>
          <w:rFonts w:hint="eastAsia" w:ascii="华文细黑" w:hAnsi="华文细黑" w:eastAsia="华文细黑" w:cs="华文细黑"/>
          <w:b w:val="0"/>
          <w:bCs w:val="0"/>
          <w:sz w:val="21"/>
          <w:szCs w:val="21"/>
          <w:lang w:val="zh-CN" w:eastAsia="zh-CN"/>
        </w:rPr>
        <w:t>-水体滞留过程的非线性</w:t>
      </w:r>
    </w:p>
    <w:p>
      <w:pPr>
        <w:rPr>
          <w:rFonts w:hint="eastAsia" w:ascii="华文细黑" w:hAnsi="华文细黑" w:eastAsia="华文细黑" w:cs="华文细黑"/>
          <w:b w:val="0"/>
          <w:bCs w:val="0"/>
          <w:sz w:val="21"/>
          <w:szCs w:val="21"/>
          <w:lang w:val="zh-CN" w:eastAsia="zh-CN"/>
        </w:rPr>
      </w:pPr>
      <w:r>
        <w:rPr>
          <w:rFonts w:hint="eastAsia" w:ascii="华文细黑" w:hAnsi="华文细黑" w:eastAsia="华文细黑" w:cs="华文细黑"/>
          <w:b w:val="0"/>
          <w:bCs w:val="0"/>
          <w:sz w:val="21"/>
          <w:szCs w:val="21"/>
          <w:lang w:val="zh-CN" w:eastAsia="zh-CN"/>
        </w:rPr>
        <w:t>-流域各水体在坡地的运移过程受多因素的影响而表现出较为复杂的年内和年际变化特征</w:t>
      </w:r>
    </w:p>
    <w:p>
      <w:pPr>
        <w:rPr>
          <w:rFonts w:hint="eastAsia" w:ascii="华文细黑" w:hAnsi="华文细黑" w:eastAsia="华文细黑" w:cs="华文细黑"/>
          <w:b w:val="0"/>
          <w:bCs w:val="0"/>
          <w:sz w:val="21"/>
          <w:szCs w:val="21"/>
          <w:lang w:val="zh-CN" w:eastAsia="zh-CN"/>
        </w:rPr>
      </w:pPr>
      <w:r>
        <w:rPr>
          <w:rFonts w:hint="eastAsia" w:ascii="华文细黑" w:hAnsi="华文细黑" w:eastAsia="华文细黑" w:cs="华文细黑"/>
          <w:b w:val="0"/>
          <w:bCs w:val="0"/>
          <w:sz w:val="21"/>
          <w:szCs w:val="21"/>
          <w:lang w:val="zh-CN" w:eastAsia="zh-CN"/>
        </w:rPr>
        <w:t>-目前对于</w:t>
      </w:r>
      <w:r>
        <w:rPr>
          <w:rFonts w:hint="eastAsia" w:ascii="华文细黑" w:hAnsi="华文细黑" w:eastAsia="华文细黑" w:cs="华文细黑"/>
          <w:b w:val="0"/>
          <w:bCs w:val="0"/>
          <w:sz w:val="21"/>
          <w:szCs w:val="21"/>
          <w:highlight w:val="yellow"/>
          <w:lang w:val="zh-CN" w:eastAsia="zh-CN"/>
        </w:rPr>
        <w:t>多年冻土流域各水体对河水补给的时间过程、空间路径和水量以及各因素的影响还认识的不够充分。</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基于上述研究不足的本项目的意义</w:t>
      </w:r>
    </w:p>
    <w:p>
      <w:pPr>
        <w:rPr>
          <w:rFonts w:hint="eastAsia" w:ascii="华文细黑" w:hAnsi="华文细黑" w:eastAsia="华文细黑" w:cs="华文细黑"/>
          <w:b w:val="0"/>
          <w:bCs w:val="0"/>
          <w:sz w:val="21"/>
          <w:szCs w:val="21"/>
          <w:lang w:val="en-US" w:eastAsia="zh-CN"/>
        </w:rPr>
      </w:pPr>
    </w:p>
    <w:p>
      <w:pPr>
        <w:rPr>
          <w:rFonts w:hint="eastAsia" w:ascii="华文细黑" w:hAnsi="华文细黑" w:eastAsia="华文细黑" w:cs="华文细黑"/>
          <w:b w:val="0"/>
          <w:bCs w:val="0"/>
          <w:sz w:val="21"/>
          <w:szCs w:val="21"/>
          <w:lang w:val="en-US" w:eastAsia="zh-CN"/>
        </w:rPr>
      </w:pPr>
    </w:p>
    <w:p>
      <w:pPr>
        <w:rPr>
          <w:rFonts w:hint="eastAsia" w:ascii="华文细黑" w:hAnsi="华文细黑" w:eastAsia="华文细黑" w:cs="华文细黑"/>
          <w:sz w:val="21"/>
          <w:szCs w:val="21"/>
          <w:highlight w:val="yellow"/>
        </w:rPr>
      </w:pPr>
    </w:p>
    <w:p>
      <w:pPr>
        <w:rPr>
          <w:rFonts w:hint="eastAsia" w:ascii="华文细黑" w:hAnsi="华文细黑" w:eastAsia="华文细黑" w:cs="华文细黑"/>
          <w:sz w:val="21"/>
          <w:szCs w:val="21"/>
          <w:highlight w:val="yellow"/>
          <w:lang w:val="en-US"/>
        </w:rPr>
      </w:pPr>
      <w:r>
        <w:rPr>
          <w:rFonts w:hint="eastAsia" w:ascii="华文细黑" w:hAnsi="华文细黑" w:eastAsia="华文细黑" w:cs="华文细黑"/>
          <w:b/>
          <w:bCs/>
          <w:sz w:val="21"/>
          <w:szCs w:val="21"/>
          <w:lang w:val="en-US" w:eastAsia="zh-CN"/>
        </w:rPr>
        <w:t>青基-罗紫东</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highlight w:val="yellow"/>
          <w:lang w:val="en-US" w:eastAsia="zh-CN"/>
        </w:rPr>
        <w:t>喀斯特坡地</w:t>
      </w:r>
      <w:r>
        <w:rPr>
          <w:rFonts w:hint="eastAsia" w:ascii="华文细黑" w:hAnsi="华文细黑" w:eastAsia="华文细黑" w:cs="华文细黑"/>
          <w:b w:val="0"/>
          <w:bCs w:val="0"/>
          <w:sz w:val="21"/>
          <w:szCs w:val="21"/>
          <w:lang w:val="en-US" w:eastAsia="zh-CN"/>
        </w:rPr>
        <w:t>典型生境植物</w:t>
      </w:r>
      <w:r>
        <w:rPr>
          <w:rFonts w:hint="eastAsia" w:ascii="华文细黑" w:hAnsi="华文细黑" w:eastAsia="华文细黑" w:cs="华文细黑"/>
          <w:b w:val="0"/>
          <w:bCs w:val="0"/>
          <w:sz w:val="21"/>
          <w:szCs w:val="21"/>
          <w:highlight w:val="yellow"/>
          <w:lang w:val="en-US" w:eastAsia="zh-CN"/>
        </w:rPr>
        <w:t>根区 水分补给机制</w:t>
      </w:r>
      <w:r>
        <w:rPr>
          <w:rFonts w:hint="eastAsia" w:ascii="华文细黑" w:hAnsi="华文细黑" w:eastAsia="华文细黑" w:cs="华文细黑"/>
          <w:b w:val="0"/>
          <w:bCs w:val="0"/>
          <w:sz w:val="21"/>
          <w:szCs w:val="21"/>
          <w:lang w:val="en-US" w:eastAsia="zh-CN"/>
        </w:rPr>
        <w:t>研究</w:t>
      </w:r>
    </w:p>
    <w:p>
      <w:pPr>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研究意</w:t>
      </w:r>
      <w:r>
        <w:rPr>
          <w:rFonts w:hint="eastAsia" w:ascii="华文细黑" w:hAnsi="华文细黑" w:eastAsia="华文细黑" w:cs="华文细黑"/>
          <w:b/>
          <w:bCs/>
          <w:color w:val="000000"/>
          <w:sz w:val="21"/>
          <w:szCs w:val="21"/>
          <w:lang w:val="en-US" w:eastAsia="zh-CN"/>
        </w:rPr>
        <w:t>义</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西南地区地下水存在相关问题——需要研究不同岩土结构生境下储水介质持水能力与植被的水分关系</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w:t>
      </w:r>
    </w:p>
    <w:p>
      <w:pPr>
        <w:rPr>
          <w:rFonts w:hint="default" w:ascii="华文细黑" w:hAnsi="华文细黑" w:eastAsia="华文细黑" w:cs="华文细黑"/>
          <w:b w:val="0"/>
          <w:bCs w:val="0"/>
          <w:sz w:val="21"/>
          <w:szCs w:val="21"/>
          <w:lang w:val="en-US" w:eastAsia="zh-CN"/>
        </w:rPr>
      </w:pPr>
      <w:r>
        <w:rPr>
          <w:rFonts w:hint="default" w:ascii="华文细黑" w:hAnsi="华文细黑" w:eastAsia="华文细黑" w:cs="华文细黑"/>
          <w:b w:val="0"/>
          <w:bCs w:val="0"/>
          <w:sz w:val="21"/>
          <w:szCs w:val="21"/>
          <w:lang w:val="en-US" w:eastAsia="zh-CN"/>
        </w:rPr>
        <w:t>-地下岩土结构影响地下水补给，从而影响植被分布，这已有相关研究。</w:t>
      </w:r>
    </w:p>
    <w:p>
      <w:pPr>
        <w:rPr>
          <w:rFonts w:hint="default" w:ascii="华文细黑" w:hAnsi="华文细黑" w:eastAsia="华文细黑" w:cs="华文细黑"/>
          <w:b w:val="0"/>
          <w:bCs w:val="0"/>
          <w:sz w:val="21"/>
          <w:szCs w:val="21"/>
          <w:lang w:val="en-US" w:eastAsia="zh-CN"/>
        </w:rPr>
      </w:pPr>
      <w:r>
        <w:rPr>
          <w:rFonts w:hint="default" w:ascii="华文细黑" w:hAnsi="华文细黑" w:eastAsia="华文细黑" w:cs="华文细黑"/>
          <w:b w:val="0"/>
          <w:bCs w:val="0"/>
          <w:sz w:val="21"/>
          <w:szCs w:val="21"/>
          <w:lang w:val="en-US" w:eastAsia="zh-CN"/>
        </w:rPr>
        <w:t>-但不同岩土结构对根区水分的影响，植物对水分的适应研究不足，需要深入。</w:t>
      </w:r>
    </w:p>
    <w:p>
      <w:pPr>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t>
      </w:r>
    </w:p>
    <w:p>
      <w:pPr>
        <w:rPr>
          <w:rFonts w:hint="eastAsia" w:ascii="华文细黑" w:hAnsi="华文细黑" w:eastAsia="华文细黑" w:cs="华文细黑"/>
          <w:color w:val="000000"/>
          <w:sz w:val="21"/>
          <w:szCs w:val="21"/>
          <w:lang w:val="zh-CN" w:eastAsia="zh-CN"/>
        </w:rPr>
      </w:pPr>
      <w:r>
        <w:rPr>
          <w:rFonts w:hint="eastAsia" w:ascii="华文细黑" w:hAnsi="华文细黑" w:eastAsia="华文细黑" w:cs="华文细黑"/>
          <w:color w:val="000000"/>
          <w:sz w:val="21"/>
          <w:szCs w:val="21"/>
          <w:lang w:val="zh-CN" w:eastAsia="zh-CN"/>
        </w:rPr>
        <w:t>-介绍喀斯特地区的地下水相关研究，指出对于地下水文过程与植物根区水分关系有机结合的研究不足</w:t>
      </w:r>
    </w:p>
    <w:p>
      <w:pPr>
        <w:rPr>
          <w:rFonts w:hint="eastAsia" w:ascii="华文细黑" w:hAnsi="华文细黑" w:eastAsia="华文细黑" w:cs="华文细黑"/>
          <w:color w:val="000000"/>
          <w:sz w:val="21"/>
          <w:szCs w:val="21"/>
          <w:lang w:val="zh-CN" w:eastAsia="zh-CN"/>
        </w:rPr>
      </w:pPr>
      <w:r>
        <w:rPr>
          <w:rFonts w:hint="eastAsia" w:ascii="华文细黑" w:hAnsi="华文细黑" w:eastAsia="华文细黑" w:cs="华文细黑"/>
          <w:color w:val="000000"/>
          <w:sz w:val="21"/>
          <w:szCs w:val="21"/>
          <w:lang w:val="zh-CN" w:eastAsia="zh-CN"/>
        </w:rPr>
        <w:t>-急需加强植物根区水分补给动态和滞留时间研究，有助于提升土壤-表层岩溶带水文过程对植物水源影响的</w:t>
      </w:r>
      <w:bookmarkStart w:id="2" w:name="_GoBack"/>
      <w:bookmarkEnd w:id="2"/>
      <w:r>
        <w:rPr>
          <w:rFonts w:hint="eastAsia" w:ascii="华文细黑" w:hAnsi="华文细黑" w:eastAsia="华文细黑" w:cs="华文细黑"/>
          <w:color w:val="000000"/>
          <w:sz w:val="21"/>
          <w:szCs w:val="21"/>
          <w:lang w:val="zh-CN" w:eastAsia="zh-CN"/>
        </w:rPr>
        <w:t>认识</w:t>
      </w:r>
    </w:p>
    <w:p>
      <w:pPr>
        <w:rPr>
          <w:rFonts w:hint="eastAsia" w:ascii="华文细黑" w:hAnsi="华文细黑" w:eastAsia="华文细黑" w:cs="华文细黑"/>
          <w:color w:val="000000"/>
          <w:sz w:val="21"/>
          <w:szCs w:val="21"/>
          <w:lang w:val="zh-CN" w:eastAsia="zh-CN"/>
        </w:rPr>
      </w:pPr>
      <w:r>
        <w:rPr>
          <w:rFonts w:hint="eastAsia" w:ascii="华文细黑" w:hAnsi="华文细黑" w:eastAsia="华文细黑" w:cs="华文细黑"/>
          <w:color w:val="000000"/>
          <w:sz w:val="21"/>
          <w:szCs w:val="21"/>
          <w:lang w:val="zh-CN" w:eastAsia="zh-CN"/>
        </w:rPr>
        <w:t>-另外喀斯特地区降水变化导致研究的必要性</w:t>
      </w:r>
    </w:p>
    <w:p>
      <w:pPr>
        <w:rPr>
          <w:rFonts w:hint="eastAsia" w:ascii="华文细黑" w:hAnsi="华文细黑" w:eastAsia="华文细黑" w:cs="华文细黑"/>
          <w:color w:val="000000"/>
          <w:sz w:val="21"/>
          <w:szCs w:val="21"/>
          <w:lang w:val="zh-CN" w:eastAsia="zh-CN"/>
        </w:rPr>
      </w:pPr>
    </w:p>
    <w:p>
      <w:pPr>
        <w:rPr>
          <w:rFonts w:hint="eastAsia" w:ascii="华文细黑" w:hAnsi="华文细黑" w:eastAsia="华文细黑" w:cs="华文细黑"/>
          <w:b/>
          <w:bCs/>
          <w:color w:val="000000"/>
          <w:sz w:val="21"/>
          <w:szCs w:val="21"/>
          <w:lang w:val="en-US" w:eastAsia="zh-CN"/>
        </w:rPr>
      </w:pPr>
      <w:r>
        <w:rPr>
          <w:rFonts w:hint="eastAsia" w:ascii="华文细黑" w:hAnsi="华文细黑" w:eastAsia="华文细黑" w:cs="华文细黑"/>
          <w:b/>
          <w:bCs/>
          <w:color w:val="000000"/>
          <w:sz w:val="21"/>
          <w:szCs w:val="21"/>
          <w:lang w:val="en-US" w:eastAsia="zh-CN"/>
        </w:rPr>
        <w:t>国内外研究进展</w:t>
      </w:r>
    </w:p>
    <w:p>
      <w:pPr>
        <w:rPr>
          <w:rFonts w:hint="eastAsia" w:ascii="华文细黑" w:hAnsi="华文细黑" w:eastAsia="华文细黑" w:cs="华文细黑"/>
          <w:color w:val="000000"/>
          <w:sz w:val="21"/>
          <w:szCs w:val="21"/>
          <w:lang w:val="zh-CN" w:eastAsia="zh-CN"/>
        </w:rPr>
      </w:pPr>
      <w:r>
        <w:rPr>
          <w:rFonts w:hint="eastAsia" w:ascii="华文细黑" w:hAnsi="华文细黑" w:eastAsia="华文细黑" w:cs="华文细黑"/>
          <w:color w:val="000000"/>
          <w:sz w:val="21"/>
          <w:szCs w:val="21"/>
          <w:lang w:val="zh-CN" w:eastAsia="zh-CN"/>
        </w:rPr>
        <w:t>在喀斯特地区定量刻画植物根区水储量动态变化依然具有很大挑战，限制了对植物水分关系的深入理解和植物对水分胁迫响应的预测</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介绍降水入渗过程——生态水文分离现象——生态水文分离研究的争议——原因在于缺乏机理研究</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喀斯特地区相关研究的不足</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w:t>
      </w:r>
    </w:p>
    <w:p>
      <w:pPr>
        <w:rPr>
          <w:rFonts w:hint="default" w:ascii="华文细黑" w:hAnsi="华文细黑" w:eastAsia="华文细黑" w:cs="华文细黑"/>
          <w:color w:val="000000"/>
          <w:sz w:val="21"/>
          <w:szCs w:val="21"/>
          <w:lang w:val="zh-CN" w:eastAsia="zh-CN"/>
        </w:rPr>
      </w:pPr>
      <w:r>
        <w:rPr>
          <w:rFonts w:hint="default" w:ascii="华文细黑" w:hAnsi="华文细黑" w:eastAsia="华文细黑" w:cs="华文细黑"/>
          <w:color w:val="000000"/>
          <w:sz w:val="21"/>
          <w:szCs w:val="21"/>
          <w:lang w:val="zh-CN" w:eastAsia="zh-CN"/>
        </w:rPr>
        <w:t>反映植物根区水分滞留时间的研究还很缺乏</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w:t>
      </w:r>
    </w:p>
    <w:p>
      <w:pP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喀斯特独有的相关问题的新解决思路</w:t>
      </w:r>
    </w:p>
    <w:p>
      <w:pPr>
        <w:rPr>
          <w:rFonts w:hint="eastAsia" w:ascii="华文细黑" w:hAnsi="华文细黑" w:eastAsia="华文细黑" w:cs="华文细黑"/>
          <w:color w:val="00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Nirmala UI">
    <w:panose1 w:val="020B0502040204020203"/>
    <w:charset w:val="00"/>
    <w:family w:val="auto"/>
    <w:pitch w:val="default"/>
    <w:sig w:usb0="80FF8023" w:usb1="0200004A" w:usb2="00000200" w:usb3="00040000" w:csb0="00000001" w:csb1="00000000"/>
  </w:font>
  <w:font w:name="ËÎÌå">
    <w:altName w:val="Times New Roman"/>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jZmExYTA5MDk3ZGM4ZDE4NTI2NjU5NGNkOTU1ODQifQ=="/>
  </w:docVars>
  <w:rsids>
    <w:rsidRoot w:val="00172A27"/>
    <w:rsid w:val="097340F9"/>
    <w:rsid w:val="0BDC1E13"/>
    <w:rsid w:val="12062D4C"/>
    <w:rsid w:val="130C0788"/>
    <w:rsid w:val="16786FA1"/>
    <w:rsid w:val="18913871"/>
    <w:rsid w:val="194303E2"/>
    <w:rsid w:val="19EB2385"/>
    <w:rsid w:val="1B231437"/>
    <w:rsid w:val="1C70222D"/>
    <w:rsid w:val="1EB51D82"/>
    <w:rsid w:val="22AA3FE0"/>
    <w:rsid w:val="263F63D5"/>
    <w:rsid w:val="29736A32"/>
    <w:rsid w:val="2A317D7C"/>
    <w:rsid w:val="32944A6A"/>
    <w:rsid w:val="362F3B54"/>
    <w:rsid w:val="379A346B"/>
    <w:rsid w:val="43605368"/>
    <w:rsid w:val="477C493B"/>
    <w:rsid w:val="48DD28EF"/>
    <w:rsid w:val="48ED237B"/>
    <w:rsid w:val="4AF55130"/>
    <w:rsid w:val="631A7E22"/>
    <w:rsid w:val="6DCF760B"/>
    <w:rsid w:val="71066EA0"/>
    <w:rsid w:val="79A67472"/>
    <w:rsid w:val="7C551C8F"/>
    <w:rsid w:val="7FCA4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default" w:ascii="宋体" w:hAnsi="宋体" w:eastAsia="宋体" w:cs="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1887</Words>
  <Characters>1926</Characters>
  <Lines>0</Lines>
  <Paragraphs>0</Paragraphs>
  <TotalTime>23</TotalTime>
  <ScaleCrop>false</ScaleCrop>
  <LinksUpToDate>false</LinksUpToDate>
  <CharactersWithSpaces>1945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2023-02-01T01:45:00Z</dcterms:created>
  <dc:creator>野草</dc:creator>
  <cp:lastModifiedBy>野草</cp:lastModifiedBy>
  <dcterms:modified xsi:type="dcterms:W3CDTF">2023-02-05T02:32:15Z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F2FCFF2E693C415681249B59C86B4BDB</vt:lpwstr>
  </property>
</Properties>
</file>