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both"/>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rPr>
        <w:t>青年基金全文</w:t>
      </w:r>
    </w:p>
    <w:p>
      <w:pPr>
        <w:pStyle w:val="3"/>
        <w:spacing w:beforeLines="0" w:afterLines="0" w:line="360" w:lineRule="auto"/>
        <w:jc w:val="center"/>
        <w:rPr>
          <w:rFonts w:hint="eastAsia" w:ascii="华文楷体" w:hAnsi="华文楷体" w:eastAsia="华文楷体" w:cs="华文楷体"/>
          <w:color w:val="000000"/>
          <w:sz w:val="24"/>
          <w:szCs w:val="24"/>
          <w:highlight w:val="none"/>
        </w:rPr>
      </w:pPr>
      <w:r>
        <w:rPr>
          <w:rFonts w:hint="eastAsia" w:ascii="华文楷体" w:hAnsi="华文楷体" w:eastAsia="华文楷体" w:cs="华文楷体"/>
          <w:sz w:val="24"/>
          <w:szCs w:val="24"/>
          <w:highlight w:val="none"/>
        </w:rPr>
        <w:t>三维视角下城市河流冠层热环境效应及其驱动机制研究</w:t>
      </w:r>
    </w:p>
    <w:p>
      <w:pPr>
        <w:pStyle w:val="3"/>
        <w:spacing w:beforeLines="0" w:afterLines="0" w:line="360" w:lineRule="auto"/>
        <w:jc w:val="left"/>
        <w:rPr>
          <w:rFonts w:hint="eastAsia"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color w:val="000000"/>
          <w:sz w:val="24"/>
          <w:szCs w:val="24"/>
          <w:highlight w:val="none"/>
          <w:lang w:val="en-US" w:eastAsia="zh-CN"/>
        </w:rPr>
        <w:t>中文摘要</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eastAsia="zh-CN"/>
        </w:rPr>
        <w:t>城市</w:t>
      </w:r>
      <w:r>
        <w:rPr>
          <w:rFonts w:hint="eastAsia" w:ascii="华文楷体" w:hAnsi="华文楷体" w:eastAsia="华文楷体" w:cs="华文楷体"/>
          <w:sz w:val="24"/>
          <w:szCs w:val="24"/>
          <w:highlight w:val="none"/>
          <w:lang w:val="en-US" w:eastAsia="zh-CN"/>
        </w:rPr>
        <w:t>热岛效应</w:t>
      </w:r>
      <w:r>
        <w:rPr>
          <w:rFonts w:hint="eastAsia" w:ascii="华文楷体" w:hAnsi="华文楷体" w:eastAsia="华文楷体" w:cs="华文楷体"/>
          <w:sz w:val="24"/>
          <w:szCs w:val="24"/>
          <w:highlight w:val="none"/>
        </w:rPr>
        <w:t>是</w:t>
      </w:r>
      <w:r>
        <w:rPr>
          <w:rFonts w:hint="eastAsia" w:ascii="华文楷体" w:hAnsi="华文楷体" w:eastAsia="华文楷体" w:cs="华文楷体"/>
          <w:sz w:val="24"/>
          <w:szCs w:val="24"/>
          <w:highlight w:val="none"/>
          <w:lang w:val="en-US" w:eastAsia="zh-CN"/>
        </w:rPr>
        <w:t>影响城市居民舒适程度和城市能量消耗等社会经济指标的重要现象</w:t>
      </w:r>
      <w:r>
        <w:rPr>
          <w:rFonts w:hint="eastAsia" w:ascii="华文楷体" w:hAnsi="华文楷体" w:eastAsia="华文楷体" w:cs="华文楷体"/>
          <w:sz w:val="24"/>
          <w:szCs w:val="24"/>
          <w:highlight w:val="none"/>
        </w:rPr>
        <w:t>，属于</w:t>
      </w:r>
      <w:r>
        <w:rPr>
          <w:rFonts w:hint="eastAsia" w:ascii="华文楷体" w:hAnsi="华文楷体" w:eastAsia="华文楷体" w:cs="华文楷体"/>
          <w:sz w:val="24"/>
          <w:szCs w:val="24"/>
          <w:highlight w:val="none"/>
          <w:lang w:val="en-US" w:eastAsia="zh-CN"/>
        </w:rPr>
        <w:t>城市规划</w:t>
      </w:r>
      <w:r>
        <w:rPr>
          <w:rFonts w:hint="eastAsia" w:ascii="华文楷体" w:hAnsi="华文楷体" w:eastAsia="华文楷体" w:cs="华文楷体"/>
          <w:sz w:val="24"/>
          <w:szCs w:val="24"/>
          <w:highlight w:val="none"/>
        </w:rPr>
        <w:t>科学</w:t>
      </w:r>
      <w:r>
        <w:rPr>
          <w:rFonts w:hint="eastAsia" w:ascii="华文楷体" w:hAnsi="华文楷体" w:eastAsia="华文楷体" w:cs="华文楷体"/>
          <w:sz w:val="24"/>
          <w:szCs w:val="24"/>
          <w:highlight w:val="none"/>
          <w:lang w:val="en-US" w:eastAsia="zh-CN"/>
        </w:rPr>
        <w:t>的</w:t>
      </w:r>
      <w:r>
        <w:rPr>
          <w:rFonts w:hint="eastAsia" w:ascii="华文楷体" w:hAnsi="华文楷体" w:eastAsia="华文楷体" w:cs="华文楷体"/>
          <w:sz w:val="24"/>
          <w:szCs w:val="24"/>
          <w:highlight w:val="none"/>
        </w:rPr>
        <w:t>前沿</w:t>
      </w:r>
      <w:r>
        <w:rPr>
          <w:rFonts w:hint="eastAsia" w:ascii="华文楷体" w:hAnsi="华文楷体" w:eastAsia="华文楷体" w:cs="华文楷体"/>
          <w:sz w:val="24"/>
          <w:szCs w:val="24"/>
          <w:highlight w:val="none"/>
          <w:lang w:val="en-US" w:eastAsia="zh-CN"/>
        </w:rPr>
        <w:t>问题。在缓解城市热岛的措施中，河流的热效应关注较少，尤其是缺乏行人水平高度的河流热环境效应时空变化的理解。另外，在相应影响因素方面，目前的研究大多关注土地利用与覆盖特征等二维指标、背景天气变量等，对三维空间形态特征的关注较少。本项目拟以重庆市为例，通过将移动观测、固定站点观测和模型模拟等手段相结合来分析不同尺度下河流对滨江地区热环境效应的时空变化特征，量化环境因素对河流热环境效应的影响。本项目将在以下三个方面开展研究。首先，选择三个代表性的土地利用类型，并通过固定站点观测和移动观测相结合的方式关注各类型样地热环境效应在微尺度的时空变化。然后，将研究扩展至局部气候区尺度，通过该尺度的观测与分析建立热环境效应与环境因素的定量关系；最后，对不同局地气候区进行城市气候建模，分析不同建筑布局下的气候变量的时空格局。</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华文楷体" w:hAnsi="华文楷体" w:eastAsia="华文楷体" w:cs="华文楷体"/>
          <w:sz w:val="24"/>
          <w:szCs w:val="24"/>
          <w:highlight w:val="none"/>
        </w:rPr>
      </w:pP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华文楷体" w:hAnsi="华文楷体" w:eastAsia="华文楷体" w:cs="华文楷体"/>
          <w:sz w:val="24"/>
          <w:szCs w:val="24"/>
          <w:highlight w:val="none"/>
        </w:rPr>
      </w:pPr>
    </w:p>
    <w:p>
      <w:pPr>
        <w:pStyle w:val="3"/>
        <w:spacing w:beforeLines="0" w:afterLines="0" w:line="360" w:lineRule="auto"/>
        <w:jc w:val="left"/>
        <w:rPr>
          <w:rFonts w:hint="eastAsia" w:ascii="华文楷体" w:hAnsi="华文楷体" w:eastAsia="华文楷体" w:cs="华文楷体"/>
          <w:color w:val="000000"/>
          <w:sz w:val="24"/>
          <w:szCs w:val="24"/>
          <w:highlight w:val="none"/>
        </w:rPr>
      </w:pPr>
      <w:r>
        <w:rPr>
          <w:rFonts w:hint="eastAsia" w:ascii="华文楷体" w:hAnsi="华文楷体" w:eastAsia="华文楷体" w:cs="华文楷体"/>
          <w:color w:val="000000"/>
          <w:sz w:val="24"/>
          <w:szCs w:val="24"/>
          <w:highlight w:val="none"/>
        </w:rPr>
        <w:t>请阐明选择该科学问题属性的理由（800字以内）：</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城市化背景下，地表土地覆盖与利用、建筑三维特征等因素在决定城市气候方面起着重要作用</w:t>
      </w: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lang w:val="en-US" w:eastAsia="zh-CN"/>
        </w:rPr>
        <w:t>作为关键的地表土地覆盖类型，河流在长江流域上游城市分布较广，能在很大程度上影响周边城市区域的热环境特征。然而，河流对周边地区热环境效应的研究大多基于遥感地表温度数据，缺乏对行人水平高度热状况的深入认识。由于卫星重访周期的限制，基于遥感反演提取的地表温度数据仅代表一天特定时间点的状况，不能反映热环境特征在一天内随时间的变化和累积状况。目前常用于量化水体对周边区域热环境效应的指标主要有水体降温强度（Water Cooling Intensity, WCI）、水体降温距离（Water Cooling Distance, WCD）和水体降温梯度（Water Cooling Gradient, WCG）等。然而，这些指标均不能反映水体热环境效应的动态变化特征。事实上，在一天的不同时间，水体热环境效应的影响因素以及驱动机制存在差异。另外，相对于土地利用与覆盖指标、背景气候变量等指标，目前对三维因素对河流热环境效应的研究较少，驱动机制的理解不够。本项目针对上述研究不足，以长江流域上游城市重庆市为例，开展对滨江地区的热环境实地观测和模型模拟研究，提出局地河流降温强度和局地河流热指数效应，建立河流热环境效应的新的评估体系，在不同尺度分析河流热环境效应的影响因素，尤其是关注建筑三维特征的角色及其与二维特征影响的关系，解释相应过程背后的驱动机制。相关研究结果有助于理解不同的建筑三维空间形态指标对滨江地区热环境的影响，尤其是在热浪期间对高温的缓解作用，从而为相关地区的城市规划与设计提供科学参考，以科学应对未来城市化和气候变化带来的城市过热、居民健康风险增加等问题，从而提升城市适应未来气候变化的能力，属于</w:t>
      </w:r>
      <w:r>
        <w:rPr>
          <w:rFonts w:hint="eastAsia" w:ascii="华文楷体" w:hAnsi="华文楷体" w:eastAsia="华文楷体" w:cs="华文楷体"/>
          <w:sz w:val="24"/>
          <w:szCs w:val="24"/>
          <w:highlight w:val="none"/>
        </w:rPr>
        <w:t>“需求牵引，突破瓶颈”</w:t>
      </w:r>
      <w:r>
        <w:rPr>
          <w:rFonts w:hint="eastAsia" w:ascii="华文楷体" w:hAnsi="华文楷体" w:eastAsia="华文楷体" w:cs="华文楷体"/>
          <w:sz w:val="24"/>
          <w:szCs w:val="24"/>
          <w:highlight w:val="none"/>
          <w:lang w:val="en-US" w:eastAsia="zh-CN"/>
        </w:rPr>
        <w:t>。</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华文楷体" w:hAnsi="华文楷体" w:eastAsia="华文楷体" w:cs="华文楷体"/>
          <w:sz w:val="24"/>
          <w:szCs w:val="24"/>
          <w:highlight w:val="none"/>
          <w:lang w:val="en-US" w:eastAsia="zh-CN"/>
        </w:rPr>
      </w:pPr>
    </w:p>
    <w:p>
      <w:pPr>
        <w:pStyle w:val="3"/>
        <w:spacing w:beforeLines="0" w:afterLines="0" w:line="360" w:lineRule="auto"/>
        <w:jc w:val="left"/>
        <w:rPr>
          <w:rFonts w:hint="eastAsia" w:ascii="华文楷体" w:hAnsi="华文楷体" w:eastAsia="华文楷体" w:cs="华文楷体"/>
          <w:color w:val="006FC0"/>
          <w:sz w:val="24"/>
          <w:szCs w:val="24"/>
          <w:highlight w:val="none"/>
        </w:rPr>
      </w:pPr>
      <w:r>
        <w:rPr>
          <w:rFonts w:hint="eastAsia" w:ascii="华文楷体" w:hAnsi="华文楷体" w:eastAsia="华文楷体" w:cs="华文楷体"/>
          <w:color w:val="006FC0"/>
          <w:sz w:val="24"/>
          <w:szCs w:val="24"/>
          <w:highlight w:val="none"/>
        </w:rPr>
        <w:t>（一）立项依据与研究内容（建议8000字以内）：</w:t>
      </w:r>
    </w:p>
    <w:p>
      <w:pPr>
        <w:pStyle w:val="4"/>
        <w:spacing w:line="360" w:lineRule="auto"/>
        <w:rPr>
          <w:rFonts w:hint="eastAsia" w:ascii="华文楷体" w:hAnsi="华文楷体" w:eastAsia="华文楷体" w:cs="华文楷体"/>
          <w:b/>
          <w:bCs/>
          <w:sz w:val="24"/>
          <w:szCs w:val="24"/>
          <w:highlight w:val="none"/>
        </w:rPr>
      </w:pPr>
      <w:r>
        <w:rPr>
          <w:rFonts w:hint="eastAsia" w:ascii="华文楷体" w:hAnsi="华文楷体" w:eastAsia="华文楷体" w:cs="华文楷体"/>
          <w:color w:val="4472C4" w:themeColor="accent1"/>
          <w:sz w:val="24"/>
          <w:szCs w:val="24"/>
          <w:highlight w:val="none"/>
          <w:lang w:val="en-US" w:eastAsia="zh-CN"/>
          <w14:textFill>
            <w14:solidFill>
              <w14:schemeClr w14:val="accent1"/>
            </w14:solidFill>
          </w14:textFill>
        </w:rPr>
        <w:t xml:space="preserve">1. </w:t>
      </w:r>
      <w:r>
        <w:rPr>
          <w:rFonts w:hint="eastAsia" w:ascii="华文楷体" w:hAnsi="华文楷体" w:eastAsia="华文楷体" w:cs="华文楷体"/>
          <w:color w:val="4472C4" w:themeColor="accent1"/>
          <w:sz w:val="24"/>
          <w:szCs w:val="24"/>
          <w:highlight w:val="none"/>
          <w14:textFill>
            <w14:solidFill>
              <w14:schemeClr w14:val="accent1"/>
            </w14:solidFill>
          </w14:textFill>
        </w:rPr>
        <w:t>项目的立项依据（研究意义、国内外研究现状及发展动态分析，需结合科学研究发展趋势来论述科学意义；或结合国民经济和社会发展中迫切需要解决的关键科技问题来论述其应用前景。附主要参考文献目录）；</w:t>
      </w:r>
    </w:p>
    <w:p>
      <w:pPr>
        <w:pStyle w:val="5"/>
        <w:spacing w:line="360" w:lineRule="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b w:val="0"/>
          <w:bCs/>
          <w:sz w:val="24"/>
          <w:szCs w:val="24"/>
          <w:highlight w:val="none"/>
          <w:lang w:val="en-US" w:eastAsia="zh-CN"/>
        </w:rPr>
        <w:t>1.1. 研究意义</w:t>
      </w: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lang w:eastAsia="zh-CN"/>
        </w:rPr>
        <w:t>【</w:t>
      </w:r>
      <w:r>
        <w:rPr>
          <w:rFonts w:hint="eastAsia" w:ascii="黑体" w:hAnsi="黑体" w:eastAsia="黑体" w:cs="黑体"/>
          <w:sz w:val="24"/>
          <w:szCs w:val="24"/>
          <w:highlight w:val="none"/>
          <w:lang w:val="en-US" w:eastAsia="zh-CN"/>
        </w:rPr>
        <w:t>热岛</w:t>
      </w:r>
      <w:r>
        <w:rPr>
          <w:rFonts w:hint="eastAsia" w:ascii="黑体" w:hAnsi="黑体" w:eastAsia="黑体" w:cs="黑体"/>
          <w:sz w:val="24"/>
          <w:szCs w:val="24"/>
          <w:highlight w:val="none"/>
          <w:lang w:eastAsia="zh-CN"/>
        </w:rPr>
        <w:t>】</w:t>
      </w:r>
      <w:bookmarkStart w:id="0" w:name="OLE_LINK2"/>
      <w:r>
        <w:rPr>
          <w:rFonts w:hint="eastAsia" w:ascii="黑体" w:hAnsi="黑体" w:eastAsia="黑体" w:cs="黑体"/>
          <w:sz w:val="24"/>
          <w:szCs w:val="24"/>
          <w:highlight w:val="none"/>
          <w:lang w:val="en-US" w:eastAsia="zh-CN"/>
        </w:rPr>
        <w:t>(up230221 09:11)</w:t>
      </w:r>
      <w:bookmarkEnd w:id="0"/>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u w:val="none"/>
          <w:lang w:val="en-US" w:eastAsia="zh-CN"/>
        </w:rPr>
      </w:pPr>
      <w:r>
        <w:rPr>
          <w:rFonts w:hint="eastAsia" w:ascii="黑体" w:hAnsi="黑体" w:eastAsia="黑体" w:cs="黑体"/>
          <w:sz w:val="24"/>
          <w:szCs w:val="24"/>
          <w:highlight w:val="none"/>
        </w:rPr>
        <w:t>城市热岛是城市地区</w:t>
      </w:r>
      <w:r>
        <w:rPr>
          <w:rFonts w:hint="eastAsia" w:ascii="黑体" w:hAnsi="黑体" w:eastAsia="黑体" w:cs="黑体"/>
          <w:sz w:val="24"/>
          <w:szCs w:val="24"/>
          <w:highlight w:val="none"/>
          <w:lang w:val="en-US" w:eastAsia="zh-CN"/>
        </w:rPr>
        <w:t>地表和大气</w:t>
      </w:r>
      <w:r>
        <w:rPr>
          <w:rFonts w:hint="eastAsia" w:ascii="黑体" w:hAnsi="黑体" w:eastAsia="黑体" w:cs="黑体"/>
          <w:sz w:val="24"/>
          <w:szCs w:val="24"/>
          <w:highlight w:val="none"/>
        </w:rPr>
        <w:t>温度高于周边地区的现象，其普遍地存在于我国乃至全球的</w:t>
      </w:r>
      <w:r>
        <w:rPr>
          <w:rFonts w:hint="eastAsia" w:ascii="黑体" w:hAnsi="黑体" w:eastAsia="黑体" w:cs="黑体"/>
          <w:sz w:val="24"/>
          <w:szCs w:val="24"/>
          <w:highlight w:val="none"/>
          <w:lang w:val="en-US" w:eastAsia="zh-CN"/>
        </w:rPr>
        <w:t>多数</w:t>
      </w:r>
      <w:r>
        <w:rPr>
          <w:rFonts w:hint="eastAsia" w:ascii="黑体" w:hAnsi="黑体" w:eastAsia="黑体" w:cs="黑体"/>
          <w:sz w:val="24"/>
          <w:szCs w:val="24"/>
          <w:highlight w:val="none"/>
        </w:rPr>
        <w:t>城市。作为典型的区域气候特征，</w:t>
      </w:r>
      <w:r>
        <w:rPr>
          <w:rFonts w:hint="eastAsia" w:ascii="黑体" w:hAnsi="黑体" w:eastAsia="黑体" w:cs="黑体"/>
          <w:sz w:val="24"/>
          <w:szCs w:val="24"/>
          <w:highlight w:val="none"/>
          <w:lang w:eastAsia="zh-CN"/>
        </w:rPr>
        <w:t>它</w:t>
      </w:r>
      <w:r>
        <w:rPr>
          <w:rFonts w:hint="eastAsia" w:ascii="黑体" w:hAnsi="黑体" w:eastAsia="黑体" w:cs="黑体"/>
          <w:sz w:val="24"/>
          <w:szCs w:val="24"/>
          <w:highlight w:val="none"/>
        </w:rPr>
        <w:t>可以影响城市的</w:t>
      </w:r>
      <w:r>
        <w:rPr>
          <w:rFonts w:hint="eastAsia" w:ascii="黑体" w:hAnsi="黑体" w:eastAsia="黑体" w:cs="黑体"/>
          <w:sz w:val="24"/>
          <w:szCs w:val="24"/>
          <w:highlight w:val="none"/>
          <w:lang w:val="en-US" w:eastAsia="zh-CN"/>
        </w:rPr>
        <w:t>能源消耗</w:t>
      </w:r>
      <w:r>
        <w:rPr>
          <w:rFonts w:hint="eastAsia" w:ascii="黑体" w:hAnsi="黑体" w:eastAsia="黑体" w:cs="黑体"/>
          <w:sz w:val="24"/>
          <w:szCs w:val="24"/>
          <w:highlight w:val="none"/>
        </w:rPr>
        <w:t>，改变居民的热舒适度。</w:t>
      </w:r>
      <w:r>
        <w:rPr>
          <w:rFonts w:hint="eastAsia" w:ascii="黑体" w:hAnsi="黑体" w:eastAsia="黑体" w:cs="黑体"/>
          <w:sz w:val="24"/>
          <w:szCs w:val="24"/>
          <w:highlight w:val="none"/>
          <w:lang w:val="en-US" w:eastAsia="zh-CN"/>
        </w:rPr>
        <w:t>在盛夏季节，受到城市热岛的影响，</w:t>
      </w:r>
      <w:r>
        <w:rPr>
          <w:rFonts w:hint="eastAsia" w:ascii="黑体" w:hAnsi="黑体" w:eastAsia="黑体" w:cs="黑体"/>
          <w:sz w:val="24"/>
          <w:szCs w:val="24"/>
          <w:highlight w:val="none"/>
        </w:rPr>
        <w:t>老年人等脆弱群体</w:t>
      </w:r>
      <w:r>
        <w:rPr>
          <w:rFonts w:hint="eastAsia" w:ascii="黑体" w:hAnsi="黑体" w:eastAsia="黑体" w:cs="黑体"/>
          <w:sz w:val="24"/>
          <w:szCs w:val="24"/>
          <w:highlight w:val="none"/>
          <w:lang w:val="en-US" w:eastAsia="zh-CN"/>
        </w:rPr>
        <w:t>的</w:t>
      </w:r>
      <w:r>
        <w:rPr>
          <w:rFonts w:hint="eastAsia" w:ascii="黑体" w:hAnsi="黑体" w:eastAsia="黑体" w:cs="黑体"/>
          <w:sz w:val="24"/>
          <w:szCs w:val="24"/>
          <w:highlight w:val="none"/>
        </w:rPr>
        <w:t>健康风险</w:t>
      </w:r>
      <w:r>
        <w:rPr>
          <w:rFonts w:hint="eastAsia" w:ascii="黑体" w:hAnsi="黑体" w:eastAsia="黑体" w:cs="黑体"/>
          <w:sz w:val="24"/>
          <w:szCs w:val="24"/>
          <w:highlight w:val="none"/>
          <w:lang w:val="en-US" w:eastAsia="zh-CN"/>
        </w:rPr>
        <w:t>显著增加（</w:t>
      </w:r>
      <w:r>
        <w:rPr>
          <w:rFonts w:hint="eastAsia" w:ascii="黑体" w:hAnsi="黑体" w:eastAsia="黑体" w:cs="黑体"/>
          <w:i w:val="0"/>
          <w:iCs w:val="0"/>
          <w:caps w:val="0"/>
          <w:spacing w:val="0"/>
          <w:sz w:val="24"/>
          <w:szCs w:val="24"/>
          <w:highlight w:val="none"/>
          <w:shd w:val="clear"/>
        </w:rPr>
        <w:t>Patz</w:t>
      </w:r>
      <w:r>
        <w:rPr>
          <w:rFonts w:hint="eastAsia" w:ascii="黑体" w:hAnsi="黑体" w:eastAsia="黑体" w:cs="黑体"/>
          <w:sz w:val="24"/>
          <w:szCs w:val="24"/>
          <w:highlight w:val="none"/>
          <w:lang w:val="en-US" w:eastAsia="zh-CN"/>
        </w:rPr>
        <w:t xml:space="preserve"> et al., 2005）。</w:t>
      </w:r>
      <w:r>
        <w:rPr>
          <w:rFonts w:hint="eastAsia" w:ascii="黑体" w:hAnsi="黑体" w:eastAsia="黑体" w:cs="黑体"/>
          <w:sz w:val="24"/>
          <w:szCs w:val="24"/>
          <w:highlight w:val="none"/>
          <w:u w:val="none"/>
          <w:lang w:val="en-US" w:eastAsia="zh-CN"/>
        </w:rPr>
        <w:t>在</w:t>
      </w:r>
      <w:r>
        <w:rPr>
          <w:rFonts w:hint="eastAsia" w:ascii="黑体" w:hAnsi="黑体" w:eastAsia="黑体" w:cs="黑体"/>
          <w:sz w:val="24"/>
          <w:szCs w:val="24"/>
          <w:highlight w:val="none"/>
          <w:lang w:val="en-US" w:eastAsia="zh-CN"/>
        </w:rPr>
        <w:t>气候变化的背景下，城市热岛将增加极端天气事件、城市生态系统恶化</w:t>
      </w:r>
      <w:bookmarkStart w:id="1" w:name="OLE_LINK23"/>
      <w:r>
        <w:rPr>
          <w:rFonts w:hint="eastAsia" w:ascii="黑体" w:hAnsi="黑体" w:eastAsia="黑体" w:cs="黑体"/>
          <w:sz w:val="24"/>
          <w:szCs w:val="24"/>
          <w:highlight w:val="none"/>
          <w:lang w:val="en-US" w:eastAsia="zh-CN"/>
        </w:rPr>
        <w:t>的风险</w:t>
      </w:r>
      <w:bookmarkEnd w:id="1"/>
      <w:r>
        <w:rPr>
          <w:rFonts w:hint="eastAsia" w:ascii="黑体" w:hAnsi="黑体" w:eastAsia="黑体" w:cs="黑体"/>
          <w:sz w:val="24"/>
          <w:szCs w:val="24"/>
          <w:highlight w:val="none"/>
          <w:lang w:val="en-US" w:eastAsia="zh-CN"/>
        </w:rPr>
        <w:t>，使得我国城市的人居环境面临更加严峻的挑战。2022年夏季，我国四川盆地发生历史罕见的异常高温事件，多地气温打破有气象观测记录以来的历史极值。此次异常高温事件导致城市居民户外活动强度下降，用电紧张，部分工业企业停产，对该区域内主要城市的社会经济活动造成极大影响。因此，对城市气候</w:t>
      </w:r>
      <w:r>
        <w:rPr>
          <w:rFonts w:hint="eastAsia" w:ascii="黑体" w:hAnsi="黑体" w:eastAsia="黑体" w:cs="黑体"/>
          <w:sz w:val="24"/>
          <w:szCs w:val="24"/>
          <w:highlight w:val="yellow"/>
          <w:lang w:val="en-US" w:eastAsia="zh-CN"/>
        </w:rPr>
        <w:t>及其与环境因素关系</w:t>
      </w:r>
      <w:r>
        <w:rPr>
          <w:rFonts w:hint="eastAsia" w:ascii="黑体" w:hAnsi="黑体" w:eastAsia="黑体" w:cs="黑体"/>
          <w:sz w:val="24"/>
          <w:szCs w:val="24"/>
          <w:highlight w:val="none"/>
          <w:lang w:val="en-US" w:eastAsia="zh-CN"/>
        </w:rPr>
        <w:t>的理解亟需加强，以有效通过城市规划和设计的手段缓解城市极端天气带来的危害。在2016年，国家发展改革委、住房城乡建设部联合制订了《城市适应气候变化行动方案》，旨在通过城市规划等手段进一步提升我国城市适应未来气候变化的能力。</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黑体" w:hAnsi="黑体" w:eastAsia="黑体" w:cs="黑体"/>
          <w:sz w:val="24"/>
          <w:szCs w:val="24"/>
          <w:highlight w:val="none"/>
          <w:lang w:eastAsia="zh-CN"/>
        </w:rPr>
        <w:t>【</w:t>
      </w:r>
      <w:r>
        <w:rPr>
          <w:rFonts w:hint="eastAsia" w:ascii="黑体" w:hAnsi="黑体" w:eastAsia="黑体" w:cs="黑体"/>
          <w:sz w:val="24"/>
          <w:szCs w:val="24"/>
          <w:highlight w:val="none"/>
          <w:lang w:val="en-US" w:eastAsia="zh-CN"/>
        </w:rPr>
        <w:t>河流热环境效应</w:t>
      </w:r>
      <w:r>
        <w:rPr>
          <w:rFonts w:hint="eastAsia" w:ascii="黑体" w:hAnsi="黑体" w:eastAsia="黑体" w:cs="黑体"/>
          <w:sz w:val="24"/>
          <w:szCs w:val="24"/>
          <w:highlight w:val="none"/>
          <w:lang w:eastAsia="zh-CN"/>
        </w:rPr>
        <w:t>】</w:t>
      </w:r>
      <w:r>
        <w:rPr>
          <w:rFonts w:hint="eastAsia" w:ascii="黑体" w:hAnsi="黑体" w:eastAsia="黑体" w:cs="黑体"/>
          <w:sz w:val="24"/>
          <w:szCs w:val="24"/>
          <w:highlight w:val="none"/>
          <w:lang w:val="en-US" w:eastAsia="zh-CN"/>
        </w:rPr>
        <w:t>(up230221 10:45)</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在众多将城市气候与环境因素相关联的研究中，城市内的土地覆盖和利用、建筑的三维特征、道路和建筑表面材料属性以及通风特征等均被发现对城市气候影响显著。关于土地覆盖和利用，蓝绿空间（城市内的绿地和水体）的影响受到了大量的关注。与城市内大面积覆盖的不透水表面相比，绿地和水体等表面类型在白天通常具有较低的温度，有助于形成“冷岛”。城市绿地主要通过促进地表蒸散、增加遮阴的手段来强化降温效应。而对于城市水体，其相对于不透水表面具有更大的比热容和更低的热传导率，因此在白天升温速度较慢，充当着热缓冲器的作用 (Oke et al., 2002）。通过空气平流，水体之上较冷的空气进入周边区域并达到降温的效果。目前，相较于城市绿地热环境效应的研究而言，针对不同类型城市水体热环境效应的研究相对有限。另外，在有限的城市水体热环境效应研究中，对湖泊的关注较多，河流影响的研究不足，对河流对周边区域气温等气象变量影响的理解有限，更不清楚河流热环境效应对周边区域土地利用与覆盖特征、城市空间形态特征等环境因素的响应规律和相应的机制。</w:t>
      </w:r>
      <w:r>
        <w:rPr>
          <w:rFonts w:hint="eastAsia" w:ascii="黑体" w:hAnsi="黑体" w:eastAsia="黑体" w:cs="黑体"/>
          <w:sz w:val="24"/>
          <w:szCs w:val="24"/>
          <w:highlight w:val="yellow"/>
          <w:lang w:val="en-US" w:eastAsia="zh-CN"/>
        </w:rPr>
        <w:t>【待补充】</w:t>
      </w:r>
      <w:r>
        <w:rPr>
          <w:rFonts w:hint="eastAsia" w:ascii="黑体" w:hAnsi="黑体" w:eastAsia="黑体" w:cs="黑体"/>
          <w:sz w:val="24"/>
          <w:szCs w:val="24"/>
          <w:highlight w:val="none"/>
          <w:lang w:val="en-US" w:eastAsia="zh-CN"/>
        </w:rPr>
        <w:t>我国长江流域上游属于亚热带季风气候，冬季阴冷潮湿，夏季高温多雨。在该流域的部分城市，不同宽度的河流穿城或绕城而过。这些城市部分区域的气候特征受到河流的显著影响 （Cheng et al., 2019）。因此，有必要加强对河流热环境效应的研究，以进一步理解城市和河流对热环境的综合作用，从而为相应区域的城市规划提供参考。</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【尺度效应和LCZ】</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城市气候特征是背景气候、地表类型、材料属性和空间形态等因素共同作用的结果。由于不同尺度之间地表要素空间分异特征的差异性，环境因素对城市气候的影响随研究尺度的变化而变化，空间尺度的大小在阐释城市气候影响因素和驱动机制时起着关键作用。一般而言，在相对小尺度的区域范围内，建筑三维空间形态对区域内气象变量的空间异质性有显著的影响。随着尺度扩大，建筑三维空间形态的影响相对减弱，具体位置、地形等因素的作用更为突出。这很大程度上是因为空间形态特征导致的城市微气候空间分异在较大的尺度被平滑。研究表明，在总建筑面积不变的前提下，相对紧凑的城市形态在小尺度上会使得局地部分区域的天空视域因子下降，不利于夜间热释放，从而增加热岛强度。反之，在较大的尺度，区域内部平均天空视域因子增加，热岛强度会相应降低(Wong et al., 2013)。以往的水体热环境效应研究以遥感分析为主，关注的尺度相对单一，以街区尺度为主（</w:t>
      </w:r>
      <w:r>
        <w:rPr>
          <w:rFonts w:hint="eastAsia" w:ascii="黑体" w:hAnsi="黑体" w:eastAsia="黑体" w:cs="黑体"/>
          <w:sz w:val="24"/>
          <w:szCs w:val="24"/>
          <w:highlight w:val="yellow"/>
          <w:lang w:val="en-US" w:eastAsia="zh-CN"/>
        </w:rPr>
        <w:t>500 m - 5 km</w:t>
      </w:r>
      <w:r>
        <w:rPr>
          <w:rFonts w:hint="eastAsia" w:ascii="黑体" w:hAnsi="黑体" w:eastAsia="黑体" w:cs="黑体"/>
          <w:sz w:val="24"/>
          <w:szCs w:val="24"/>
          <w:highlight w:val="none"/>
          <w:lang w:val="en-US" w:eastAsia="zh-CN"/>
        </w:rPr>
        <w:t>）。然而，在更小的尺度（如街道峡谷尺度），水体热环境效应的空间分异及其影响因素的理解存在不足。也不清楚在不同尺度之间水体热环境效应驱动机制的差异性。另外，由于空间形态、地表覆盖等因素在城市内部的聚类性，</w:t>
      </w:r>
      <w:r>
        <w:rPr>
          <w:rFonts w:hint="eastAsia" w:ascii="黑体" w:hAnsi="黑体" w:eastAsia="黑体" w:cs="黑体"/>
          <w:sz w:val="24"/>
          <w:szCs w:val="24"/>
          <w:highlight w:val="yellow"/>
          <w:lang w:val="en-US" w:eastAsia="zh-CN"/>
        </w:rPr>
        <w:t>Stewart和Oke（2012）</w:t>
      </w:r>
      <w:r>
        <w:rPr>
          <w:rFonts w:hint="eastAsia" w:ascii="黑体" w:hAnsi="黑体" w:eastAsia="黑体" w:cs="黑体"/>
          <w:sz w:val="24"/>
          <w:szCs w:val="24"/>
          <w:highlight w:val="none"/>
          <w:lang w:val="en-US" w:eastAsia="zh-CN"/>
        </w:rPr>
        <w:t>提出了局地气候区这一概念。局地气候区指具有均匀表面覆盖物、结构、材料和人类活动的区域，其水平尺度跨越数百米至几公里。根据一项基于中国9个特大城市的研究，在局地气候区内部和不同局地气候区之间，表面温度均存在较大差异，且差值随时间和背景气候类型而变化（Jiang et al., 2012）。在长江流域上游城市，</w:t>
      </w:r>
      <w:r>
        <w:rPr>
          <w:rFonts w:hint="eastAsia" w:ascii="黑体" w:hAnsi="黑体" w:eastAsia="黑体" w:cs="黑体"/>
          <w:sz w:val="24"/>
          <w:szCs w:val="24"/>
          <w:highlight w:val="yellow"/>
          <w:lang w:val="en-US" w:eastAsia="zh-CN"/>
        </w:rPr>
        <w:t>紧凑型低层建筑、开放型高层建筑</w:t>
      </w:r>
      <w:r>
        <w:rPr>
          <w:rFonts w:hint="eastAsia" w:ascii="黑体" w:hAnsi="黑体" w:eastAsia="黑体" w:cs="黑体"/>
          <w:sz w:val="24"/>
          <w:szCs w:val="24"/>
          <w:highlight w:val="none"/>
          <w:lang w:val="en-US" w:eastAsia="zh-CN"/>
        </w:rPr>
        <w:t>为住宅区的主要分布类型，而工业区则以</w:t>
      </w:r>
      <w:r>
        <w:rPr>
          <w:rFonts w:hint="eastAsia" w:ascii="黑体" w:hAnsi="黑体" w:eastAsia="黑体" w:cs="黑体"/>
          <w:sz w:val="24"/>
          <w:szCs w:val="24"/>
          <w:highlight w:val="yellow"/>
          <w:lang w:val="en-US" w:eastAsia="zh-CN"/>
        </w:rPr>
        <w:t>大型低层建筑</w:t>
      </w:r>
      <w:r>
        <w:rPr>
          <w:rFonts w:hint="eastAsia" w:ascii="黑体" w:hAnsi="黑体" w:eastAsia="黑体" w:cs="黑体"/>
          <w:sz w:val="24"/>
          <w:szCs w:val="24"/>
          <w:highlight w:val="none"/>
          <w:lang w:val="en-US" w:eastAsia="zh-CN"/>
        </w:rPr>
        <w:t>为主。在本研究的</w:t>
      </w:r>
      <w:r>
        <w:rPr>
          <w:rFonts w:hint="eastAsia" w:ascii="黑体" w:hAnsi="黑体" w:eastAsia="黑体" w:cs="黑体"/>
          <w:sz w:val="24"/>
          <w:szCs w:val="24"/>
          <w:highlight w:val="yellow"/>
          <w:lang w:val="en-US" w:eastAsia="zh-CN"/>
        </w:rPr>
        <w:t>街区尺度</w:t>
      </w:r>
      <w:r>
        <w:rPr>
          <w:rFonts w:hint="eastAsia" w:ascii="黑体" w:hAnsi="黑体" w:eastAsia="黑体" w:cs="黑体"/>
          <w:sz w:val="24"/>
          <w:szCs w:val="24"/>
          <w:highlight w:val="none"/>
          <w:lang w:val="en-US" w:eastAsia="zh-CN"/>
        </w:rPr>
        <w:t>研究中，将针对以上3个局地气候区类型开展研究，以深入理解该区域河流热环境效应在不同局地气候区之间的差异和各局地气候区内部的空间分异。</w:t>
      </w:r>
    </w:p>
    <w:p>
      <w:pPr>
        <w:pageBreakBefore w:val="0"/>
        <w:widowControl/>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sz w:val="24"/>
          <w:szCs w:val="24"/>
          <w:highlight w:val="none"/>
          <w:lang w:val="en-US" w:eastAsia="zh-CN"/>
        </w:rPr>
      </w:pPr>
    </w:p>
    <w:p>
      <w:pPr>
        <w:pStyle w:val="5"/>
        <w:spacing w:line="360" w:lineRule="auto"/>
        <w:rPr>
          <w:rFonts w:hint="eastAsia" w:ascii="黑体" w:hAnsi="黑体" w:eastAsia="黑体" w:cs="黑体"/>
          <w:sz w:val="24"/>
          <w:szCs w:val="24"/>
          <w:highlight w:val="none"/>
          <w:lang w:val="en-US" w:eastAsia="zh-CN"/>
        </w:rPr>
      </w:pPr>
      <w:r>
        <w:rPr>
          <w:rFonts w:hint="eastAsia" w:ascii="黑体" w:hAnsi="黑体" w:eastAsia="黑体" w:cs="黑体"/>
          <w:b w:val="0"/>
          <w:bCs w:val="0"/>
          <w:sz w:val="24"/>
          <w:szCs w:val="24"/>
          <w:highlight w:val="none"/>
          <w:lang w:val="en-US" w:eastAsia="zh-CN"/>
        </w:rPr>
        <w:t>1.2. 国内外研究现状及发展动态分析</w:t>
      </w: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u w:val="none"/>
          <w:lang w:val="en-US" w:eastAsia="zh-CN"/>
        </w:rPr>
      </w:pPr>
      <w:r>
        <w:rPr>
          <w:rFonts w:hint="eastAsia" w:ascii="黑体" w:hAnsi="黑体" w:eastAsia="黑体" w:cs="黑体"/>
          <w:sz w:val="24"/>
          <w:szCs w:val="24"/>
          <w:highlight w:val="none"/>
          <w:u w:val="none"/>
          <w:lang w:eastAsia="zh-CN"/>
        </w:rPr>
        <w:t>【</w:t>
      </w:r>
      <w:r>
        <w:rPr>
          <w:rFonts w:hint="eastAsia" w:ascii="黑体" w:hAnsi="黑体" w:eastAsia="黑体" w:cs="黑体"/>
          <w:sz w:val="24"/>
          <w:szCs w:val="24"/>
          <w:highlight w:val="none"/>
          <w:u w:val="none"/>
          <w:lang w:val="en-US" w:eastAsia="zh-CN"/>
        </w:rPr>
        <w:t>如何量化热环境效应</w:t>
      </w:r>
      <w:r>
        <w:rPr>
          <w:rFonts w:hint="eastAsia" w:ascii="黑体" w:hAnsi="黑体" w:eastAsia="黑体" w:cs="黑体"/>
          <w:sz w:val="24"/>
          <w:szCs w:val="24"/>
          <w:highlight w:val="none"/>
          <w:u w:val="none"/>
          <w:lang w:eastAsia="zh-CN"/>
        </w:rPr>
        <w:t>】</w:t>
      </w:r>
      <w:r>
        <w:rPr>
          <w:rFonts w:hint="eastAsia" w:ascii="黑体" w:hAnsi="黑体" w:eastAsia="黑体" w:cs="黑体"/>
          <w:sz w:val="24"/>
          <w:szCs w:val="24"/>
          <w:highlight w:val="none"/>
          <w:u w:val="none"/>
          <w:lang w:val="en-US" w:eastAsia="zh-CN"/>
        </w:rPr>
        <w:t>(up230221 16:45)</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u w:val="none"/>
        </w:rPr>
        <w:t>随着越来越多的数据公开可用，遥感分析逐渐成为</w:t>
      </w:r>
      <w:r>
        <w:rPr>
          <w:rFonts w:hint="eastAsia" w:ascii="黑体" w:hAnsi="黑体" w:eastAsia="黑体" w:cs="黑体"/>
          <w:sz w:val="24"/>
          <w:szCs w:val="24"/>
          <w:highlight w:val="none"/>
          <w:u w:val="none"/>
          <w:lang w:val="en-US" w:eastAsia="zh-CN"/>
        </w:rPr>
        <w:t>城市</w:t>
      </w:r>
      <w:r>
        <w:rPr>
          <w:rFonts w:hint="eastAsia" w:ascii="黑体" w:hAnsi="黑体" w:eastAsia="黑体" w:cs="黑体"/>
          <w:sz w:val="24"/>
          <w:szCs w:val="24"/>
          <w:highlight w:val="none"/>
          <w:u w:val="none"/>
        </w:rPr>
        <w:t>水体</w:t>
      </w:r>
      <w:r>
        <w:rPr>
          <w:rFonts w:hint="eastAsia" w:ascii="黑体" w:hAnsi="黑体" w:eastAsia="黑体" w:cs="黑体"/>
          <w:sz w:val="24"/>
          <w:szCs w:val="24"/>
          <w:highlight w:val="none"/>
          <w:u w:val="none"/>
          <w:lang w:val="en-US" w:eastAsia="zh-CN"/>
        </w:rPr>
        <w:t>热环境效应</w:t>
      </w:r>
      <w:r>
        <w:rPr>
          <w:rFonts w:hint="eastAsia" w:ascii="黑体" w:hAnsi="黑体" w:eastAsia="黑体" w:cs="黑体"/>
          <w:sz w:val="24"/>
          <w:szCs w:val="24"/>
          <w:highlight w:val="none"/>
          <w:u w:val="none"/>
        </w:rPr>
        <w:t>的</w:t>
      </w:r>
      <w:r>
        <w:rPr>
          <w:rFonts w:hint="eastAsia" w:ascii="黑体" w:hAnsi="黑体" w:eastAsia="黑体" w:cs="黑体"/>
          <w:sz w:val="24"/>
          <w:szCs w:val="24"/>
          <w:highlight w:val="none"/>
          <w:u w:val="none"/>
          <w:lang w:val="en-US" w:eastAsia="zh-CN"/>
        </w:rPr>
        <w:t>主要研究</w:t>
      </w:r>
      <w:r>
        <w:rPr>
          <w:rFonts w:hint="eastAsia" w:ascii="黑体" w:hAnsi="黑体" w:eastAsia="黑体" w:cs="黑体"/>
          <w:sz w:val="24"/>
          <w:szCs w:val="24"/>
          <w:highlight w:val="none"/>
          <w:u w:val="none"/>
        </w:rPr>
        <w:t>手段。这些分析基于</w:t>
      </w:r>
      <w:r>
        <w:rPr>
          <w:rFonts w:hint="eastAsia" w:ascii="黑体" w:hAnsi="黑体" w:eastAsia="黑体" w:cs="黑体"/>
          <w:sz w:val="24"/>
          <w:szCs w:val="24"/>
          <w:highlight w:val="none"/>
          <w:u w:val="none"/>
          <w:lang w:val="en-US" w:eastAsia="zh-CN"/>
        </w:rPr>
        <w:t>不同尺度的</w:t>
      </w:r>
      <w:r>
        <w:rPr>
          <w:rFonts w:hint="eastAsia" w:ascii="黑体" w:hAnsi="黑体" w:eastAsia="黑体" w:cs="黑体"/>
          <w:sz w:val="24"/>
          <w:szCs w:val="24"/>
          <w:highlight w:val="none"/>
          <w:u w:val="none"/>
        </w:rPr>
        <w:t>地表温度空间格局</w:t>
      </w:r>
      <w:r>
        <w:rPr>
          <w:rFonts w:hint="eastAsia" w:ascii="黑体" w:hAnsi="黑体" w:eastAsia="黑体" w:cs="黑体"/>
          <w:sz w:val="24"/>
          <w:szCs w:val="24"/>
          <w:highlight w:val="none"/>
          <w:u w:val="none"/>
          <w:lang w:eastAsia="zh-CN"/>
        </w:rPr>
        <w:t>。</w:t>
      </w:r>
      <w:r>
        <w:rPr>
          <w:rFonts w:hint="eastAsia" w:ascii="黑体" w:hAnsi="黑体" w:eastAsia="黑体" w:cs="黑体"/>
          <w:sz w:val="24"/>
          <w:szCs w:val="24"/>
          <w:highlight w:val="none"/>
          <w:u w:val="none"/>
          <w:lang w:val="en-US" w:eastAsia="zh-CN"/>
        </w:rPr>
        <w:t>相对于通过有限站点实地测量获取的温度，其</w:t>
      </w:r>
      <w:r>
        <w:rPr>
          <w:rFonts w:hint="eastAsia" w:ascii="黑体" w:hAnsi="黑体" w:eastAsia="黑体" w:cs="黑体"/>
          <w:sz w:val="24"/>
          <w:szCs w:val="24"/>
          <w:highlight w:val="none"/>
          <w:u w:val="none"/>
        </w:rPr>
        <w:t>能够提供</w:t>
      </w:r>
      <w:r>
        <w:rPr>
          <w:rFonts w:hint="eastAsia" w:ascii="黑体" w:hAnsi="黑体" w:eastAsia="黑体" w:cs="黑体"/>
          <w:sz w:val="24"/>
          <w:szCs w:val="24"/>
          <w:highlight w:val="none"/>
          <w:u w:val="none"/>
          <w:lang w:val="en-US" w:eastAsia="zh-CN"/>
        </w:rPr>
        <w:t>更</w:t>
      </w:r>
      <w:r>
        <w:rPr>
          <w:rFonts w:hint="eastAsia" w:ascii="黑体" w:hAnsi="黑体" w:eastAsia="黑体" w:cs="黑体"/>
          <w:sz w:val="24"/>
          <w:szCs w:val="24"/>
          <w:highlight w:val="none"/>
          <w:u w:val="none"/>
        </w:rPr>
        <w:t>广泛表面的地表温度信息。然而，遥感分析在城市气候研究中</w:t>
      </w:r>
      <w:r>
        <w:rPr>
          <w:rFonts w:hint="eastAsia" w:ascii="黑体" w:hAnsi="黑体" w:eastAsia="黑体" w:cs="黑体"/>
          <w:sz w:val="24"/>
          <w:szCs w:val="24"/>
          <w:highlight w:val="none"/>
          <w:u w:val="none"/>
          <w:lang w:val="en-US" w:eastAsia="zh-CN"/>
        </w:rPr>
        <w:t>仍然</w:t>
      </w:r>
      <w:r>
        <w:rPr>
          <w:rFonts w:hint="eastAsia" w:ascii="黑体" w:hAnsi="黑体" w:eastAsia="黑体" w:cs="黑体"/>
          <w:sz w:val="24"/>
          <w:szCs w:val="24"/>
          <w:highlight w:val="none"/>
          <w:u w:val="none"/>
        </w:rPr>
        <w:t>存在一些不足。</w:t>
      </w:r>
      <w:r>
        <w:rPr>
          <w:rFonts w:hint="eastAsia" w:ascii="黑体" w:hAnsi="黑体" w:eastAsia="黑体" w:cs="黑体"/>
          <w:sz w:val="24"/>
          <w:szCs w:val="24"/>
          <w:highlight w:val="none"/>
          <w:lang w:val="en-US" w:eastAsia="zh-CN"/>
        </w:rPr>
        <w:t>首先，大气温度</w:t>
      </w:r>
      <w:r>
        <w:rPr>
          <w:rFonts w:hint="eastAsia" w:ascii="黑体" w:hAnsi="黑体" w:eastAsia="黑体" w:cs="黑体"/>
          <w:sz w:val="24"/>
          <w:szCs w:val="24"/>
          <w:highlight w:val="none"/>
        </w:rPr>
        <w:t>与地表温度</w:t>
      </w:r>
      <w:r>
        <w:rPr>
          <w:rFonts w:hint="eastAsia" w:ascii="黑体" w:hAnsi="黑体" w:eastAsia="黑体" w:cs="黑体"/>
          <w:sz w:val="24"/>
          <w:szCs w:val="24"/>
          <w:highlight w:val="none"/>
          <w:lang w:val="en-US" w:eastAsia="zh-CN"/>
        </w:rPr>
        <w:t>之间</w:t>
      </w:r>
      <w:r>
        <w:rPr>
          <w:rFonts w:hint="eastAsia" w:ascii="黑体" w:hAnsi="黑体" w:eastAsia="黑体" w:cs="黑体"/>
          <w:sz w:val="24"/>
          <w:szCs w:val="24"/>
          <w:highlight w:val="none"/>
        </w:rPr>
        <w:t>存在着一定的差异性</w:t>
      </w:r>
      <w:r>
        <w:rPr>
          <w:rFonts w:hint="eastAsia" w:ascii="黑体" w:hAnsi="黑体" w:eastAsia="黑体" w:cs="黑体"/>
          <w:sz w:val="24"/>
          <w:szCs w:val="24"/>
          <w:highlight w:val="none"/>
          <w:lang w:eastAsia="zh-CN"/>
        </w:rPr>
        <w:t>（</w:t>
      </w:r>
      <w:r>
        <w:rPr>
          <w:rFonts w:hint="eastAsia" w:ascii="黑体" w:hAnsi="黑体" w:eastAsia="黑体" w:cs="黑体"/>
          <w:sz w:val="24"/>
          <w:szCs w:val="24"/>
          <w:highlight w:val="none"/>
        </w:rPr>
        <w:t>Azevedo</w:t>
      </w:r>
      <w:r>
        <w:rPr>
          <w:rFonts w:hint="eastAsia" w:ascii="黑体" w:hAnsi="黑体" w:eastAsia="黑体" w:cs="黑体"/>
          <w:sz w:val="24"/>
          <w:szCs w:val="24"/>
          <w:highlight w:val="none"/>
          <w:lang w:val="en-US" w:eastAsia="zh-CN"/>
        </w:rPr>
        <w:t xml:space="preserve"> et al., 2016）</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根据在我国长春的一项研究，尽管地表温度与气温存在正相关关系，但地表温度在夏季显著高于气温，在冬季则低于气温 （Yang et al., 2020）。事实上，地表温度与气温的关系较为复杂，受土地利用与覆盖、地理位置、观测时间等多方面因素的综合影响（</w:t>
      </w:r>
      <w:r>
        <w:rPr>
          <w:rFonts w:hint="eastAsia" w:ascii="黑体" w:hAnsi="黑体" w:eastAsia="黑体" w:cs="黑体"/>
          <w:sz w:val="24"/>
          <w:szCs w:val="24"/>
          <w:highlight w:val="none"/>
        </w:rPr>
        <w:t>Hooker</w:t>
      </w:r>
      <w:r>
        <w:rPr>
          <w:rFonts w:hint="eastAsia" w:ascii="黑体" w:hAnsi="黑体" w:eastAsia="黑体" w:cs="黑体"/>
          <w:sz w:val="24"/>
          <w:szCs w:val="24"/>
          <w:highlight w:val="none"/>
          <w:lang w:val="en-US" w:eastAsia="zh-CN"/>
        </w:rPr>
        <w:t xml:space="preserve"> et al., 2018）。城市微气候调节的目的不仅仅是对地表温度的改变，更重要的是要进一步理解并优化行人高度的热环境，从而提升居民的热舒适性。因此，直接使用地表温度来表征城市</w:t>
      </w:r>
      <w:r>
        <w:rPr>
          <w:rFonts w:hint="eastAsia" w:ascii="黑体" w:hAnsi="黑体" w:eastAsia="黑体" w:cs="黑体"/>
          <w:sz w:val="24"/>
          <w:szCs w:val="24"/>
          <w:highlight w:val="none"/>
          <w:lang w:val="en-US" w:eastAsia="zh-CN"/>
        </w:rPr>
        <w:fldChar w:fldCharType="begin"/>
      </w:r>
      <w:r>
        <w:rPr>
          <w:rFonts w:hint="eastAsia" w:ascii="黑体" w:hAnsi="黑体" w:eastAsia="黑体" w:cs="黑体"/>
          <w:sz w:val="24"/>
          <w:szCs w:val="24"/>
          <w:highlight w:val="none"/>
          <w:lang w:val="en-US" w:eastAsia="zh-CN"/>
        </w:rPr>
        <w:instrText xml:space="preserve"> HYPERLINK "https://www.sciencedirect.com/topics/earth-and-planetary-sciences/thermal-environment" \o "Learn more about thermal environment from ScienceDirect's AI-generated Topic Pages" </w:instrText>
      </w:r>
      <w:r>
        <w:rPr>
          <w:rFonts w:hint="eastAsia" w:ascii="黑体" w:hAnsi="黑体" w:eastAsia="黑体" w:cs="黑体"/>
          <w:sz w:val="24"/>
          <w:szCs w:val="24"/>
          <w:highlight w:val="none"/>
          <w:lang w:val="en-US" w:eastAsia="zh-CN"/>
        </w:rPr>
        <w:fldChar w:fldCharType="separate"/>
      </w:r>
      <w:r>
        <w:rPr>
          <w:rFonts w:hint="eastAsia" w:ascii="黑体" w:hAnsi="黑体" w:eastAsia="黑体" w:cs="黑体"/>
          <w:sz w:val="24"/>
          <w:szCs w:val="24"/>
          <w:highlight w:val="none"/>
          <w:lang w:val="en-US" w:eastAsia="zh-CN"/>
        </w:rPr>
        <w:t>热环境的</w:t>
      </w:r>
      <w:r>
        <w:rPr>
          <w:rFonts w:hint="eastAsia" w:ascii="黑体" w:hAnsi="黑体" w:eastAsia="黑体" w:cs="黑体"/>
          <w:sz w:val="24"/>
          <w:szCs w:val="24"/>
          <w:highlight w:val="none"/>
          <w:lang w:val="en-US" w:eastAsia="zh-CN"/>
        </w:rPr>
        <w:fldChar w:fldCharType="end"/>
      </w:r>
      <w:r>
        <w:rPr>
          <w:rFonts w:hint="eastAsia" w:ascii="黑体" w:hAnsi="黑体" w:eastAsia="黑体" w:cs="黑体"/>
          <w:sz w:val="24"/>
          <w:szCs w:val="24"/>
          <w:highlight w:val="none"/>
          <w:lang w:val="en-US" w:eastAsia="zh-CN"/>
        </w:rPr>
        <w:t>状况可能并不合适，尤其是在关注热环境的空间格局时。</w:t>
      </w:r>
      <w:r>
        <w:rPr>
          <w:rFonts w:hint="eastAsia" w:ascii="黑体" w:hAnsi="黑体" w:eastAsia="黑体" w:cs="黑体"/>
          <w:sz w:val="24"/>
          <w:szCs w:val="24"/>
          <w:highlight w:val="none"/>
        </w:rPr>
        <w:t>其次，</w:t>
      </w:r>
      <w:r>
        <w:rPr>
          <w:rFonts w:hint="eastAsia" w:ascii="黑体" w:hAnsi="黑体" w:eastAsia="黑体" w:cs="黑体"/>
          <w:sz w:val="24"/>
          <w:szCs w:val="24"/>
          <w:highlight w:val="none"/>
          <w:lang w:val="en-US" w:eastAsia="zh-CN"/>
        </w:rPr>
        <w:t>受到遥感卫星重访周期的影响，</w:t>
      </w:r>
      <w:r>
        <w:rPr>
          <w:rFonts w:hint="eastAsia" w:ascii="黑体" w:hAnsi="黑体" w:eastAsia="黑体" w:cs="黑体"/>
          <w:sz w:val="24"/>
          <w:szCs w:val="24"/>
          <w:highlight w:val="none"/>
        </w:rPr>
        <w:t>遥感图像的</w:t>
      </w:r>
      <w:r>
        <w:rPr>
          <w:rFonts w:hint="eastAsia" w:ascii="黑体" w:hAnsi="黑体" w:eastAsia="黑体" w:cs="黑体"/>
          <w:sz w:val="24"/>
          <w:szCs w:val="24"/>
          <w:highlight w:val="none"/>
          <w:lang w:val="en-US" w:eastAsia="zh-CN"/>
        </w:rPr>
        <w:t>时间分辨</w:t>
      </w:r>
      <w:r>
        <w:rPr>
          <w:rFonts w:hint="eastAsia" w:ascii="黑体" w:hAnsi="黑体" w:eastAsia="黑体" w:cs="黑体"/>
          <w:sz w:val="24"/>
          <w:szCs w:val="24"/>
          <w:highlight w:val="none"/>
        </w:rPr>
        <w:t>率</w:t>
      </w:r>
      <w:r>
        <w:rPr>
          <w:rFonts w:hint="eastAsia" w:ascii="黑体" w:hAnsi="黑体" w:eastAsia="黑体" w:cs="黑体"/>
          <w:sz w:val="24"/>
          <w:szCs w:val="24"/>
          <w:highlight w:val="none"/>
          <w:lang w:val="en-US" w:eastAsia="zh-CN"/>
        </w:rPr>
        <w:t>相对较低，多数基于遥感的地表温度研究仅反映一天特定时间点的气候特征</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目前常用于量化水体对周边区域热环境效应的指标主要有</w:t>
      </w:r>
      <w:bookmarkStart w:id="2" w:name="OLE_LINK24"/>
      <w:r>
        <w:rPr>
          <w:rFonts w:hint="eastAsia" w:ascii="黑体" w:hAnsi="黑体" w:eastAsia="黑体" w:cs="黑体"/>
          <w:sz w:val="24"/>
          <w:szCs w:val="24"/>
          <w:highlight w:val="none"/>
          <w:lang w:val="en-US" w:eastAsia="zh-CN"/>
        </w:rPr>
        <w:t>水体降温强度</w:t>
      </w:r>
      <w:bookmarkEnd w:id="2"/>
      <w:r>
        <w:rPr>
          <w:rFonts w:hint="eastAsia" w:ascii="黑体" w:hAnsi="黑体" w:eastAsia="黑体" w:cs="黑体"/>
          <w:sz w:val="24"/>
          <w:szCs w:val="24"/>
          <w:highlight w:val="none"/>
          <w:lang w:val="en-US" w:eastAsia="zh-CN"/>
        </w:rPr>
        <w:t>（Water Cooling Intensity, WCI）、水体降温距离（Water Cooling Distance, WCD）和水体降温梯度（Water Cooling Gradient, WCG）等（Yao et al., 2022）。然而，这些指标均不能反映水体热环境效应的动态变化特征。事实上，在一天的不同时间，水体热环境效应的影响因素以及驱动机制存在差异。在清晨，增强的太阳辐射使水面升温，诱发对流垂直输送，水面蒸发增强，同时</w:t>
      </w:r>
      <w:bookmarkStart w:id="3" w:name="OLE_LINK22"/>
      <w:r>
        <w:rPr>
          <w:rFonts w:hint="eastAsia" w:ascii="黑体" w:hAnsi="黑体" w:eastAsia="黑体" w:cs="黑体"/>
          <w:sz w:val="24"/>
          <w:szCs w:val="24"/>
          <w:highlight w:val="none"/>
          <w:lang w:val="en-US" w:eastAsia="zh-CN"/>
        </w:rPr>
        <w:t>水体与周边环境</w:t>
      </w:r>
      <w:bookmarkEnd w:id="3"/>
      <w:r>
        <w:rPr>
          <w:rFonts w:hint="eastAsia" w:ascii="黑体" w:hAnsi="黑体" w:eastAsia="黑体" w:cs="黑体"/>
          <w:sz w:val="24"/>
          <w:szCs w:val="24"/>
          <w:highlight w:val="none"/>
          <w:lang w:val="en-US" w:eastAsia="zh-CN"/>
        </w:rPr>
        <w:t>的温度梯度也逐渐增加。在午后时段，大气对流不稳定，蒸发通量和水体与周边环境的温度梯度通常达到最大值。由于建筑物、植被等的遮挡作用，此时城市滨水区域内部的净辐射值也存在较大的空间分异。而在夜间，周边区域温度随时间的变化主要受地表储热释放的影响，且由于水体的储热效应，水体降温效应减弱或者甚至转变为升温效应（Oke et al., 2002）。另外，遥感图像的反演不考虑从显热到潜热的转换，遥感监测的每个栅格值也仅代表特定区域内的平均情况，不能有效反映温度在小尺度范围内的空间分异特征。总之</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基于遥感的地表温度分析有一定的局限性，</w:t>
      </w:r>
      <w:r>
        <w:rPr>
          <w:rFonts w:hint="eastAsia" w:ascii="黑体" w:hAnsi="黑体" w:eastAsia="黑体" w:cs="黑体"/>
          <w:sz w:val="24"/>
          <w:szCs w:val="24"/>
          <w:highlight w:val="yellow"/>
          <w:lang w:val="en-US" w:eastAsia="zh-CN"/>
        </w:rPr>
        <w:t>尤其是在对居民户外活动活跃时间段内的累积和平均效应的理解方面存在不足，</w:t>
      </w:r>
      <w:r>
        <w:rPr>
          <w:rFonts w:hint="eastAsia" w:ascii="黑体" w:hAnsi="黑体" w:eastAsia="黑体" w:cs="黑体"/>
          <w:sz w:val="24"/>
          <w:szCs w:val="24"/>
          <w:highlight w:val="none"/>
          <w:lang w:val="en-US" w:eastAsia="zh-CN"/>
        </w:rPr>
        <w:t>有必要提出新的指标来表示水体热环境效应随时间变化的综合作用。</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【观测介绍】(up230221 16:58)</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对气象参数的实地观测分析方法主要包括</w:t>
      </w:r>
      <w:bookmarkStart w:id="4" w:name="OLE_LINK25"/>
      <w:r>
        <w:rPr>
          <w:rFonts w:hint="eastAsia" w:ascii="黑体" w:hAnsi="黑体" w:eastAsia="黑体" w:cs="黑体"/>
          <w:sz w:val="24"/>
          <w:szCs w:val="24"/>
          <w:highlight w:val="none"/>
          <w:lang w:val="en-US" w:eastAsia="zh-CN"/>
        </w:rPr>
        <w:t>固定站点观测和移动观测</w:t>
      </w:r>
      <w:bookmarkEnd w:id="4"/>
      <w:r>
        <w:rPr>
          <w:rFonts w:hint="eastAsia" w:ascii="黑体" w:hAnsi="黑体" w:eastAsia="黑体" w:cs="黑体"/>
          <w:sz w:val="24"/>
          <w:szCs w:val="24"/>
          <w:highlight w:val="none"/>
          <w:lang w:val="en-US" w:eastAsia="zh-CN"/>
        </w:rPr>
        <w:t>分析。固定站点观测通过选定合适观测站点并固定仪器以进行相对长期的气象观测。该方法对观测站点周边环境的稳定性具有一定要求。而移动观测方法则是利用可移动的气象观测设备沿着预先规划的路线在研究区域内开展相关数据的测量。相对于固定站点观测，移动观测更为灵活，测量设备的安装较为容易，可以以相对较低的成本进行高密度城市气候观测。由于其便利性，该方法已经在部分城市气候测量研究中使用（江斯达等，2020）。在该测量方法中，仪器的移动主要依赖机动车或者步行，其中后者由于受到移动速度的限制只适用于小尺度的测量。总之，基于固定站点观测和移动观测相结合的手段开展研究可以有效弥补遥感观测分析的不足，有助于准确认识水体在</w:t>
      </w:r>
      <w:r>
        <w:rPr>
          <w:rFonts w:hint="eastAsia" w:ascii="黑体" w:hAnsi="黑体" w:eastAsia="黑体" w:cs="黑体"/>
          <w:sz w:val="24"/>
          <w:szCs w:val="24"/>
          <w:highlight w:val="yellow"/>
          <w:lang w:val="en-US" w:eastAsia="zh-CN"/>
        </w:rPr>
        <w:t>行人高度</w:t>
      </w:r>
      <w:r>
        <w:rPr>
          <w:rFonts w:hint="eastAsia" w:ascii="黑体" w:hAnsi="黑体" w:eastAsia="黑体" w:cs="黑体"/>
          <w:sz w:val="24"/>
          <w:szCs w:val="24"/>
          <w:highlight w:val="none"/>
          <w:lang w:val="en-US" w:eastAsia="zh-CN"/>
        </w:rPr>
        <w:t>的热环境效应及其与</w:t>
      </w:r>
      <w:r>
        <w:rPr>
          <w:rFonts w:hint="eastAsia" w:ascii="黑体" w:hAnsi="黑体" w:eastAsia="黑体" w:cs="黑体"/>
          <w:sz w:val="24"/>
          <w:szCs w:val="24"/>
          <w:highlight w:val="yellow"/>
          <w:lang w:val="en-US" w:eastAsia="zh-CN"/>
        </w:rPr>
        <w:t>环境因素</w:t>
      </w:r>
      <w:r>
        <w:rPr>
          <w:rFonts w:hint="eastAsia" w:ascii="黑体" w:hAnsi="黑体" w:eastAsia="黑体" w:cs="黑体"/>
          <w:sz w:val="24"/>
          <w:szCs w:val="24"/>
          <w:highlight w:val="none"/>
          <w:lang w:val="en-US" w:eastAsia="zh-CN"/>
        </w:rPr>
        <w:t>的关系。</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【影响因素】(up230224 12:05)</w:t>
      </w:r>
    </w:p>
    <w:p>
      <w:pPr>
        <w:pageBreakBefore w:val="0"/>
        <w:widowControl/>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sz w:val="24"/>
          <w:szCs w:val="24"/>
          <w:highlight w:val="none"/>
          <w:u w:val="none"/>
          <w:lang w:val="en-US" w:eastAsia="zh-CN"/>
        </w:rPr>
      </w:pPr>
      <w:r>
        <w:rPr>
          <w:rFonts w:hint="eastAsia" w:ascii="黑体" w:hAnsi="黑体" w:eastAsia="黑体" w:cs="黑体"/>
          <w:sz w:val="24"/>
          <w:szCs w:val="24"/>
          <w:highlight w:val="none"/>
          <w:lang w:val="en-US" w:eastAsia="zh-CN"/>
        </w:rPr>
        <w:t>目前的研究已经从不同的角度分析了环境因素对</w:t>
      </w:r>
      <w:r>
        <w:rPr>
          <w:rFonts w:hint="eastAsia" w:ascii="黑体" w:hAnsi="黑体" w:eastAsia="黑体" w:cs="黑体"/>
          <w:sz w:val="24"/>
          <w:szCs w:val="24"/>
          <w:highlight w:val="yellow"/>
          <w:lang w:val="en-US" w:eastAsia="zh-CN"/>
        </w:rPr>
        <w:t>水体热环境效应</w:t>
      </w:r>
      <w:r>
        <w:rPr>
          <w:rFonts w:hint="eastAsia" w:ascii="黑体" w:hAnsi="黑体" w:eastAsia="黑体" w:cs="黑体"/>
          <w:sz w:val="24"/>
          <w:szCs w:val="24"/>
          <w:highlight w:val="none"/>
          <w:lang w:val="en-US" w:eastAsia="zh-CN"/>
        </w:rPr>
        <w:t>的影响。研究表明，水体自身的形态特征能显著影响其对周边环境的热效应。对于水体周边的城市环境，其土地覆盖特征也被认为是影响水体热环境效应的关键因素 （Du et al., 2016）。实际上，除土地覆盖和利用的布局以外，建筑的分布、密度、朝向等三维空间形态特征也起着至关重要的作用。这些因素通过对地表辐射平衡、通风效应等的影响可以使微气候特征发生显著变化。一项在北京的研究发现，相对于二维因素（如植被覆盖率、建筑覆盖率），三维因素在预测气温方面表现更好（Tian et al., 2019）。需要注意的是，三维空间形态特征对城市气候的影响普遍较为复杂。比如，提升</w:t>
      </w:r>
      <w:r>
        <w:rPr>
          <w:rFonts w:hint="eastAsia" w:ascii="黑体" w:hAnsi="黑体" w:eastAsia="黑体" w:cs="黑体"/>
          <w:sz w:val="24"/>
          <w:szCs w:val="24"/>
          <w:highlight w:val="yellow"/>
          <w:lang w:val="en-US" w:eastAsia="zh-CN"/>
        </w:rPr>
        <w:t>天空视域因子</w:t>
      </w:r>
      <w:r>
        <w:rPr>
          <w:rFonts w:hint="eastAsia" w:ascii="黑体" w:hAnsi="黑体" w:eastAsia="黑体" w:cs="黑体"/>
          <w:sz w:val="24"/>
          <w:szCs w:val="24"/>
          <w:highlight w:val="none"/>
          <w:lang w:val="en-US" w:eastAsia="zh-CN"/>
        </w:rPr>
        <w:t>一方面有助于增强密集建筑环境中的空气流通以降低温度，另一方面则可以使得入射到地表的太阳辐射增加，不利于表面温度的下降 (Yang et al., 2013；Jamei et al., 2016)。</w:t>
      </w:r>
      <w:r>
        <w:rPr>
          <w:rFonts w:hint="eastAsia" w:ascii="黑体" w:hAnsi="黑体" w:eastAsia="黑体" w:cs="黑体"/>
          <w:sz w:val="24"/>
          <w:szCs w:val="24"/>
          <w:highlight w:val="yellow"/>
          <w:lang w:val="en-US" w:eastAsia="zh-CN"/>
        </w:rPr>
        <w:t>天空视域因子</w:t>
      </w:r>
      <w:r>
        <w:rPr>
          <w:rFonts w:hint="eastAsia" w:ascii="黑体" w:hAnsi="黑体" w:eastAsia="黑体" w:cs="黑体"/>
          <w:sz w:val="24"/>
          <w:szCs w:val="24"/>
          <w:highlight w:val="none"/>
          <w:u w:val="none"/>
          <w:lang w:val="en-US" w:eastAsia="zh-CN"/>
        </w:rPr>
        <w:t>对城市气候的具体影响取决于这两个效应各自的相对贡献。目前，在水体热环境效应驱动因素的研究方面，关注较多的仍是水体形态和面积、周边土地覆盖、与水体的距离等二维环境因素，对三维特征影响的认识仍然存在不足。因此，有必要深入研究建筑三维特征对水体热环境效应的影响强度及其随时间的变化，比较其与二维特征影响的关系，从而识别长江流域上游城市河流冠层热环境效应的关键</w:t>
      </w:r>
      <w:r>
        <w:rPr>
          <w:rFonts w:hint="eastAsia" w:ascii="黑体" w:hAnsi="黑体" w:eastAsia="黑体" w:cs="黑体"/>
          <w:sz w:val="24"/>
          <w:szCs w:val="24"/>
          <w:highlight w:val="yellow"/>
          <w:u w:val="none"/>
          <w:lang w:val="en-US" w:eastAsia="zh-CN"/>
        </w:rPr>
        <w:t>驱动因素</w:t>
      </w:r>
      <w:r>
        <w:rPr>
          <w:rFonts w:hint="eastAsia" w:ascii="黑体" w:hAnsi="黑体" w:eastAsia="黑体" w:cs="黑体"/>
          <w:sz w:val="24"/>
          <w:szCs w:val="24"/>
          <w:highlight w:val="none"/>
          <w:u w:val="none"/>
          <w:lang w:val="en-US" w:eastAsia="zh-CN"/>
        </w:rPr>
        <w:t>，量化其对该效应的贡献，并阐释相应的机制。</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highlight w:val="none"/>
          <w:lang w:val="en-US" w:eastAsia="zh-CN"/>
        </w:rPr>
      </w:pPr>
      <w:bookmarkStart w:id="5" w:name="OLE_LINK1"/>
      <w:r>
        <w:rPr>
          <w:rFonts w:hint="eastAsia" w:ascii="黑体" w:hAnsi="黑体" w:eastAsia="黑体" w:cs="黑体"/>
          <w:sz w:val="24"/>
          <w:szCs w:val="24"/>
          <w:highlight w:val="none"/>
          <w:lang w:val="en-US" w:eastAsia="zh-CN"/>
        </w:rPr>
        <w:t>【如何规划】(up230224 15:35)</w:t>
      </w:r>
    </w:p>
    <w:bookmarkEnd w:id="5"/>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2E2E2E"/>
          <w:spacing w:val="0"/>
          <w:sz w:val="24"/>
          <w:szCs w:val="24"/>
          <w:highlight w:val="none"/>
          <w:lang w:val="en-US" w:eastAsia="zh-CN"/>
        </w:rPr>
      </w:pPr>
      <w:r>
        <w:rPr>
          <w:rFonts w:hint="eastAsia" w:ascii="黑体" w:hAnsi="黑体" w:eastAsia="黑体" w:cs="黑体"/>
          <w:i w:val="0"/>
          <w:iCs w:val="0"/>
          <w:caps w:val="0"/>
          <w:color w:val="2E2E2E"/>
          <w:spacing w:val="0"/>
          <w:sz w:val="24"/>
          <w:szCs w:val="24"/>
          <w:highlight w:val="none"/>
          <w:lang w:val="en-US" w:eastAsia="zh-CN"/>
        </w:rPr>
        <w:t>城市气候研究的关键目的之一在于通过理解城市气候特征对建筑空间特征、土地利用与覆盖等因素的响应来为政府部门制定城市规划政策以及相关规划人员进行建筑设计提供参考。对于城市热的缓解，常用的手段包括</w:t>
      </w:r>
      <w:r>
        <w:rPr>
          <w:rFonts w:hint="eastAsia" w:ascii="黑体" w:hAnsi="黑体" w:eastAsia="黑体" w:cs="黑体"/>
          <w:sz w:val="24"/>
          <w:szCs w:val="24"/>
          <w:highlight w:val="none"/>
          <w:lang w:val="en-US" w:eastAsia="zh-CN"/>
        </w:rPr>
        <w:t>：优化各土地利用类型的布局、采用高反照率地表材料和三维空间形态的调整等（Pan et al., 2019; Mohajerani et al., 2017; 任超等，2014）。</w:t>
      </w:r>
      <w:r>
        <w:rPr>
          <w:rFonts w:hint="eastAsia" w:ascii="黑体" w:hAnsi="黑体" w:eastAsia="黑体" w:cs="黑体"/>
          <w:i w:val="0"/>
          <w:iCs w:val="0"/>
          <w:caps w:val="0"/>
          <w:color w:val="2E2E2E"/>
          <w:spacing w:val="0"/>
          <w:sz w:val="24"/>
          <w:szCs w:val="24"/>
          <w:highlight w:val="none"/>
          <w:lang w:val="en-US" w:eastAsia="zh-CN"/>
        </w:rPr>
        <w:t>对于三维</w:t>
      </w:r>
      <w:r>
        <w:rPr>
          <w:rFonts w:hint="eastAsia" w:ascii="黑体" w:hAnsi="黑体" w:eastAsia="黑体" w:cs="黑体"/>
          <w:sz w:val="24"/>
          <w:szCs w:val="24"/>
          <w:highlight w:val="none"/>
          <w:lang w:val="en-US" w:eastAsia="zh-CN"/>
        </w:rPr>
        <w:t>空间形态</w:t>
      </w:r>
      <w:r>
        <w:rPr>
          <w:rFonts w:hint="eastAsia" w:ascii="黑体" w:hAnsi="黑体" w:eastAsia="黑体" w:cs="黑体"/>
          <w:i w:val="0"/>
          <w:iCs w:val="0"/>
          <w:caps w:val="0"/>
          <w:color w:val="2E2E2E"/>
          <w:spacing w:val="0"/>
          <w:sz w:val="24"/>
          <w:szCs w:val="24"/>
          <w:highlight w:val="none"/>
          <w:lang w:val="en-US" w:eastAsia="zh-CN"/>
        </w:rPr>
        <w:t>的调整，通常涉及建筑高度、容积率、街道朝向等指标。目前，已经进行了一些尝试，通过改变不同高度建筑的布局等措施来优化城市热环境。比如，</w:t>
      </w:r>
      <w:r>
        <w:rPr>
          <w:rFonts w:hint="default" w:ascii="黑体" w:hAnsi="黑体" w:eastAsia="黑体" w:cs="黑体"/>
          <w:i w:val="0"/>
          <w:iCs w:val="0"/>
          <w:caps w:val="0"/>
          <w:color w:val="2E2E2E"/>
          <w:spacing w:val="0"/>
          <w:sz w:val="24"/>
          <w:szCs w:val="24"/>
          <w:highlight w:val="none"/>
          <w:lang w:val="en-US" w:eastAsia="zh-CN"/>
        </w:rPr>
        <w:t>Wong等人探索了一个</w:t>
      </w:r>
      <w:r>
        <w:rPr>
          <w:rFonts w:hint="eastAsia" w:ascii="黑体" w:hAnsi="黑体" w:eastAsia="黑体" w:cs="黑体"/>
          <w:i w:val="0"/>
          <w:iCs w:val="0"/>
          <w:caps w:val="0"/>
          <w:color w:val="2E2E2E"/>
          <w:spacing w:val="0"/>
          <w:sz w:val="24"/>
          <w:szCs w:val="24"/>
          <w:highlight w:val="none"/>
          <w:lang w:val="en-US" w:eastAsia="zh-CN"/>
        </w:rPr>
        <w:t>建筑布局调整计划</w:t>
      </w:r>
      <w:r>
        <w:rPr>
          <w:rFonts w:hint="default" w:ascii="黑体" w:hAnsi="黑体" w:eastAsia="黑体" w:cs="黑体"/>
          <w:i w:val="0"/>
          <w:iCs w:val="0"/>
          <w:caps w:val="0"/>
          <w:color w:val="2E2E2E"/>
          <w:spacing w:val="0"/>
          <w:sz w:val="24"/>
          <w:szCs w:val="24"/>
          <w:highlight w:val="none"/>
          <w:lang w:val="en-US" w:eastAsia="zh-CN"/>
        </w:rPr>
        <w:t>，该计划移除了限制空气流入内部区域的高层建筑群。他们发现，拆除墙壁效应建筑物会使风发生频率增加5%</w:t>
      </w:r>
      <w:r>
        <w:rPr>
          <w:rFonts w:hint="eastAsia" w:ascii="黑体" w:hAnsi="黑体" w:eastAsia="黑体" w:cs="黑体"/>
          <w:i w:val="0"/>
          <w:iCs w:val="0"/>
          <w:caps w:val="0"/>
          <w:color w:val="2E2E2E"/>
          <w:spacing w:val="0"/>
          <w:sz w:val="24"/>
          <w:szCs w:val="24"/>
          <w:highlight w:val="none"/>
          <w:lang w:val="en-US" w:eastAsia="zh-CN"/>
        </w:rPr>
        <w:t>（Wang et al., 2011）</w:t>
      </w:r>
      <w:r>
        <w:rPr>
          <w:rFonts w:hint="default" w:ascii="黑体" w:hAnsi="黑体" w:eastAsia="黑体" w:cs="黑体"/>
          <w:i w:val="0"/>
          <w:iCs w:val="0"/>
          <w:caps w:val="0"/>
          <w:color w:val="2E2E2E"/>
          <w:spacing w:val="0"/>
          <w:sz w:val="24"/>
          <w:szCs w:val="24"/>
          <w:highlight w:val="none"/>
          <w:lang w:val="en-US" w:eastAsia="zh-CN"/>
        </w:rPr>
        <w:t>。</w:t>
      </w:r>
      <w:r>
        <w:rPr>
          <w:rFonts w:hint="eastAsia" w:ascii="黑体" w:hAnsi="黑体" w:eastAsia="黑体" w:cs="黑体"/>
          <w:i w:val="0"/>
          <w:iCs w:val="0"/>
          <w:caps w:val="0"/>
          <w:color w:val="2E2E2E"/>
          <w:spacing w:val="0"/>
          <w:sz w:val="24"/>
          <w:szCs w:val="24"/>
          <w:highlight w:val="none"/>
          <w:lang w:val="en-US" w:eastAsia="zh-CN"/>
        </w:rPr>
        <w:t>除此之外，通过增加不同建筑高度之间的差异性，可以使室外气温下降达1.1°C。但需要注意的是，许多城市规划的手段有一定的冲突效应，如采取增加街道峡谷高宽比的措施一方面可实现遮阴效果，但同时也会造成夜间热储存效应，因此具体的规划决策还取决于区域土地利用类型、居民活动时间等具体情况。另外，不同城市的背景气候类型存在较大差异，哈尔滨冬冷夏凉，昆明全年温差较小。因此，在不同气候类型的城市，会有不同的增温或降温以及加湿或除湿的需求。在长江流域上游城市，夏季热浪事件频繁发生，滨江地区的</w:t>
      </w:r>
      <w:r>
        <w:rPr>
          <w:rFonts w:hint="eastAsia" w:ascii="黑体" w:hAnsi="黑体" w:eastAsia="黑体" w:cs="黑体"/>
          <w:i w:val="0"/>
          <w:iCs w:val="0"/>
          <w:caps w:val="0"/>
          <w:color w:val="2E2E2E"/>
          <w:spacing w:val="0"/>
          <w:sz w:val="24"/>
          <w:szCs w:val="24"/>
          <w:highlight w:val="none"/>
        </w:rPr>
        <w:t>空间规划存在潜在</w:t>
      </w:r>
      <w:r>
        <w:rPr>
          <w:rFonts w:hint="eastAsia" w:ascii="黑体" w:hAnsi="黑体" w:eastAsia="黑体" w:cs="黑体"/>
          <w:i w:val="0"/>
          <w:iCs w:val="0"/>
          <w:caps w:val="0"/>
          <w:color w:val="2E2E2E"/>
          <w:spacing w:val="0"/>
          <w:sz w:val="24"/>
          <w:szCs w:val="24"/>
          <w:highlight w:val="none"/>
          <w:lang w:val="en-US" w:eastAsia="zh-CN"/>
        </w:rPr>
        <w:t>的</w:t>
      </w:r>
      <w:r>
        <w:rPr>
          <w:rFonts w:hint="eastAsia" w:ascii="黑体" w:hAnsi="黑体" w:eastAsia="黑体" w:cs="黑体"/>
          <w:i w:val="0"/>
          <w:iCs w:val="0"/>
          <w:caps w:val="0"/>
          <w:color w:val="2E2E2E"/>
          <w:spacing w:val="0"/>
          <w:sz w:val="24"/>
          <w:szCs w:val="24"/>
          <w:highlight w:val="none"/>
        </w:rPr>
        <w:t>气候</w:t>
      </w:r>
      <w:r>
        <w:rPr>
          <w:rFonts w:hint="eastAsia" w:ascii="黑体" w:hAnsi="黑体" w:eastAsia="黑体" w:cs="黑体"/>
          <w:i w:val="0"/>
          <w:iCs w:val="0"/>
          <w:caps w:val="0"/>
          <w:color w:val="2E2E2E"/>
          <w:spacing w:val="0"/>
          <w:sz w:val="24"/>
          <w:szCs w:val="24"/>
          <w:highlight w:val="none"/>
          <w:lang w:val="en-US" w:eastAsia="zh-CN"/>
        </w:rPr>
        <w:t>影响。目前，针对性的规划措施还较为匮乏。因此，有必要基于河流冠层热环境效应对环境因素的响应分析筛选关键建筑形态指标进行规划情景设置，比较不同规划方案下的城市气候特征，为政策制定者和城市规划人员提供科学参考。</w:t>
      </w:r>
    </w:p>
    <w:p>
      <w:pPr>
        <w:pageBreakBefore w:val="0"/>
        <w:widowControl/>
        <w:kinsoku/>
        <w:wordWrap/>
        <w:overflowPunct/>
        <w:topLinePunct w:val="0"/>
        <w:autoSpaceDE/>
        <w:autoSpaceDN/>
        <w:bidi w:val="0"/>
        <w:adjustRightInd/>
        <w:snapToGrid/>
        <w:spacing w:line="360" w:lineRule="auto"/>
        <w:textAlignment w:val="auto"/>
        <w:rPr>
          <w:rFonts w:hint="default" w:ascii="黑体" w:hAnsi="黑体" w:eastAsia="华文楷体" w:cs="黑体"/>
          <w:i w:val="0"/>
          <w:iCs w:val="0"/>
          <w:caps w:val="0"/>
          <w:color w:val="2E2E2E"/>
          <w:spacing w:val="0"/>
          <w:sz w:val="24"/>
          <w:szCs w:val="24"/>
          <w:highlight w:val="none"/>
          <w:lang w:val="en-US" w:eastAsia="zh-CN"/>
        </w:rPr>
      </w:pPr>
      <w:r>
        <w:rPr>
          <w:rFonts w:hint="eastAsia" w:ascii="黑体" w:hAnsi="黑体" w:eastAsia="黑体" w:cs="黑体"/>
          <w:sz w:val="24"/>
          <w:szCs w:val="24"/>
          <w:highlight w:val="none"/>
          <w:lang w:val="en-US" w:eastAsia="zh-CN"/>
        </w:rPr>
        <w:t>【总结】(up230224 15:45)</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针对上述的研究进展和不足，我们拟以重庆市为例，在街道峡谷尺度和街区尺度通过将移动观测、固定站点观测和模型模拟相结合的手段来分析河流对滨江地区热环境效应的空间格局及其在一天中随时间的变化；提取影响热环境效应的关键环境因素，并量化各因素对该效应的贡献，</w:t>
      </w:r>
      <w:r>
        <w:rPr>
          <w:rFonts w:hint="eastAsia" w:ascii="黑体" w:hAnsi="黑体" w:eastAsia="黑体" w:cs="黑体"/>
          <w:sz w:val="24"/>
          <w:szCs w:val="24"/>
          <w:highlight w:val="none"/>
          <w:u w:val="none"/>
          <w:lang w:val="en-US" w:eastAsia="zh-CN"/>
        </w:rPr>
        <w:t>阐释相应的机制；并基于此分析不同城市规划方案下的城市气候特征，</w:t>
      </w:r>
      <w:r>
        <w:rPr>
          <w:rFonts w:hint="eastAsia" w:ascii="黑体" w:hAnsi="黑体" w:eastAsia="黑体" w:cs="黑体"/>
          <w:sz w:val="24"/>
          <w:szCs w:val="24"/>
          <w:highlight w:val="none"/>
          <w:lang w:val="en-US" w:eastAsia="zh-CN"/>
        </w:rPr>
        <w:t>从而为城市滨江地区的城市规划与设计提供参考，以科学应对未来城市化和气候变化带来的城市过热、居民健康风险增加等问题。</w:t>
      </w:r>
    </w:p>
    <w:p>
      <w:pPr>
        <w:pageBreakBefore w:val="0"/>
        <w:widowControl/>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sz w:val="24"/>
          <w:szCs w:val="24"/>
          <w:highlight w:val="non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黑体" w:hAnsi="黑体" w:eastAsia="华文楷体" w:cs="黑体"/>
          <w:i w:val="0"/>
          <w:iCs w:val="0"/>
          <w:caps w:val="0"/>
          <w:color w:val="2E2E2E"/>
          <w:spacing w:val="0"/>
          <w:sz w:val="24"/>
          <w:szCs w:val="24"/>
          <w:highlight w:val="non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2E2E2E"/>
          <w:spacing w:val="0"/>
          <w:sz w:val="24"/>
          <w:szCs w:val="24"/>
          <w:highlight w:val="none"/>
          <w:lang w:val="en-US" w:eastAsia="zh-CN"/>
        </w:rPr>
      </w:pPr>
      <w:r>
        <w:rPr>
          <w:rFonts w:hint="eastAsia" w:ascii="华文楷体" w:hAnsi="华文楷体" w:eastAsia="华文楷体" w:cs="华文楷体"/>
          <w:i w:val="0"/>
          <w:iCs w:val="0"/>
          <w:caps w:val="0"/>
          <w:color w:val="2E2E2E"/>
          <w:spacing w:val="0"/>
          <w:sz w:val="24"/>
          <w:szCs w:val="24"/>
          <w:highlight w:val="none"/>
          <w:lang w:val="en-US" w:eastAsia="zh-CN"/>
        </w:rPr>
        <w:t>在具体的城市规划实践中，</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2E2E2E"/>
          <w:spacing w:val="0"/>
          <w:sz w:val="24"/>
          <w:szCs w:val="24"/>
          <w:highlight w:val="none"/>
          <w:lang w:val="en-US" w:eastAsia="zh-CN"/>
        </w:rPr>
      </w:pPr>
      <w:bookmarkStart w:id="6" w:name="OLE_LINK9"/>
      <w:r>
        <w:rPr>
          <w:rFonts w:hint="eastAsia" w:ascii="华文楷体" w:hAnsi="华文楷体" w:eastAsia="华文楷体" w:cs="华文楷体"/>
          <w:i w:val="0"/>
          <w:iCs w:val="0"/>
          <w:caps w:val="0"/>
          <w:color w:val="2E2E2E"/>
          <w:spacing w:val="0"/>
          <w:sz w:val="24"/>
          <w:szCs w:val="24"/>
          <w:highlight w:val="none"/>
          <w:lang w:val="en-US" w:eastAsia="zh-CN"/>
        </w:rPr>
        <w:t>目前，已经进行了一些尝试，通过改变</w:t>
      </w:r>
      <w:bookmarkEnd w:id="6"/>
      <w:r>
        <w:rPr>
          <w:rFonts w:hint="eastAsia" w:ascii="华文楷体" w:hAnsi="华文楷体" w:eastAsia="华文楷体" w:cs="华文楷体"/>
          <w:i w:val="0"/>
          <w:iCs w:val="0"/>
          <w:caps w:val="0"/>
          <w:color w:val="2E2E2E"/>
          <w:spacing w:val="0"/>
          <w:sz w:val="24"/>
          <w:szCs w:val="24"/>
          <w:highlight w:val="none"/>
          <w:lang w:val="en-US" w:eastAsia="zh-CN"/>
        </w:rPr>
        <w:t>景观结构来减轻 UHI 效应。比如，曼谷的另一组专家 [ 16 ] 说明南北方向的街道可以提供最高的热舒适时间，其次是西北-东南方向和东北-西南方向。除此之外，有研究还发现建筑高度的多样性可以改变城市气候格局。但需要注意的是，许多城市规划的手段有一定的冲突效应，如采取增加街道峡谷高度宽度比的手段，一方面可实现遮阴以及夜间热储存的效应，但同时也可能削弱街道峡谷的通风。因此，仅考虑单一因素的城市规划并非最优解，需要通过对多个建筑形态因素的综合作用，分析不同建筑形态设置背景下的城市气候特征才能更好的为城市规划提供参考。</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2E2E2E"/>
          <w:spacing w:val="0"/>
          <w:sz w:val="24"/>
          <w:szCs w:val="24"/>
          <w:highlight w:val="none"/>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2E2E2E"/>
          <w:spacing w:val="0"/>
          <w:sz w:val="24"/>
          <w:szCs w:val="24"/>
          <w:highlight w:val="none"/>
          <w:lang w:val="en-US" w:eastAsia="zh-CN"/>
        </w:rPr>
      </w:pPr>
      <w:r>
        <w:rPr>
          <w:rFonts w:hint="eastAsia" w:ascii="华文楷体" w:hAnsi="华文楷体" w:eastAsia="华文楷体" w:cs="华文楷体"/>
          <w:i w:val="0"/>
          <w:iCs w:val="0"/>
          <w:caps w:val="0"/>
          <w:color w:val="2E2E2E"/>
          <w:spacing w:val="0"/>
          <w:sz w:val="24"/>
          <w:szCs w:val="24"/>
          <w:highlight w:val="none"/>
        </w:rPr>
        <w:t>尽管滨水区空间规划存在潜在的小气候后果，但很少有研究支持微气候变化与</w:t>
      </w:r>
      <w:r>
        <w:rPr>
          <w:rFonts w:hint="eastAsia" w:ascii="华文楷体" w:hAnsi="华文楷体" w:eastAsia="华文楷体" w:cs="华文楷体"/>
          <w:i w:val="0"/>
          <w:iCs w:val="0"/>
          <w:caps w:val="0"/>
          <w:color w:val="2E2E2E"/>
          <w:spacing w:val="0"/>
          <w:sz w:val="24"/>
          <w:szCs w:val="24"/>
          <w:highlight w:val="none"/>
        </w:rPr>
        <w:fldChar w:fldCharType="begin"/>
      </w:r>
      <w:r>
        <w:rPr>
          <w:rFonts w:hint="eastAsia" w:ascii="华文楷体" w:hAnsi="华文楷体" w:eastAsia="华文楷体" w:cs="华文楷体"/>
          <w:i w:val="0"/>
          <w:iCs w:val="0"/>
          <w:caps w:val="0"/>
          <w:color w:val="2E2E2E"/>
          <w:spacing w:val="0"/>
          <w:sz w:val="24"/>
          <w:szCs w:val="24"/>
          <w:highlight w:val="none"/>
        </w:rPr>
        <w:instrText xml:space="preserve"> HYPERLINK "https://www.sciencedirect.com/topics/earth-and-planetary-sciences/waterfront-development" \o "Learn more about waterfront development from ScienceDirect's AI-generated Topic Pages" </w:instrText>
      </w:r>
      <w:r>
        <w:rPr>
          <w:rFonts w:hint="eastAsia" w:ascii="华文楷体" w:hAnsi="华文楷体" w:eastAsia="华文楷体" w:cs="华文楷体"/>
          <w:i w:val="0"/>
          <w:iCs w:val="0"/>
          <w:caps w:val="0"/>
          <w:color w:val="2E2E2E"/>
          <w:spacing w:val="0"/>
          <w:sz w:val="24"/>
          <w:szCs w:val="24"/>
          <w:highlight w:val="none"/>
        </w:rPr>
        <w:fldChar w:fldCharType="separate"/>
      </w:r>
      <w:r>
        <w:rPr>
          <w:rStyle w:val="14"/>
          <w:rFonts w:hint="eastAsia" w:ascii="华文楷体" w:hAnsi="华文楷体" w:eastAsia="华文楷体" w:cs="华文楷体"/>
          <w:i w:val="0"/>
          <w:iCs w:val="0"/>
          <w:caps w:val="0"/>
          <w:color w:val="2E2E2E"/>
          <w:spacing w:val="0"/>
          <w:sz w:val="24"/>
          <w:szCs w:val="24"/>
          <w:highlight w:val="none"/>
        </w:rPr>
        <w:t>滨水区发展</w:t>
      </w:r>
      <w:r>
        <w:rPr>
          <w:rFonts w:hint="eastAsia" w:ascii="华文楷体" w:hAnsi="华文楷体" w:eastAsia="华文楷体" w:cs="华文楷体"/>
          <w:i w:val="0"/>
          <w:iCs w:val="0"/>
          <w:caps w:val="0"/>
          <w:color w:val="2E2E2E"/>
          <w:spacing w:val="0"/>
          <w:sz w:val="24"/>
          <w:szCs w:val="24"/>
          <w:highlight w:val="none"/>
        </w:rPr>
        <w:fldChar w:fldCharType="end"/>
      </w:r>
      <w:r>
        <w:rPr>
          <w:rFonts w:hint="eastAsia" w:ascii="华文楷体" w:hAnsi="华文楷体" w:eastAsia="华文楷体" w:cs="华文楷体"/>
          <w:i w:val="0"/>
          <w:iCs w:val="0"/>
          <w:caps w:val="0"/>
          <w:color w:val="2E2E2E"/>
          <w:spacing w:val="0"/>
          <w:sz w:val="24"/>
          <w:szCs w:val="24"/>
          <w:highlight w:val="none"/>
        </w:rPr>
        <w:t>之间的联系。尽管城市政策制定者已经开始强调改善小气候的必要性，但这种需求尚未反映在滨水区开发中。</w:t>
      </w:r>
      <w:r>
        <w:rPr>
          <w:rFonts w:hint="eastAsia" w:ascii="华文楷体" w:hAnsi="华文楷体" w:eastAsia="华文楷体" w:cs="华文楷体"/>
          <w:i w:val="0"/>
          <w:iCs w:val="0"/>
          <w:caps w:val="0"/>
          <w:color w:val="2E2E2E"/>
          <w:spacing w:val="0"/>
          <w:sz w:val="24"/>
          <w:szCs w:val="24"/>
          <w:highlight w:val="none"/>
          <w:lang w:val="en-US" w:eastAsia="zh-CN"/>
        </w:rPr>
        <w:t>因此，有必要基于河流热环境效应对环境因素的响应过程设置不同的规划情景，并比较不同规划方案下的城市气候格局，从而为政策制定者和城市规划人员提供科学参考。</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spacing w:val="0"/>
          <w:sz w:val="24"/>
          <w:szCs w:val="24"/>
          <w:highlight w:val="none"/>
          <w:lang w:val="en-US" w:eastAsia="zh-CN"/>
        </w:rPr>
      </w:pPr>
      <w:bookmarkStart w:id="7" w:name="OLE_LINK20"/>
    </w:p>
    <w:bookmarkEnd w:id="7"/>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湖泊和河流是城市水体的主要类型，两者具有不同的形态特征。多数城市湖泊面积较小，并分散于城市内各处，而河流呈狭长型线性布局，多数贯穿整个城市或绕城市而过。由于上述不同，河流与湖泊对周边区域的热环境效应存在差异。比如，在我国东北城市长春和吉林市，河流对周边区域的降温作用显著强于湖泊和绿地 （Xue et al., 2019）。目前，针对湖泊对周边区域热环境影响的研究较多，如</w:t>
      </w:r>
      <w:r>
        <w:rPr>
          <w:rFonts w:hint="eastAsia" w:ascii="华文楷体" w:hAnsi="华文楷体" w:eastAsia="华文楷体" w:cs="华文楷体"/>
          <w:sz w:val="24"/>
          <w:szCs w:val="24"/>
          <w:highlight w:val="none"/>
        </w:rPr>
        <w:t>朱春阳</w:t>
      </w:r>
      <w:r>
        <w:rPr>
          <w:rFonts w:hint="eastAsia" w:ascii="华文楷体" w:hAnsi="华文楷体" w:eastAsia="华文楷体" w:cs="华文楷体"/>
          <w:sz w:val="24"/>
          <w:szCs w:val="24"/>
          <w:highlight w:val="none"/>
          <w:lang w:val="en-US" w:eastAsia="zh-CN"/>
        </w:rPr>
        <w:t xml:space="preserve"> （2015）利用小尺度野外观测的方法分析了武汉14个湖泊的降温效应。相对应的是，河流热环境效应的研究较为有限，尤其是对河流对气温和相关热浪特征影响的理解还非常匮乏，更不清楚相应的驱动机制。</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主要参考文献：</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袁振, et al. "基于 TM 影像的哈尔滨市主城区绿地降温作用研究." 地理科学 10 (2017): 1600-1608.</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bookmarkStart w:id="8" w:name="OLE_LINK19"/>
      <w:r>
        <w:rPr>
          <w:rFonts w:hint="eastAsia" w:ascii="华文楷体" w:hAnsi="华文楷体" w:eastAsia="华文楷体" w:cs="华文楷体"/>
          <w:i w:val="0"/>
          <w:iCs w:val="0"/>
          <w:caps w:val="0"/>
          <w:color w:val="auto"/>
          <w:spacing w:val="0"/>
          <w:sz w:val="16"/>
          <w:szCs w:val="16"/>
          <w:highlight w:val="none"/>
          <w:shd w:val="clear" w:fill="auto"/>
        </w:rPr>
        <w:t>江斯达, et al. "局地气候分区框架下城市热岛时空分异特征研究进展." ACTA GEOGRAPHICA SINICA 75.9 (2020).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朱春阳. "城市湖泊湿地温湿效应——以武汉市为例." 生态学报 35.16 (2015): 5518-5527.</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李书严,轩春怡,李伟,等.城市中水体的微气候效应研究[J].大气科学,2008,</w:t>
      </w:r>
      <w:r>
        <w:rPr>
          <w:rFonts w:hint="eastAsia" w:ascii="华文楷体" w:hAnsi="华文楷体" w:eastAsia="华文楷体" w:cs="华文楷体"/>
          <w:i w:val="0"/>
          <w:iCs w:val="0"/>
          <w:caps w:val="0"/>
          <w:color w:val="auto"/>
          <w:spacing w:val="0"/>
          <w:sz w:val="16"/>
          <w:szCs w:val="16"/>
          <w:highlight w:val="none"/>
          <w:shd w:val="clear" w:fill="auto"/>
          <w:lang w:val="en-US" w:eastAsia="zh-CN"/>
        </w:rPr>
        <w:t xml:space="preserve"> </w:t>
      </w:r>
      <w:r>
        <w:rPr>
          <w:rFonts w:hint="eastAsia" w:ascii="华文楷体" w:hAnsi="华文楷体" w:eastAsia="华文楷体" w:cs="华文楷体"/>
          <w:i w:val="0"/>
          <w:iCs w:val="0"/>
          <w:caps w:val="0"/>
          <w:color w:val="auto"/>
          <w:spacing w:val="0"/>
          <w:sz w:val="16"/>
          <w:szCs w:val="16"/>
          <w:highlight w:val="none"/>
          <w:shd w:val="clear" w:fill="auto"/>
        </w:rPr>
        <w:t>32(3):552-560.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Oke, Timothy R. Boundary layer climates. Routledge, 2002.</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An, N.; Dou, J.; González-Cruz, J.E.; Bornstein, R.D.; Miao, S.; Li, L. An Observational Case Study of Synergies between an Intense Heat Wave and the Urban Heat Island in Beijing. J. Appl. Meteorol. Climatol. </w:t>
      </w:r>
      <w:r>
        <w:rPr>
          <w:rFonts w:hint="eastAsia" w:ascii="华文楷体" w:hAnsi="华文楷体" w:eastAsia="华文楷体" w:cs="华文楷体"/>
          <w:b w:val="0"/>
          <w:bCs w:val="0"/>
          <w:i w:val="0"/>
          <w:iCs w:val="0"/>
          <w:caps w:val="0"/>
          <w:color w:val="auto"/>
          <w:spacing w:val="0"/>
          <w:sz w:val="16"/>
          <w:szCs w:val="16"/>
          <w:highlight w:val="none"/>
          <w:shd w:val="clear" w:fill="auto"/>
        </w:rPr>
        <w:t>2020</w:t>
      </w:r>
      <w:r>
        <w:rPr>
          <w:rFonts w:hint="eastAsia" w:ascii="华文楷体" w:hAnsi="华文楷体" w:eastAsia="华文楷体" w:cs="华文楷体"/>
          <w:i w:val="0"/>
          <w:iCs w:val="0"/>
          <w:caps w:val="0"/>
          <w:color w:val="auto"/>
          <w:spacing w:val="0"/>
          <w:sz w:val="16"/>
          <w:szCs w:val="16"/>
          <w:highlight w:val="none"/>
          <w:shd w:val="clear" w:fill="auto"/>
        </w:rPr>
        <w:t>, 59, 605–620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Xu, Z.; FitzGerald, G.; Guo, Y.; Jalaludin, B.; Tong, S. Impact of heatwave on mortality under different heatwave definitions: A systematic review and meta-analysis. Environ. Int. </w:t>
      </w:r>
      <w:r>
        <w:rPr>
          <w:rFonts w:hint="eastAsia" w:ascii="华文楷体" w:hAnsi="华文楷体" w:eastAsia="华文楷体" w:cs="华文楷体"/>
          <w:b w:val="0"/>
          <w:bCs w:val="0"/>
          <w:i w:val="0"/>
          <w:iCs w:val="0"/>
          <w:caps w:val="0"/>
          <w:color w:val="auto"/>
          <w:spacing w:val="0"/>
          <w:sz w:val="16"/>
          <w:szCs w:val="16"/>
          <w:highlight w:val="none"/>
          <w:shd w:val="clear" w:fill="auto"/>
        </w:rPr>
        <w:t>2016</w:t>
      </w:r>
      <w:r>
        <w:rPr>
          <w:rFonts w:hint="eastAsia" w:ascii="华文楷体" w:hAnsi="华文楷体" w:eastAsia="华文楷体" w:cs="华文楷体"/>
          <w:i w:val="0"/>
          <w:iCs w:val="0"/>
          <w:caps w:val="0"/>
          <w:color w:val="auto"/>
          <w:spacing w:val="0"/>
          <w:sz w:val="16"/>
          <w:szCs w:val="16"/>
          <w:highlight w:val="none"/>
          <w:shd w:val="clear" w:fill="auto"/>
        </w:rPr>
        <w:t>, 89–90, 193–203.</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Yang, Chaobin, Fengqin Yan, and Shuwen Zhang. "Comparison of land surface and air temperatures for quantifying summer and winter urban heat island in a snow climate city." Journal of environmental management 265 (2020): 110563.</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Cao, Jie, et al. "Within-city spatial and temporal heterogeneity of air temperature and its relationship with land surface temperature." Landscape and Urban Planning 206 (2021): 103979.</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Azevedo, Juliana Antunes, Lee Chapman, and Catherine L. Muller. "Quantifying the daytime and night-time urban heat island in Birmingham, UK: A comparison of satellite derived land surface temperature and high resolution air temperature observations." Remote Sensing 8.2 (2016): 153.</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Muniz-Gäal, Lígia Parreira, et al. "Urban geometry and the microclimate of street canyons in tropical climate." Building and Environment 169 (2020): 106547.</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Huang, Xin, and Ying Wang. "Investigating the effects of 3D urban morphology on the surface urban heat island effect in urban functional zones by using high-resolution remote sensing data: A case study of Wuhan, Central China." ISPRS Journal of Photogrammetry and Remote Sensing 152 (2019): 119-131.</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Jamei, Elmira, et al. "Review on the impact of urban geometry and pedestrian level greening on outdoor thermal comfort." Renewable and Sustainable Energy Reviews 54 (2016): 1002-1017.</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Yang, Feng, Feng Qian, and Stephen SY Lau. "Urban form and density as indicators for summertime outdoor ventilation potential: A case study on high-rise housing in Shanghai." Building and environment 70 (2013): 122-137.</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Priya, Udayasoorian Kaaviya, and Ramalingam Senthil. "A review of the impact of the green landscape interventions on the urban microclimate of tropical areas." Building and Environment 205 (2021): 108190.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Pan</w:t>
      </w:r>
      <w:bookmarkEnd w:id="8"/>
      <w:r>
        <w:rPr>
          <w:rFonts w:hint="eastAsia" w:ascii="华文楷体" w:hAnsi="华文楷体" w:eastAsia="华文楷体" w:cs="华文楷体"/>
          <w:i w:val="0"/>
          <w:iCs w:val="0"/>
          <w:caps w:val="0"/>
          <w:color w:val="auto"/>
          <w:spacing w:val="0"/>
          <w:sz w:val="16"/>
          <w:szCs w:val="16"/>
          <w:highlight w:val="none"/>
          <w:shd w:val="clear" w:fill="auto"/>
        </w:rPr>
        <w:t>, Zhuokun, et al. "Characterizing urban redevelopment process by quantifying thermal dynamic and landscape analysis." Habitat International 86 (2019): 61-70.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Muniz-Gäal, Lígia Parreira, et al. "Urban geometry and the microclimate of street canyons in tropical climate." Building and Environment 169 (2020): 106547.</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bookmarkStart w:id="9" w:name="OLE_LINK18"/>
      <w:r>
        <w:rPr>
          <w:rFonts w:hint="eastAsia" w:ascii="华文楷体" w:hAnsi="华文楷体" w:eastAsia="华文楷体" w:cs="华文楷体"/>
          <w:i w:val="0"/>
          <w:iCs w:val="0"/>
          <w:caps w:val="0"/>
          <w:color w:val="auto"/>
          <w:spacing w:val="0"/>
          <w:sz w:val="16"/>
          <w:szCs w:val="16"/>
          <w:highlight w:val="none"/>
          <w:shd w:val="clear" w:fill="auto"/>
        </w:rPr>
        <w:t>Mohajerani</w:t>
      </w:r>
      <w:bookmarkEnd w:id="9"/>
      <w:r>
        <w:rPr>
          <w:rFonts w:hint="eastAsia" w:ascii="华文楷体" w:hAnsi="华文楷体" w:eastAsia="华文楷体" w:cs="华文楷体"/>
          <w:i w:val="0"/>
          <w:iCs w:val="0"/>
          <w:caps w:val="0"/>
          <w:color w:val="auto"/>
          <w:spacing w:val="0"/>
          <w:sz w:val="16"/>
          <w:szCs w:val="16"/>
          <w:highlight w:val="none"/>
          <w:shd w:val="clear" w:fill="auto"/>
        </w:rPr>
        <w:t>, Abbas, Jason Bakaric, and Tristan Jeffrey-Bailey. "The urban heat island effect, its causes, and mitigation, with reference to the thermal properties of asphalt concrete." Journal of environmental management 197 (2017): 522-538.</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Jusuf, Steve Kardinal, et al. "The influence of land use on the urban heat island in Singapore." Habitat international 31.2 (2007): 232-242.</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bookmarkStart w:id="10" w:name="OLE_LINK17"/>
      <w:r>
        <w:rPr>
          <w:rFonts w:hint="eastAsia" w:ascii="华文楷体" w:hAnsi="华文楷体" w:eastAsia="华文楷体" w:cs="华文楷体"/>
          <w:i w:val="0"/>
          <w:iCs w:val="0"/>
          <w:caps w:val="0"/>
          <w:color w:val="auto"/>
          <w:spacing w:val="0"/>
          <w:sz w:val="16"/>
          <w:szCs w:val="16"/>
          <w:highlight w:val="none"/>
          <w:shd w:val="clear" w:fill="auto"/>
        </w:rPr>
        <w:t>Patz, J.A.; Campbell-Lendrum, D.; Holloway, T.; Foley, J.A. Impact of regional climate change on human health. Nature </w:t>
      </w:r>
      <w:r>
        <w:rPr>
          <w:rFonts w:hint="eastAsia" w:ascii="华文楷体" w:hAnsi="华文楷体" w:eastAsia="华文楷体" w:cs="华文楷体"/>
          <w:b w:val="0"/>
          <w:bCs w:val="0"/>
          <w:i w:val="0"/>
          <w:iCs w:val="0"/>
          <w:caps w:val="0"/>
          <w:color w:val="auto"/>
          <w:spacing w:val="0"/>
          <w:sz w:val="16"/>
          <w:szCs w:val="16"/>
          <w:highlight w:val="none"/>
          <w:shd w:val="clear" w:fill="auto"/>
        </w:rPr>
        <w:t>2005</w:t>
      </w:r>
      <w:r>
        <w:rPr>
          <w:rFonts w:hint="eastAsia" w:ascii="华文楷体" w:hAnsi="华文楷体" w:eastAsia="华文楷体" w:cs="华文楷体"/>
          <w:i w:val="0"/>
          <w:iCs w:val="0"/>
          <w:caps w:val="0"/>
          <w:color w:val="auto"/>
          <w:spacing w:val="0"/>
          <w:sz w:val="16"/>
          <w:szCs w:val="16"/>
          <w:highlight w:val="none"/>
          <w:shd w:val="clear" w:fill="auto"/>
        </w:rPr>
        <w:t>, 438, 310–317</w:t>
      </w:r>
      <w:bookmarkEnd w:id="10"/>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16"/>
          <w:szCs w:val="16"/>
          <w:highlight w:val="none"/>
        </w:rPr>
      </w:pPr>
      <w:r>
        <w:rPr>
          <w:rFonts w:hint="eastAsia" w:ascii="华文楷体" w:hAnsi="华文楷体" w:eastAsia="华文楷体" w:cs="华文楷体"/>
          <w:i w:val="0"/>
          <w:iCs w:val="0"/>
          <w:caps w:val="0"/>
          <w:color w:val="auto"/>
          <w:spacing w:val="0"/>
          <w:sz w:val="16"/>
          <w:szCs w:val="16"/>
          <w:highlight w:val="none"/>
          <w:shd w:val="clear" w:fill="auto"/>
        </w:rPr>
        <w:t>Yao, R., Wang, L., Huang, X., Liu, Y., Niu, Z., Wang, S., &amp; Wang, L. (2021). Long-term trends of surface and canopy layer urban heat island intensity in 272 cities in the mainland of China. Science of the Total Environment, 772, 145607.</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16"/>
          <w:szCs w:val="16"/>
          <w:highlight w:val="none"/>
        </w:rPr>
      </w:pPr>
      <w:r>
        <w:rPr>
          <w:rFonts w:hint="eastAsia" w:ascii="华文楷体" w:hAnsi="华文楷体" w:eastAsia="华文楷体" w:cs="华文楷体"/>
          <w:sz w:val="16"/>
          <w:szCs w:val="16"/>
          <w:highlight w:val="none"/>
        </w:rPr>
        <w:t>Understanding the relationship between urban blue infrastructure and land surface temperature</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16"/>
          <w:szCs w:val="16"/>
          <w:highlight w:val="none"/>
        </w:rPr>
      </w:pPr>
      <w:r>
        <w:rPr>
          <w:rFonts w:hint="eastAsia" w:ascii="华文楷体" w:hAnsi="华文楷体" w:eastAsia="华文楷体" w:cs="华文楷体"/>
          <w:i w:val="0"/>
          <w:iCs w:val="0"/>
          <w:caps w:val="0"/>
          <w:color w:val="auto"/>
          <w:spacing w:val="0"/>
          <w:sz w:val="16"/>
          <w:szCs w:val="16"/>
          <w:highlight w:val="none"/>
          <w:shd w:val="clear" w:fill="auto"/>
        </w:rPr>
        <w:t>Lin, Yi, et al. "Water as an urban heat sink: Blue infrastructure alleviates urban heat island effect in mega-city agglomeration." Journal of Cleaner Production 262 (2020): 121411.</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16"/>
          <w:szCs w:val="16"/>
          <w:highlight w:val="none"/>
        </w:rPr>
      </w:pPr>
      <w:r>
        <w:rPr>
          <w:rFonts w:hint="eastAsia" w:ascii="华文楷体" w:hAnsi="华文楷体" w:eastAsia="华文楷体" w:cs="华文楷体"/>
          <w:i w:val="0"/>
          <w:iCs w:val="0"/>
          <w:caps w:val="0"/>
          <w:color w:val="auto"/>
          <w:spacing w:val="0"/>
          <w:sz w:val="16"/>
          <w:szCs w:val="16"/>
          <w:highlight w:val="none"/>
          <w:shd w:val="clear" w:fill="auto"/>
        </w:rPr>
        <w:t>Hooker, Josh, Gregory Duveiller, and Alessandro Cescatti. "A global dataset of air temperature derived from satellite remote sensing and weather stations." Scientific data 5.1 (2018): 1-11.</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Sun, R., Chen, A., Chen, L., &amp; Lü, Y. (2012). Cooling effects of wetlands in an urban region: The case of Beijing. Ecological Indicators, 20, 57-64.</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Li, C., Yu, C.W., 2014. Mitigation of urban heat development by cool island effect of green</w:t>
      </w:r>
      <w:r>
        <w:rPr>
          <w:rFonts w:hint="eastAsia" w:ascii="华文楷体" w:hAnsi="华文楷体" w:eastAsia="华文楷体" w:cs="华文楷体"/>
          <w:i w:val="0"/>
          <w:iCs w:val="0"/>
          <w:caps w:val="0"/>
          <w:color w:val="auto"/>
          <w:spacing w:val="0"/>
          <w:sz w:val="16"/>
          <w:szCs w:val="16"/>
          <w:highlight w:val="none"/>
          <w:shd w:val="clear" w:fill="auto"/>
          <w:lang w:val="en-US" w:eastAsia="zh-CN"/>
        </w:rPr>
        <w:t xml:space="preserve"> </w:t>
      </w:r>
      <w:r>
        <w:rPr>
          <w:rFonts w:hint="eastAsia" w:ascii="华文楷体" w:hAnsi="华文楷体" w:eastAsia="华文楷体" w:cs="华文楷体"/>
          <w:i w:val="0"/>
          <w:iCs w:val="0"/>
          <w:caps w:val="0"/>
          <w:color w:val="auto"/>
          <w:spacing w:val="0"/>
          <w:sz w:val="16"/>
          <w:szCs w:val="16"/>
          <w:highlight w:val="none"/>
          <w:shd w:val="clear" w:fill="auto"/>
        </w:rPr>
        <w:t>space and water body. Proceedings of the 8th International Symposium on Heating,</w:t>
      </w:r>
      <w:r>
        <w:rPr>
          <w:rFonts w:hint="eastAsia" w:ascii="华文楷体" w:hAnsi="华文楷体" w:eastAsia="华文楷体" w:cs="华文楷体"/>
          <w:i w:val="0"/>
          <w:iCs w:val="0"/>
          <w:caps w:val="0"/>
          <w:color w:val="auto"/>
          <w:spacing w:val="0"/>
          <w:sz w:val="16"/>
          <w:szCs w:val="16"/>
          <w:highlight w:val="none"/>
          <w:shd w:val="clear" w:fill="auto"/>
          <w:lang w:val="en-US" w:eastAsia="zh-CN"/>
        </w:rPr>
        <w:t xml:space="preserve"> </w:t>
      </w:r>
      <w:r>
        <w:rPr>
          <w:rFonts w:hint="eastAsia" w:ascii="华文楷体" w:hAnsi="华文楷体" w:eastAsia="华文楷体" w:cs="华文楷体"/>
          <w:i w:val="0"/>
          <w:iCs w:val="0"/>
          <w:caps w:val="0"/>
          <w:color w:val="auto"/>
          <w:spacing w:val="0"/>
          <w:sz w:val="16"/>
          <w:szCs w:val="16"/>
          <w:highlight w:val="none"/>
          <w:shd w:val="clear" w:fill="auto"/>
        </w:rPr>
        <w:t xml:space="preserve">Ventilation and Air Conditioning, pp. 551–561. </w:t>
      </w:r>
      <w:r>
        <w:rPr>
          <w:rFonts w:hint="eastAsia" w:ascii="华文楷体" w:hAnsi="华文楷体" w:eastAsia="华文楷体" w:cs="华文楷体"/>
          <w:i w:val="0"/>
          <w:iCs w:val="0"/>
          <w:caps w:val="0"/>
          <w:color w:val="auto"/>
          <w:spacing w:val="0"/>
          <w:sz w:val="16"/>
          <w:szCs w:val="16"/>
          <w:highlight w:val="none"/>
          <w:shd w:val="clear" w:fill="auto"/>
        </w:rPr>
        <w:fldChar w:fldCharType="begin"/>
      </w:r>
      <w:r>
        <w:rPr>
          <w:rFonts w:hint="eastAsia" w:ascii="华文楷体" w:hAnsi="华文楷体" w:eastAsia="华文楷体" w:cs="华文楷体"/>
          <w:i w:val="0"/>
          <w:iCs w:val="0"/>
          <w:caps w:val="0"/>
          <w:color w:val="auto"/>
          <w:spacing w:val="0"/>
          <w:sz w:val="16"/>
          <w:szCs w:val="16"/>
          <w:highlight w:val="none"/>
          <w:shd w:val="clear" w:fill="auto"/>
        </w:rPr>
        <w:instrText xml:space="preserve"> HYPERLINK "https://doi.org/10.1007/978-3-642-" </w:instrText>
      </w:r>
      <w:r>
        <w:rPr>
          <w:rFonts w:hint="eastAsia" w:ascii="华文楷体" w:hAnsi="华文楷体" w:eastAsia="华文楷体" w:cs="华文楷体"/>
          <w:i w:val="0"/>
          <w:iCs w:val="0"/>
          <w:caps w:val="0"/>
          <w:color w:val="auto"/>
          <w:spacing w:val="0"/>
          <w:sz w:val="16"/>
          <w:szCs w:val="16"/>
          <w:highlight w:val="none"/>
          <w:shd w:val="clear" w:fill="auto"/>
        </w:rPr>
        <w:fldChar w:fldCharType="separate"/>
      </w:r>
      <w:r>
        <w:rPr>
          <w:rStyle w:val="12"/>
          <w:rFonts w:hint="eastAsia" w:ascii="华文楷体" w:hAnsi="华文楷体" w:eastAsia="华文楷体" w:cs="华文楷体"/>
          <w:i w:val="0"/>
          <w:iCs w:val="0"/>
          <w:caps w:val="0"/>
          <w:spacing w:val="0"/>
          <w:sz w:val="16"/>
          <w:szCs w:val="16"/>
          <w:highlight w:val="none"/>
          <w:shd w:val="clear"/>
        </w:rPr>
        <w:t>https://doi.org/10.1007/978-3-642-</w:t>
      </w:r>
      <w:r>
        <w:rPr>
          <w:rFonts w:hint="eastAsia" w:ascii="华文楷体" w:hAnsi="华文楷体" w:eastAsia="华文楷体" w:cs="华文楷体"/>
          <w:i w:val="0"/>
          <w:iCs w:val="0"/>
          <w:caps w:val="0"/>
          <w:color w:val="auto"/>
          <w:spacing w:val="0"/>
          <w:sz w:val="16"/>
          <w:szCs w:val="16"/>
          <w:highlight w:val="none"/>
          <w:shd w:val="clear" w:fill="auto"/>
        </w:rPr>
        <w:fldChar w:fldCharType="end"/>
      </w:r>
      <w:r>
        <w:rPr>
          <w:rFonts w:hint="eastAsia" w:ascii="华文楷体" w:hAnsi="华文楷体" w:eastAsia="华文楷体" w:cs="华文楷体"/>
          <w:i w:val="0"/>
          <w:iCs w:val="0"/>
          <w:caps w:val="0"/>
          <w:color w:val="auto"/>
          <w:spacing w:val="0"/>
          <w:sz w:val="16"/>
          <w:szCs w:val="16"/>
          <w:highlight w:val="none"/>
          <w:shd w:val="clear" w:fill="auto"/>
        </w:rPr>
        <w:t>39584-0_62.</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Sheng, L., Tang, X., You, H., Gu, Q., &amp; Hu, H. (2017). Comparison of the urban heat island intensity quantified by using air temperature and Landsat land surface temperature in Hangzhou, China. Ecological Indicators, 72, 738-746.</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Cao, J., Zhou, W., Zheng, Z., Ren, T., &amp; Wang, W. (2021). Within-city spatial and temporal heterogeneity of air temperature and its relationship with land surface temperature. Landscape and Urban Planning, 206, 103979.</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Wong, Man Sing, et al. "A simple method for designation of urban ventilation corridors and its application to urban heat island analysis." Building and Environment 45.8 (2010): 1880-1889.</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Steeneveld, Gert J., Sytse Koopmans, Bert G. Heusinkveld, and Natalie E. Theeuwes. "Refreshing the role of open water surfaces on mitigating the maximum urban heat island effect." Landscape and Urban Planning 121 (2014): 92-96.</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Bröde, P., Fiala, D., Błażejczyk, K., Holmér, I., Jendritzky, G., Kampmann, B., ... &amp; Havenith, G. (2012). Deriving the operational procedure for the Universal Thermal Climate Index (UTCI). International journal of biometeorology, 56(3), 481-494.</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Bernard, Thomas E. "Prediction of workplace wet bulb global temperature." Applied occupational and environmental hygiene 14.2 (1999): 126-134.</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bookmarkStart w:id="11" w:name="OLE_LINK5"/>
      <w:r>
        <w:rPr>
          <w:rFonts w:hint="eastAsia" w:ascii="华文楷体" w:hAnsi="华文楷体" w:eastAsia="华文楷体" w:cs="华文楷体"/>
          <w:i w:val="0"/>
          <w:iCs w:val="0"/>
          <w:caps w:val="0"/>
          <w:color w:val="auto"/>
          <w:spacing w:val="0"/>
          <w:sz w:val="16"/>
          <w:szCs w:val="16"/>
          <w:highlight w:val="none"/>
          <w:shd w:val="clear" w:fill="auto"/>
        </w:rPr>
        <w:t>Matzarakis</w:t>
      </w:r>
      <w:bookmarkEnd w:id="11"/>
      <w:r>
        <w:rPr>
          <w:rFonts w:hint="eastAsia" w:ascii="华文楷体" w:hAnsi="华文楷体" w:eastAsia="华文楷体" w:cs="华文楷体"/>
          <w:i w:val="0"/>
          <w:iCs w:val="0"/>
          <w:caps w:val="0"/>
          <w:color w:val="auto"/>
          <w:spacing w:val="0"/>
          <w:sz w:val="16"/>
          <w:szCs w:val="16"/>
          <w:highlight w:val="none"/>
          <w:shd w:val="clear" w:fill="auto"/>
        </w:rPr>
        <w:t>, A., Rutz, F., &amp; Mayer, H. (2007). Modelling radiation fluxes in simple and complex environments—application of the RayMan model. International journal of biometeorology, 51(4), 323-334.</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Xu, Min, et al. "Outdoor thermal comfort of shaded spaces in an urban park in the cold region of China." Building and Environment 155 (2019): 408-420.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Sun FY, Liu M, Wang YC, Wang H, Che Y(2020) The effects of</w:t>
      </w:r>
      <w:r>
        <w:rPr>
          <w:rFonts w:hint="eastAsia" w:ascii="华文楷体" w:hAnsi="华文楷体" w:eastAsia="华文楷体" w:cs="华文楷体"/>
          <w:i w:val="0"/>
          <w:iCs w:val="0"/>
          <w:caps w:val="0"/>
          <w:color w:val="auto"/>
          <w:spacing w:val="0"/>
          <w:sz w:val="16"/>
          <w:szCs w:val="16"/>
          <w:highlight w:val="none"/>
          <w:shd w:val="clear" w:fill="auto"/>
          <w:lang w:val="en-US" w:eastAsia="zh-CN"/>
        </w:rPr>
        <w:t xml:space="preserve"> </w:t>
      </w:r>
      <w:r>
        <w:rPr>
          <w:rFonts w:hint="eastAsia" w:ascii="华文楷体" w:hAnsi="华文楷体" w:eastAsia="华文楷体" w:cs="华文楷体"/>
          <w:i w:val="0"/>
          <w:iCs w:val="0"/>
          <w:caps w:val="0"/>
          <w:color w:val="auto"/>
          <w:spacing w:val="0"/>
          <w:sz w:val="16"/>
          <w:szCs w:val="16"/>
          <w:highlight w:val="none"/>
          <w:shd w:val="clear" w:fill="auto"/>
        </w:rPr>
        <w:t>3D architectural patterns on the urban surface temperature</w:t>
      </w:r>
      <w:r>
        <w:rPr>
          <w:rFonts w:hint="eastAsia" w:ascii="华文楷体" w:hAnsi="华文楷体" w:eastAsia="华文楷体" w:cs="华文楷体"/>
          <w:i w:val="0"/>
          <w:iCs w:val="0"/>
          <w:caps w:val="0"/>
          <w:color w:val="auto"/>
          <w:spacing w:val="0"/>
          <w:sz w:val="16"/>
          <w:szCs w:val="16"/>
          <w:highlight w:val="none"/>
          <w:shd w:val="clear" w:fill="auto"/>
          <w:lang w:val="en-US" w:eastAsia="zh-CN"/>
        </w:rPr>
        <w:t xml:space="preserve"> </w:t>
      </w:r>
      <w:r>
        <w:rPr>
          <w:rFonts w:hint="eastAsia" w:ascii="华文楷体" w:hAnsi="华文楷体" w:eastAsia="华文楷体" w:cs="华文楷体"/>
          <w:i w:val="0"/>
          <w:iCs w:val="0"/>
          <w:caps w:val="0"/>
          <w:color w:val="auto"/>
          <w:spacing w:val="0"/>
          <w:sz w:val="16"/>
          <w:szCs w:val="16"/>
          <w:highlight w:val="none"/>
          <w:shd w:val="clear" w:fill="auto"/>
        </w:rPr>
        <w:t>at a neighborhood scale: relative contributions and marginal</w:t>
      </w:r>
      <w:r>
        <w:rPr>
          <w:rFonts w:hint="eastAsia" w:ascii="华文楷体" w:hAnsi="华文楷体" w:eastAsia="华文楷体" w:cs="华文楷体"/>
          <w:i w:val="0"/>
          <w:iCs w:val="0"/>
          <w:caps w:val="0"/>
          <w:color w:val="auto"/>
          <w:spacing w:val="0"/>
          <w:sz w:val="16"/>
          <w:szCs w:val="16"/>
          <w:highlight w:val="none"/>
          <w:shd w:val="clear" w:fill="auto"/>
          <w:lang w:val="en-US" w:eastAsia="zh-CN"/>
        </w:rPr>
        <w:t xml:space="preserve"> </w:t>
      </w:r>
      <w:r>
        <w:rPr>
          <w:rFonts w:hint="eastAsia" w:ascii="华文楷体" w:hAnsi="华文楷体" w:eastAsia="华文楷体" w:cs="华文楷体"/>
          <w:i w:val="0"/>
          <w:iCs w:val="0"/>
          <w:caps w:val="0"/>
          <w:color w:val="auto"/>
          <w:spacing w:val="0"/>
          <w:sz w:val="16"/>
          <w:szCs w:val="16"/>
          <w:highlight w:val="none"/>
          <w:shd w:val="clear" w:fill="auto"/>
        </w:rPr>
        <w:t>effects. J Clean Prod. https://doi.org/10.1016/j.jclepro.2020.120706</w:t>
      </w:r>
    </w:p>
    <w:p>
      <w:pPr>
        <w:pageBreakBefore w:val="0"/>
        <w:widowControl/>
        <w:numPr>
          <w:ilvl w:val="0"/>
          <w:numId w:val="0"/>
        </w:numPr>
        <w:pBdr>
          <w:bottom w:val="none" w:color="auto" w:sz="0" w:space="0"/>
        </w:pBd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Xue, Zhenshan, et al. "Quantifying the cooling-effects of urban and peri-urban wetlands using remote sensing data: Case study of cities of Northeast China." Landscape and Urban Planning 182 (2019): 92-100.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Cheng, L., Guan, D., Zhou, L., Zhao, Z., &amp; Zhou, J. (2019). Urban cooling island effect of main river on a landscape scale in Chongqing, China. Sustainable Cities and Society, 47, 101501.</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Stewart, Ian D., and Tim R. Oke. "Local climate zones for urban temperature studies."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Bulletin of the American Meteorological Society</w:t>
      </w:r>
      <w:r>
        <w:rPr>
          <w:rFonts w:hint="default" w:ascii="Arial" w:hAnsi="Arial" w:eastAsia="宋体" w:cs="Arial"/>
          <w:i w:val="0"/>
          <w:iCs w:val="0"/>
          <w:caps w:val="0"/>
          <w:color w:val="222222"/>
          <w:spacing w:val="0"/>
          <w:sz w:val="19"/>
          <w:szCs w:val="19"/>
          <w:shd w:val="clear" w:fill="FFFFFF"/>
        </w:rPr>
        <w:t> 93.12 (2012): 1879-1900.</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Tian, Yunyu, et al. "The effect of urban 2D and 3D morphology on air temperature in residential neighborhoods."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Landscape Ecology</w:t>
      </w:r>
      <w:r>
        <w:rPr>
          <w:rFonts w:hint="default" w:ascii="Arial" w:hAnsi="Arial" w:eastAsia="宋体" w:cs="Arial"/>
          <w:i w:val="0"/>
          <w:iCs w:val="0"/>
          <w:caps w:val="0"/>
          <w:color w:val="222222"/>
          <w:spacing w:val="0"/>
          <w:sz w:val="19"/>
          <w:szCs w:val="19"/>
          <w:shd w:val="clear" w:fill="FFFFFF"/>
        </w:rPr>
        <w:t> 34 (2019): 1161-1178.</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ascii="Arial" w:hAnsi="Arial" w:eastAsia="宋体" w:cs="Arial"/>
          <w:i w:val="0"/>
          <w:iCs w:val="0"/>
          <w:caps w:val="0"/>
          <w:color w:val="222222"/>
          <w:spacing w:val="0"/>
          <w:sz w:val="19"/>
          <w:szCs w:val="19"/>
          <w:shd w:val="clear" w:fill="FFFFFF"/>
        </w:rPr>
        <w:t>Wong, M. S., Nichol, J., &amp; Ng, E. (2011). A study of the “wall effect” caused by proliferation of high-rise buildings using GIS techniques.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Landscape and urban planning</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102</w:t>
      </w:r>
      <w:r>
        <w:rPr>
          <w:rFonts w:hint="default" w:ascii="Arial" w:hAnsi="Arial" w:eastAsia="宋体" w:cs="Arial"/>
          <w:i w:val="0"/>
          <w:iCs w:val="0"/>
          <w:caps w:val="0"/>
          <w:color w:val="222222"/>
          <w:spacing w:val="0"/>
          <w:sz w:val="19"/>
          <w:szCs w:val="19"/>
          <w:shd w:val="clear" w:fill="FFFFFF"/>
        </w:rPr>
        <w:t>(4), 245-253.</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rPr>
      </w:pPr>
      <w:r>
        <w:rPr>
          <w:rFonts w:hint="eastAsia" w:ascii="华文楷体" w:hAnsi="华文楷体" w:eastAsia="华文楷体" w:cs="华文楷体"/>
          <w:i w:val="0"/>
          <w:iCs w:val="0"/>
          <w:caps w:val="0"/>
          <w:color w:val="auto"/>
          <w:spacing w:val="0"/>
          <w:sz w:val="16"/>
          <w:szCs w:val="16"/>
          <w:highlight w:val="none"/>
          <w:shd w:val="clear" w:fill="auto"/>
        </w:rPr>
        <w:t>Yao, X., Zhu, Z., Zeng, X., Huang, S., Liu, Q., Yu, K., ... &amp; Liu, J. (2022). Linking maximum-impact and cumulative-impact indices to quantify the cooling effect of waterbodies in a subtropical city: A seasonal perspective. Sustainable Cities and Society, 82, 103902.</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i w:val="0"/>
          <w:iCs w:val="0"/>
          <w:caps w:val="0"/>
          <w:color w:val="auto"/>
          <w:spacing w:val="0"/>
          <w:sz w:val="16"/>
          <w:szCs w:val="16"/>
          <w:highlight w:val="none"/>
          <w:shd w:val="clear" w:fill="auto"/>
          <w:lang w:val="en-US" w:eastAsia="zh-CN"/>
        </w:rPr>
      </w:pPr>
      <w:r>
        <w:rPr>
          <w:rFonts w:hint="eastAsia" w:ascii="华文楷体" w:hAnsi="华文楷体" w:eastAsia="华文楷体" w:cs="华文楷体"/>
          <w:i w:val="0"/>
          <w:iCs w:val="0"/>
          <w:caps w:val="0"/>
          <w:color w:val="auto"/>
          <w:spacing w:val="0"/>
          <w:sz w:val="16"/>
          <w:szCs w:val="16"/>
          <w:highlight w:val="none"/>
          <w:shd w:val="clear" w:fill="auto"/>
        </w:rPr>
        <w:t>Wong, M. S., &amp; Nichol, J. E. (2013). Spatial variability of frontal area index and its relationship with urban heat island intensity.</w:t>
      </w:r>
      <w:r>
        <w:rPr>
          <w:rFonts w:hint="default" w:ascii="华文楷体" w:hAnsi="华文楷体" w:eastAsia="华文楷体" w:cs="华文楷体"/>
          <w:i w:val="0"/>
          <w:iCs w:val="0"/>
          <w:caps w:val="0"/>
          <w:color w:val="auto"/>
          <w:spacing w:val="0"/>
          <w:sz w:val="16"/>
          <w:szCs w:val="16"/>
          <w:highlight w:val="none"/>
          <w:shd w:val="clear" w:fill="auto"/>
        </w:rPr>
        <w:t> International Journal of Remote Sensing, 34(3), 885-896.</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ascii="Arial" w:hAnsi="Arial" w:eastAsia="宋体" w:cs="Arial"/>
          <w:i w:val="0"/>
          <w:iCs w:val="0"/>
          <w:caps w:val="0"/>
          <w:color w:val="222222"/>
          <w:spacing w:val="0"/>
          <w:sz w:val="19"/>
          <w:szCs w:val="19"/>
          <w:shd w:val="clear" w:fill="FFFFFF"/>
        </w:rPr>
        <w:t>Jiang, Sida, et al. "Surface air temperature differences of intra-and inter-local climate zones across diverse timescales and climates."</w:t>
      </w:r>
      <w:r>
        <w:rPr>
          <w:rFonts w:hint="default" w:ascii="Arial" w:hAnsi="Arial" w:eastAsia="宋体" w:cs="Arial"/>
          <w:i w:val="0"/>
          <w:iCs w:val="0"/>
          <w:caps w:val="0"/>
          <w:color w:val="222222"/>
          <w:spacing w:val="0"/>
          <w:sz w:val="19"/>
          <w:szCs w:val="19"/>
          <w:shd w:val="clear" w:fill="FFFFFF"/>
        </w:rPr>
        <w:t> </w:t>
      </w:r>
      <w:r>
        <w:rPr>
          <w:rFonts w:hint="default" w:ascii="Arial" w:hAnsi="Arial" w:eastAsia="宋体" w:cs="Arial"/>
          <w:i/>
          <w:iCs/>
          <w:caps w:val="0"/>
          <w:color w:val="222222"/>
          <w:spacing w:val="0"/>
          <w:sz w:val="19"/>
          <w:szCs w:val="19"/>
          <w:shd w:val="clear" w:fill="FFFFFF"/>
        </w:rPr>
        <w:t>Building and Environment</w:t>
      </w:r>
      <w:r>
        <w:rPr>
          <w:rFonts w:hint="default" w:ascii="Arial" w:hAnsi="Arial" w:eastAsia="宋体" w:cs="Arial"/>
          <w:i w:val="0"/>
          <w:iCs w:val="0"/>
          <w:caps w:val="0"/>
          <w:color w:val="222222"/>
          <w:spacing w:val="0"/>
          <w:sz w:val="19"/>
          <w:szCs w:val="19"/>
          <w:shd w:val="clear" w:fill="FFFFFF"/>
        </w:rPr>
        <w:t> 222 (2022): 109396.</w:t>
      </w:r>
    </w:p>
    <w:p>
      <w:pPr>
        <w:pStyle w:val="4"/>
        <w:spacing w:line="360" w:lineRule="auto"/>
        <w:rPr>
          <w:rFonts w:hint="eastAsia" w:ascii="华文楷体" w:hAnsi="华文楷体" w:eastAsia="华文楷体" w:cs="华文楷体"/>
          <w:sz w:val="24"/>
          <w:szCs w:val="24"/>
          <w:highlight w:val="none"/>
          <w:lang w:val="en-US" w:eastAsia="zh-CN"/>
        </w:rPr>
      </w:pPr>
      <w:r>
        <w:rPr>
          <w:rFonts w:hint="eastAsia" w:ascii="黑体" w:hAnsi="黑体" w:eastAsia="黑体" w:cs="黑体"/>
          <w:color w:val="4472C4" w:themeColor="accent1"/>
          <w:sz w:val="24"/>
          <w:szCs w:val="24"/>
          <w:highlight w:val="none"/>
          <w14:textFill>
            <w14:solidFill>
              <w14:schemeClr w14:val="accent1"/>
            </w14:solidFill>
          </w14:textFill>
        </w:rPr>
        <w:t>2. 项目的研究内容、研究目标，以及拟解决的关键科学问题（此部分为重点阐述内容）</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黑体" w:hAnsi="黑体" w:eastAsia="黑体" w:cs="黑体"/>
          <w:sz w:val="24"/>
          <w:szCs w:val="24"/>
          <w:highlight w:val="none"/>
          <w:lang w:val="en-US" w:eastAsia="zh-CN"/>
        </w:rPr>
      </w:pPr>
      <w:r>
        <w:rPr>
          <w:rFonts w:hint="eastAsia" w:ascii="黑体" w:hAnsi="黑体" w:eastAsia="黑体" w:cs="黑体"/>
          <w:sz w:val="24"/>
          <w:szCs w:val="24"/>
          <w:highlight w:val="none"/>
          <w:lang w:eastAsia="zh-CN"/>
        </w:rPr>
        <w:t>【】</w:t>
      </w:r>
      <w:r>
        <w:rPr>
          <w:rFonts w:hint="eastAsia" w:ascii="黑体" w:hAnsi="黑体" w:eastAsia="黑体" w:cs="黑体"/>
          <w:sz w:val="24"/>
          <w:szCs w:val="24"/>
          <w:highlight w:val="none"/>
          <w:lang w:val="en-US" w:eastAsia="zh-CN"/>
        </w:rPr>
        <w:t>(up230224 17:44)</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黑体" w:hAnsi="黑体" w:eastAsia="黑体" w:cs="黑体"/>
          <w:i w:val="0"/>
          <w:iCs w:val="0"/>
          <w:caps w:val="0"/>
          <w:color w:val="2E2E2E"/>
          <w:spacing w:val="0"/>
          <w:sz w:val="24"/>
          <w:szCs w:val="24"/>
          <w:highlight w:val="none"/>
          <w:lang w:val="en-US" w:eastAsia="zh-CN"/>
        </w:rPr>
      </w:pPr>
      <w:r>
        <w:rPr>
          <w:rFonts w:hint="eastAsia" w:ascii="黑体" w:hAnsi="黑体" w:eastAsia="黑体" w:cs="黑体"/>
          <w:sz w:val="24"/>
          <w:szCs w:val="24"/>
          <w:highlight w:val="none"/>
        </w:rPr>
        <w:t>本项目以</w:t>
      </w:r>
      <w:r>
        <w:rPr>
          <w:rFonts w:hint="eastAsia" w:ascii="黑体" w:hAnsi="黑体" w:eastAsia="黑体" w:cs="黑体"/>
          <w:sz w:val="24"/>
          <w:szCs w:val="24"/>
          <w:highlight w:val="none"/>
          <w:lang w:val="en-US" w:eastAsia="zh-CN"/>
        </w:rPr>
        <w:t>重庆市的城市</w:t>
      </w:r>
      <w:r>
        <w:rPr>
          <w:rFonts w:hint="eastAsia" w:ascii="黑体" w:hAnsi="黑体" w:eastAsia="黑体" w:cs="黑体"/>
          <w:sz w:val="24"/>
          <w:szCs w:val="24"/>
          <w:highlight w:val="yellow"/>
          <w:lang w:val="en-US" w:eastAsia="zh-CN"/>
        </w:rPr>
        <w:t>滨江地区</w:t>
      </w:r>
      <w:r>
        <w:rPr>
          <w:rFonts w:hint="eastAsia" w:ascii="黑体" w:hAnsi="黑体" w:eastAsia="黑体" w:cs="黑体"/>
          <w:sz w:val="24"/>
          <w:szCs w:val="24"/>
          <w:highlight w:val="none"/>
        </w:rPr>
        <w:t>为研究区域，基于</w:t>
      </w:r>
      <w:r>
        <w:rPr>
          <w:rFonts w:hint="eastAsia" w:ascii="黑体" w:hAnsi="黑体" w:eastAsia="黑体" w:cs="黑体"/>
          <w:sz w:val="24"/>
          <w:szCs w:val="24"/>
          <w:highlight w:val="yellow"/>
          <w:lang w:val="en-US" w:eastAsia="zh-CN"/>
        </w:rPr>
        <w:t>移动测量、固定站点测量和模型模拟</w:t>
      </w:r>
      <w:r>
        <w:rPr>
          <w:rFonts w:hint="eastAsia" w:ascii="黑体" w:hAnsi="黑体" w:eastAsia="黑体" w:cs="黑体"/>
          <w:sz w:val="24"/>
          <w:szCs w:val="24"/>
          <w:highlight w:val="none"/>
        </w:rPr>
        <w:t>相</w:t>
      </w:r>
      <w:r>
        <w:rPr>
          <w:rFonts w:hint="eastAsia" w:ascii="黑体" w:hAnsi="黑体" w:eastAsia="黑体" w:cs="黑体"/>
          <w:sz w:val="24"/>
          <w:szCs w:val="24"/>
          <w:highlight w:val="none"/>
          <w:lang w:val="en-US" w:eastAsia="zh-CN"/>
        </w:rPr>
        <w:t>结合的手段</w:t>
      </w:r>
      <w:r>
        <w:rPr>
          <w:rFonts w:hint="eastAsia" w:ascii="黑体" w:hAnsi="黑体" w:eastAsia="黑体" w:cs="黑体"/>
          <w:sz w:val="24"/>
          <w:szCs w:val="24"/>
          <w:highlight w:val="none"/>
        </w:rPr>
        <w:t>，</w:t>
      </w:r>
      <w:r>
        <w:rPr>
          <w:rFonts w:hint="eastAsia" w:ascii="黑体" w:hAnsi="黑体" w:eastAsia="黑体" w:cs="黑体"/>
          <w:sz w:val="24"/>
          <w:szCs w:val="24"/>
          <w:highlight w:val="none"/>
          <w:lang w:val="en-US" w:eastAsia="zh-CN"/>
        </w:rPr>
        <w:t>对</w:t>
      </w:r>
      <w:r>
        <w:rPr>
          <w:rFonts w:hint="eastAsia" w:ascii="黑体" w:hAnsi="黑体" w:eastAsia="黑体" w:cs="黑体"/>
          <w:sz w:val="24"/>
          <w:szCs w:val="24"/>
          <w:highlight w:val="yellow"/>
          <w:lang w:val="en-US" w:eastAsia="zh-CN"/>
        </w:rPr>
        <w:t>河流冠层热环境</w:t>
      </w:r>
      <w:r>
        <w:rPr>
          <w:rFonts w:hint="eastAsia" w:ascii="黑体" w:hAnsi="黑体" w:eastAsia="黑体" w:cs="黑体"/>
          <w:sz w:val="24"/>
          <w:szCs w:val="24"/>
          <w:highlight w:val="yellow"/>
        </w:rPr>
        <w:t>效应</w:t>
      </w:r>
      <w:r>
        <w:rPr>
          <w:rFonts w:hint="eastAsia" w:ascii="黑体" w:hAnsi="黑体" w:eastAsia="黑体" w:cs="黑体"/>
          <w:sz w:val="24"/>
          <w:szCs w:val="24"/>
          <w:highlight w:val="none"/>
          <w:lang w:val="en-US" w:eastAsia="zh-CN"/>
        </w:rPr>
        <w:t>及其驱动机制开展研究。首先，提出河流冠层热环境效应的量化指标，并在街道峡谷尺度和街区尺度分别开展实地测量，计算相应指标的空间格局及其随时间的变化；其次，解析环境因素对河流冠层热环境效应的影响，尤其是探究三维空间形态特征的作用；最后，筛选关键建筑形态指标进行规划情景设置，比较不同规划方案下的</w:t>
      </w:r>
      <w:r>
        <w:rPr>
          <w:rFonts w:hint="eastAsia" w:ascii="黑体" w:hAnsi="黑体" w:eastAsia="黑体" w:cs="黑体"/>
          <w:i w:val="0"/>
          <w:iCs w:val="0"/>
          <w:caps w:val="0"/>
          <w:color w:val="2E2E2E"/>
          <w:spacing w:val="0"/>
          <w:sz w:val="24"/>
          <w:szCs w:val="24"/>
          <w:highlight w:val="none"/>
          <w:lang w:val="en-US" w:eastAsia="zh-CN"/>
        </w:rPr>
        <w:t>城市气候特征，从而为长江流域上游城市滨江地区的城市规划提供科学参考。</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黑体" w:hAnsi="黑体" w:eastAsia="黑体" w:cs="黑体"/>
          <w:i w:val="0"/>
          <w:iCs w:val="0"/>
          <w:caps w:val="0"/>
          <w:color w:val="2E2E2E"/>
          <w:spacing w:val="0"/>
          <w:sz w:val="24"/>
          <w:szCs w:val="24"/>
          <w:highlight w:val="none"/>
          <w:lang w:val="en-US" w:eastAsia="zh-CN"/>
        </w:rPr>
      </w:pP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本项目关注街道峡谷尺度和街区尺度。针对不同的尺度，分别选择合适的样地，在不同季节开展</w:t>
      </w:r>
      <w:r>
        <w:rPr>
          <w:rFonts w:hint="eastAsia" w:ascii="华文楷体" w:hAnsi="华文楷体" w:eastAsia="华文楷体" w:cs="华文楷体"/>
          <w:sz w:val="24"/>
          <w:szCs w:val="24"/>
          <w:highlight w:val="yellow"/>
          <w:lang w:val="en-US" w:eastAsia="zh-CN"/>
        </w:rPr>
        <w:t>气象变量</w:t>
      </w:r>
      <w:r>
        <w:rPr>
          <w:rFonts w:hint="eastAsia" w:ascii="华文楷体" w:hAnsi="华文楷体" w:eastAsia="华文楷体" w:cs="华文楷体"/>
          <w:sz w:val="24"/>
          <w:szCs w:val="24"/>
          <w:highlight w:val="none"/>
          <w:lang w:val="en-US" w:eastAsia="zh-CN"/>
        </w:rPr>
        <w:t>的测量，并提出</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基于测量的气象参数和提出的指标分析河流冠层热环境效应的时空格局；然后，将河流冠层热环境效应与相应的地表环境因素进行相关分析，得到</w:t>
      </w:r>
    </w:p>
    <w:p>
      <w:pPr>
        <w:pageBreakBefore w:val="0"/>
        <w:widowControl/>
        <w:kinsoku/>
        <w:wordWrap/>
        <w:overflowPunct/>
        <w:topLinePunct w:val="0"/>
        <w:autoSpaceDE/>
        <w:autoSpaceDN/>
        <w:bidi w:val="0"/>
        <w:adjustRightInd/>
        <w:snapToGrid/>
        <w:spacing w:beforeLines="0" w:afterLines="0" w:line="360" w:lineRule="auto"/>
        <w:jc w:val="left"/>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rPr>
        <w:t>首先，</w:t>
      </w:r>
      <w:r>
        <w:rPr>
          <w:rFonts w:hint="eastAsia" w:ascii="华文楷体" w:hAnsi="华文楷体" w:eastAsia="华文楷体" w:cs="华文楷体"/>
          <w:sz w:val="24"/>
          <w:szCs w:val="24"/>
          <w:highlight w:val="none"/>
          <w:lang w:val="en-US" w:eastAsia="zh-CN"/>
        </w:rPr>
        <w:t xml:space="preserve">在微尺度（100 m </w:t>
      </w:r>
      <w:r>
        <w:rPr>
          <w:rFonts w:hint="eastAsia" w:ascii="华文楷体" w:hAnsi="华文楷体" w:eastAsia="华文楷体" w:cs="华文楷体"/>
          <w:i w:val="0"/>
          <w:iCs w:val="0"/>
          <w:caps w:val="0"/>
          <w:color w:val="333333"/>
          <w:spacing w:val="0"/>
          <w:sz w:val="24"/>
          <w:szCs w:val="24"/>
          <w:highlight w:val="none"/>
          <w:shd w:val="clear" w:fill="FFFFFF"/>
        </w:rPr>
        <w:t>×</w:t>
      </w:r>
      <w:r>
        <w:rPr>
          <w:rFonts w:hint="eastAsia" w:ascii="华文楷体" w:hAnsi="华文楷体" w:eastAsia="华文楷体" w:cs="华文楷体"/>
          <w:i w:val="0"/>
          <w:iCs w:val="0"/>
          <w:caps w:val="0"/>
          <w:color w:val="333333"/>
          <w:spacing w:val="0"/>
          <w:sz w:val="24"/>
          <w:szCs w:val="24"/>
          <w:highlight w:val="none"/>
          <w:shd w:val="clear" w:fill="FFFFFF"/>
          <w:lang w:val="en-US" w:eastAsia="zh-CN"/>
        </w:rPr>
        <w:t xml:space="preserve"> </w:t>
      </w:r>
      <w:r>
        <w:rPr>
          <w:rFonts w:hint="eastAsia" w:ascii="华文楷体" w:hAnsi="华文楷体" w:eastAsia="华文楷体" w:cs="华文楷体"/>
          <w:sz w:val="24"/>
          <w:szCs w:val="24"/>
          <w:highlight w:val="none"/>
          <w:lang w:val="en-US" w:eastAsia="zh-CN"/>
        </w:rPr>
        <w:t>100 m）开展河流热环境效应的观测与分析；然后，将研究扩展至局部气候区尺度，通过该尺度的观测与分析建立热环境效应与环境因素的定量关系；最后，对不同局地气候区进行城市气候建模，分析不同建筑和植被布局下的气候变量的时空格局。</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rPr>
      </w:pPr>
    </w:p>
    <w:p>
      <w:pPr>
        <w:pStyle w:val="5"/>
        <w:spacing w:line="360" w:lineRule="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2.1. 研究内容</w:t>
      </w:r>
    </w:p>
    <w:p>
      <w:pPr>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 xml:space="preserve">2.1.1. </w:t>
      </w:r>
      <w:bookmarkStart w:id="12" w:name="OLE_LINK8"/>
      <w:r>
        <w:rPr>
          <w:rFonts w:hint="eastAsia" w:ascii="黑体" w:hAnsi="黑体" w:eastAsia="黑体" w:cs="黑体"/>
          <w:sz w:val="24"/>
          <w:szCs w:val="24"/>
          <w:highlight w:val="none"/>
          <w:lang w:val="en-US" w:eastAsia="zh-CN"/>
        </w:rPr>
        <w:t>河流冠层热环境</w:t>
      </w:r>
      <w:r>
        <w:rPr>
          <w:rFonts w:hint="eastAsia" w:ascii="黑体" w:hAnsi="黑体" w:eastAsia="黑体" w:cs="黑体"/>
          <w:sz w:val="24"/>
          <w:szCs w:val="24"/>
          <w:highlight w:val="none"/>
        </w:rPr>
        <w:t>效应</w:t>
      </w:r>
      <w:bookmarkEnd w:id="12"/>
      <w:r>
        <w:rPr>
          <w:rFonts w:hint="eastAsia" w:ascii="黑体" w:hAnsi="黑体" w:eastAsia="黑体" w:cs="黑体"/>
          <w:sz w:val="24"/>
          <w:szCs w:val="24"/>
          <w:highlight w:val="none"/>
          <w:lang w:val="en-US" w:eastAsia="zh-CN"/>
        </w:rPr>
        <w:t>的时空格局</w:t>
      </w:r>
    </w:p>
    <w:p>
      <w:pPr>
        <w:rPr>
          <w:rFonts w:hint="default" w:ascii="黑体" w:hAnsi="黑体" w:eastAsia="黑体" w:cs="黑体"/>
          <w:sz w:val="24"/>
          <w:szCs w:val="24"/>
          <w:highlight w:val="none"/>
          <w:lang w:val="en-US" w:eastAsia="zh-CN"/>
        </w:rPr>
      </w:pPr>
      <w:bookmarkStart w:id="13" w:name="OLE_LINK10"/>
      <w:r>
        <w:rPr>
          <w:rFonts w:hint="eastAsia" w:ascii="黑体" w:hAnsi="黑体" w:eastAsia="黑体" w:cs="黑体"/>
          <w:sz w:val="24"/>
          <w:szCs w:val="24"/>
          <w:highlight w:val="none"/>
          <w:lang w:val="en-US" w:eastAsia="zh-CN"/>
        </w:rPr>
        <w:t>提出河流冠层热环境效应的量化指标，在一年四个季节各选择一个低风速无云晴天，分别在街道峡谷尺度和街区尺度各选择若干样地开展气象变量（气温、相对湿度、风速、风向和太阳辐射）的实地测量；基于气温随距河岸距离的变化计算河流冠层热环境效应渗透距离，并基于渗透距离处的气温计算各测量点的局地河流冠层热环境效应强度，获取其空间格局及其在一天居民活动活跃时段内随时间的变化。</w:t>
      </w:r>
    </w:p>
    <w:p>
      <w:pPr>
        <w:rPr>
          <w:rFonts w:hint="eastAsia" w:ascii="黑体" w:hAnsi="黑体" w:eastAsia="黑体" w:cs="黑体"/>
          <w:sz w:val="24"/>
          <w:szCs w:val="24"/>
          <w:highlight w:val="none"/>
          <w:lang w:val="en-US" w:eastAsia="zh-CN"/>
        </w:rPr>
      </w:pPr>
    </w:p>
    <w:p>
      <w:pPr>
        <w:rPr>
          <w:rFonts w:hint="eastAsia" w:ascii="黑体" w:hAnsi="黑体" w:eastAsia="黑体" w:cs="黑体"/>
          <w:sz w:val="24"/>
          <w:szCs w:val="24"/>
          <w:highlight w:val="none"/>
          <w:lang w:val="en-US" w:eastAsia="zh-CN"/>
        </w:rPr>
      </w:pPr>
    </w:p>
    <w:bookmarkEnd w:id="13"/>
    <w:p>
      <w:pPr>
        <w:spacing w:beforeLines="0" w:afterLines="0"/>
        <w:jc w:val="left"/>
        <w:rPr>
          <w:rFonts w:hint="eastAsia" w:ascii="华文楷体" w:hAnsi="华文楷体" w:eastAsia="华文楷体" w:cs="华文楷体"/>
          <w:color w:val="0070C1"/>
          <w:sz w:val="28"/>
          <w:szCs w:val="24"/>
        </w:rPr>
      </w:pPr>
      <w:r>
        <w:rPr>
          <w:rFonts w:hint="eastAsia" w:ascii="华文楷体" w:hAnsi="华文楷体" w:eastAsia="华文楷体" w:cs="华文楷体"/>
          <w:color w:val="0070C1"/>
          <w:sz w:val="28"/>
          <w:szCs w:val="24"/>
        </w:rPr>
        <w:t>3. 拟采取的研究方案及可行性分析（包括研究方法、技术路线、</w:t>
      </w:r>
    </w:p>
    <w:p>
      <w:pPr>
        <w:rPr>
          <w:rFonts w:hint="eastAsia" w:ascii="华文楷体" w:hAnsi="华文楷体" w:eastAsia="华文楷体" w:cs="华文楷体"/>
          <w:color w:val="0070C1"/>
          <w:sz w:val="28"/>
          <w:szCs w:val="24"/>
        </w:rPr>
      </w:pPr>
      <w:r>
        <w:rPr>
          <w:rFonts w:hint="eastAsia" w:ascii="华文楷体" w:hAnsi="华文楷体" w:eastAsia="华文楷体" w:cs="华文楷体"/>
          <w:color w:val="0070C1"/>
          <w:sz w:val="28"/>
          <w:szCs w:val="24"/>
        </w:rPr>
        <w:t>实验手段、关键技术等说明）；</w:t>
      </w:r>
    </w:p>
    <w:p>
      <w:pPr>
        <w:rPr>
          <w:rFonts w:hint="default" w:ascii="黑体" w:hAnsi="黑体" w:eastAsia="黑体" w:cs="黑体"/>
          <w:b/>
          <w:sz w:val="24"/>
          <w:szCs w:val="24"/>
          <w:highlight w:val="none"/>
          <w:lang w:val="en-US" w:eastAsia="zh-CN" w:bidi="ar-SA"/>
        </w:rPr>
      </w:pPr>
      <w:r>
        <w:rPr>
          <w:rFonts w:hint="eastAsia" w:ascii="黑体" w:hAnsi="黑体" w:eastAsia="黑体" w:cs="黑体"/>
          <w:b/>
          <w:sz w:val="24"/>
          <w:szCs w:val="24"/>
          <w:highlight w:val="none"/>
          <w:lang w:val="en-US" w:eastAsia="zh-CN" w:bidi="ar-SA"/>
        </w:rPr>
        <w:t>3.1 研究方案</w:t>
      </w:r>
    </w:p>
    <w:p>
      <w:pPr>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none"/>
          <w:lang w:val="en-US" w:eastAsia="zh-CN"/>
        </w:rPr>
        <w:t xml:space="preserve">3.1.1 </w:t>
      </w:r>
      <w:r>
        <w:rPr>
          <w:rFonts w:hint="eastAsia" w:ascii="黑体" w:hAnsi="黑体" w:eastAsia="黑体" w:cs="黑体"/>
          <w:sz w:val="24"/>
          <w:szCs w:val="24"/>
          <w:highlight w:val="yellow"/>
          <w:lang w:val="en-US" w:eastAsia="zh-CN"/>
        </w:rPr>
        <w:t>河流冠层热</w:t>
      </w:r>
      <w:r>
        <w:rPr>
          <w:rFonts w:hint="eastAsia" w:ascii="黑体" w:hAnsi="黑体" w:eastAsia="黑体" w:cs="黑体"/>
          <w:sz w:val="24"/>
          <w:szCs w:val="24"/>
          <w:highlight w:val="yellow"/>
        </w:rPr>
        <w:t>效应</w:t>
      </w:r>
      <w:r>
        <w:rPr>
          <w:rFonts w:hint="eastAsia" w:ascii="黑体" w:hAnsi="黑体" w:eastAsia="黑体" w:cs="黑体"/>
          <w:sz w:val="24"/>
          <w:szCs w:val="24"/>
          <w:highlight w:val="yellow"/>
          <w:lang w:val="en-US" w:eastAsia="zh-CN"/>
        </w:rPr>
        <w:t>指标的建立与计算</w:t>
      </w:r>
    </w:p>
    <w:p>
      <w:pPr>
        <w:pageBreakBefore w:val="0"/>
        <w:widowControl/>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（1）气象变量的实地测量</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根据长江流域上游城市局地气候区的特征选择了位于长江沿岸的三个街区（图XX）。街区一位于江津区几江街道，代表紧凑型中低层街区。该街区的建筑主要以6-7层旧式建筑为主，分布较为密集，绿色植被较少。街区内多数道路狭窄，宽度小于20米。街区二位于江津区鼎山街道，代表开放型高层街区。该街区的建筑多为约90米高的高层住宅，建筑密度相对较低，且街区内绿色植被分布较多，以草本为主。同时，该街区内多数道路较宽，宽度大于30米。街区三位于巴南区的大江工业园，代表大型低层街区。街区内植被分布较少，以乔木为主。建筑以一层工业用房为主，高度低于10米。在每个街区各设置30余个移动观测点。各移动观测点需均匀地布置在对应的街区范围内，能较为全面地代表各街区内部的空间形态特征分异。在实际的实地测量活动中，出于安全性的考虑且为了避免车辆的干扰，移动测量点应设置在人行道上距建筑相对较远的位置。</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对每个样地，在一年四个季节各选择一个低风速无云晴天，通过固定站点观测和移动观测的方式开展实地测量活动。低风速无云晴天的选择是为了避免大尺度天气背景因素（背景风、云量、降水等）对研究范围内气象变量的影响。考虑到安全问题和后勤安排，测量从9:00到21:00进行，涵盖了白天最热的时段和人们户外活动仍然活跃的晚间时段。使用HOBO便携式气象站进行测量，测量的气象变量包括气温、相对湿度、风速、风向和太阳辐射。</w:t>
      </w:r>
    </w:p>
    <w:p>
      <w:pPr>
        <w:pageBreakBefore w:val="0"/>
        <w:widowControl/>
        <w:numPr>
          <w:ilvl w:val="0"/>
          <w:numId w:val="1"/>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河流冠层热效应的相关指标优化</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在以往的研究中，已经提出了水体降温强度、水体降温距离等指标。本项目拟对相应指标进行优化以更好地量化河流在行人高度水平对周边环境的降温效应的空间格局及其随时间变化的累积效应。首先提出局地河流热效应（Local River Thermal Effect）。在白天的研究发现，随距河岸距离的增加，气温逐渐上升，直到某个地点出现转折。然而，有研究发现，在夜间时段，水体并不一定对周边降温，反而可能有升温作用。因此，在本项目中，同样根据各采样点随距河岸距离的变化计算河流热效应渗透距离。当水体降温周边环境时，河流热效应渗透效应定义为XXX. 相应地，当水体升温周边环境时，河流河流热效应渗透距离定义为XX。基于渗透距离处的气温与河流周边影响范围内各处的局地气温，可以得到该处的局地河流冠层热效应强度。</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对于研究区域内的3个样地，分别分析不同季节的气象变量以及河流热环境效应的相关指标，探究其空间分布及其随时间的变化，最后计算累积指标。</w:t>
      </w:r>
    </w:p>
    <w:p>
      <w:pPr>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none"/>
          <w:lang w:val="en-US" w:eastAsia="zh-CN"/>
        </w:rPr>
        <w:t xml:space="preserve">3.1.2 </w:t>
      </w:r>
      <w:r>
        <w:rPr>
          <w:rFonts w:hint="eastAsia" w:ascii="黑体" w:hAnsi="黑体" w:eastAsia="黑体" w:cs="黑体"/>
          <w:sz w:val="24"/>
          <w:szCs w:val="24"/>
          <w:highlight w:val="yellow"/>
          <w:lang w:val="en-US" w:eastAsia="zh-CN"/>
        </w:rPr>
        <w:t>河流冠层热</w:t>
      </w:r>
      <w:r>
        <w:rPr>
          <w:rFonts w:hint="eastAsia" w:ascii="黑体" w:hAnsi="黑体" w:eastAsia="黑体" w:cs="黑体"/>
          <w:sz w:val="24"/>
          <w:szCs w:val="24"/>
          <w:highlight w:val="yellow"/>
        </w:rPr>
        <w:t>效应</w:t>
      </w:r>
      <w:r>
        <w:rPr>
          <w:rFonts w:hint="eastAsia" w:ascii="黑体" w:hAnsi="黑体" w:eastAsia="黑体" w:cs="黑体"/>
          <w:sz w:val="24"/>
          <w:szCs w:val="24"/>
          <w:highlight w:val="yellow"/>
          <w:lang w:val="en-US" w:eastAsia="zh-CN"/>
        </w:rPr>
        <w:t>影响因素提取与响应机制分析</w:t>
      </w:r>
    </w:p>
    <w:p>
      <w:pPr>
        <w:rPr>
          <w:rFonts w:hint="eastAsia" w:ascii="黑体" w:hAnsi="黑体" w:eastAsia="黑体" w:cs="黑体"/>
          <w:sz w:val="24"/>
          <w:szCs w:val="24"/>
          <w:highlight w:val="yellow"/>
          <w:lang w:val="en-US" w:eastAsia="zh-CN"/>
        </w:rPr>
      </w:pPr>
      <w:r>
        <w:rPr>
          <w:rFonts w:hint="eastAsia" w:ascii="黑体" w:hAnsi="黑体" w:eastAsia="黑体" w:cs="黑体"/>
          <w:sz w:val="24"/>
          <w:szCs w:val="24"/>
          <w:highlight w:val="yellow"/>
          <w:lang w:val="en-US" w:eastAsia="zh-CN"/>
        </w:rPr>
        <w:t>（1）提取关键街区指标</w:t>
      </w:r>
    </w:p>
    <w:p>
      <w:pPr>
        <w:pageBreakBefore w:val="0"/>
        <w:widowControl/>
        <w:kinsoku/>
        <w:wordWrap/>
        <w:overflowPunct/>
        <w:topLinePunct w:val="0"/>
        <w:autoSpaceDE/>
        <w:autoSpaceDN/>
        <w:bidi w:val="0"/>
        <w:adjustRightInd/>
        <w:snapToGrid/>
        <w:spacing w:beforeLines="-2147483648" w:afterLines="-2147483648" w:line="360" w:lineRule="auto"/>
        <w:jc w:val="left"/>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rPr>
        <w:t>根据以前的研究，</w:t>
      </w:r>
      <w:r>
        <w:rPr>
          <w:rFonts w:hint="eastAsia" w:ascii="华文楷体" w:hAnsi="华文楷体" w:eastAsia="华文楷体" w:cs="华文楷体"/>
          <w:sz w:val="24"/>
          <w:szCs w:val="24"/>
          <w:highlight w:val="none"/>
          <w:lang w:val="en-US" w:eastAsia="zh-CN"/>
        </w:rPr>
        <w:t>除滨河区域</w:t>
      </w:r>
      <w:r>
        <w:rPr>
          <w:rFonts w:hint="eastAsia" w:ascii="华文楷体" w:hAnsi="华文楷体" w:eastAsia="华文楷体" w:cs="华文楷体"/>
          <w:sz w:val="24"/>
          <w:szCs w:val="24"/>
          <w:highlight w:val="none"/>
        </w:rPr>
        <w:t>的</w:t>
      </w:r>
      <w:r>
        <w:rPr>
          <w:rFonts w:hint="eastAsia" w:ascii="华文楷体" w:hAnsi="华文楷体" w:eastAsia="华文楷体" w:cs="华文楷体"/>
          <w:sz w:val="24"/>
          <w:szCs w:val="24"/>
          <w:highlight w:val="none"/>
          <w:lang w:val="en-US" w:eastAsia="zh-CN"/>
        </w:rPr>
        <w:t>空间形态特征以外，</w:t>
      </w:r>
      <w:r>
        <w:rPr>
          <w:rFonts w:hint="eastAsia" w:ascii="华文楷体" w:hAnsi="华文楷体" w:eastAsia="华文楷体" w:cs="华文楷体"/>
          <w:sz w:val="24"/>
          <w:szCs w:val="24"/>
          <w:highlight w:val="none"/>
        </w:rPr>
        <w:t>可能影响</w:t>
      </w:r>
      <w:r>
        <w:rPr>
          <w:rFonts w:hint="eastAsia" w:ascii="华文楷体" w:hAnsi="华文楷体" w:eastAsia="华文楷体" w:cs="华文楷体"/>
          <w:sz w:val="24"/>
          <w:szCs w:val="24"/>
          <w:highlight w:val="none"/>
          <w:lang w:val="en-US" w:eastAsia="zh-CN"/>
        </w:rPr>
        <w:t>河流热环境效应</w:t>
      </w:r>
      <w:r>
        <w:rPr>
          <w:rFonts w:hint="eastAsia" w:ascii="华文楷体" w:hAnsi="华文楷体" w:eastAsia="华文楷体" w:cs="华文楷体"/>
          <w:sz w:val="24"/>
          <w:szCs w:val="24"/>
          <w:highlight w:val="none"/>
        </w:rPr>
        <w:t>的因素</w:t>
      </w:r>
      <w:r>
        <w:rPr>
          <w:rFonts w:hint="eastAsia" w:ascii="华文楷体" w:hAnsi="华文楷体" w:eastAsia="华文楷体" w:cs="华文楷体"/>
          <w:sz w:val="24"/>
          <w:szCs w:val="24"/>
          <w:highlight w:val="none"/>
          <w:lang w:val="en-US" w:eastAsia="zh-CN"/>
        </w:rPr>
        <w:t>还</w:t>
      </w:r>
      <w:r>
        <w:rPr>
          <w:rFonts w:hint="eastAsia" w:ascii="华文楷体" w:hAnsi="华文楷体" w:eastAsia="华文楷体" w:cs="华文楷体"/>
          <w:sz w:val="24"/>
          <w:szCs w:val="24"/>
          <w:highlight w:val="none"/>
        </w:rPr>
        <w:t>包括</w:t>
      </w:r>
      <w:r>
        <w:rPr>
          <w:rFonts w:hint="eastAsia" w:ascii="华文楷体" w:hAnsi="华文楷体" w:eastAsia="华文楷体" w:cs="华文楷体"/>
          <w:sz w:val="24"/>
          <w:szCs w:val="24"/>
          <w:highlight w:val="none"/>
          <w:lang w:val="en-US" w:eastAsia="zh-CN"/>
        </w:rPr>
        <w:t>河流特征、背景气象条件等。本研究在数据可获取的前提下，选择以下变量作为潜在的影响因素用于后续分析：</w:t>
      </w:r>
    </w:p>
    <w:p>
      <w:pPr>
        <w:pageBreakBefore w:val="0"/>
        <w:widowControl/>
        <w:numPr>
          <w:ilvl w:val="0"/>
          <w:numId w:val="2"/>
        </w:numPr>
        <w:kinsoku/>
        <w:wordWrap/>
        <w:overflowPunct/>
        <w:topLinePunct w:val="0"/>
        <w:autoSpaceDE/>
        <w:autoSpaceDN/>
        <w:bidi w:val="0"/>
        <w:adjustRightInd/>
        <w:snapToGrid/>
        <w:spacing w:beforeLines="-2147483648" w:afterLines="-2147483648" w:line="360" w:lineRule="auto"/>
        <w:jc w:val="left"/>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val="en-US" w:eastAsia="zh-CN"/>
        </w:rPr>
        <w:t>城市三维空间形态特征：平均建筑高度、天空开阔度、容积率、正面面积指数（Frontal Area Index）和建筑高度标准差。</w:t>
      </w:r>
    </w:p>
    <w:p>
      <w:pPr>
        <w:pageBreakBefore w:val="0"/>
        <w:widowControl/>
        <w:numPr>
          <w:ilvl w:val="0"/>
          <w:numId w:val="2"/>
        </w:numPr>
        <w:kinsoku/>
        <w:wordWrap/>
        <w:overflowPunct/>
        <w:topLinePunct w:val="0"/>
        <w:autoSpaceDE/>
        <w:autoSpaceDN/>
        <w:bidi w:val="0"/>
        <w:adjustRightInd/>
        <w:snapToGrid/>
        <w:spacing w:beforeLines="-2147483648" w:afterLines="-2147483648" w:line="360" w:lineRule="auto"/>
        <w:jc w:val="left"/>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val="en-US" w:eastAsia="zh-CN"/>
        </w:rPr>
        <w:t>城市土地覆盖与利用特征：不透水面覆盖率、建筑面积比、建筑的斑块形状指数、</w:t>
      </w:r>
      <w:r>
        <w:rPr>
          <w:rFonts w:hint="eastAsia" w:ascii="华文楷体" w:hAnsi="华文楷体" w:eastAsia="华文楷体" w:cs="华文楷体"/>
          <w:sz w:val="24"/>
          <w:szCs w:val="24"/>
          <w:highlight w:val="none"/>
        </w:rPr>
        <w:t>绿地覆盖率</w:t>
      </w: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lang w:val="en-US" w:eastAsia="zh-CN"/>
        </w:rPr>
        <w:t>归一化植被指数（Normalized Difference Vegetation Index, NDVI）、绿地的斑块形状指数。</w:t>
      </w:r>
    </w:p>
    <w:p>
      <w:pPr>
        <w:pageBreakBefore w:val="0"/>
        <w:widowControl/>
        <w:numPr>
          <w:ilvl w:val="0"/>
          <w:numId w:val="2"/>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其它因素：与河流的距离、经度、纬度、河面温度、河岸线曲率、背景风速、背景风向。</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b w:val="0"/>
          <w:bCs w:val="0"/>
          <w:sz w:val="24"/>
          <w:szCs w:val="24"/>
          <w:highlight w:val="none"/>
          <w:lang w:val="en-US" w:eastAsia="zh-CN"/>
        </w:rPr>
      </w:pPr>
      <w:r>
        <w:rPr>
          <w:rFonts w:hint="eastAsia" w:ascii="华文楷体" w:hAnsi="华文楷体" w:eastAsia="华文楷体" w:cs="华文楷体"/>
          <w:sz w:val="24"/>
          <w:szCs w:val="24"/>
          <w:highlight w:val="none"/>
          <w:lang w:val="en-US" w:eastAsia="zh-CN"/>
        </w:rPr>
        <w:t>其中，正面面积指数表示每单位水平面中垂直于盛行风向的建筑墙面面积（Wong et al., 2010）。天空开阔度表示建筑物和植被遮挡天空的比例，定义为平面接收（或发射）的辐射与整个半球发射（或接收）的辐射之比。需要注意的是，多数三维空间形态特征变量和土地覆盖与利用特征变量的计算基于特定缓冲区。缓冲区大小的设置通过将不同大小的预设缓冲区内对应的环境因素与气温进行相关分析并选择相关性最显著的尺寸而得到。</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为了对河流热环境效应进行进一步的分析，我们拟</w:t>
      </w:r>
      <w:r>
        <w:rPr>
          <w:rFonts w:hint="eastAsia" w:ascii="华文楷体" w:hAnsi="华文楷体" w:eastAsia="华文楷体" w:cs="华文楷体"/>
          <w:sz w:val="24"/>
          <w:szCs w:val="24"/>
          <w:highlight w:val="none"/>
          <w:u w:val="none"/>
        </w:rPr>
        <w:t>建立逐步多元回归模型</w:t>
      </w:r>
      <w:r>
        <w:rPr>
          <w:rFonts w:hint="eastAsia" w:ascii="华文楷体" w:hAnsi="华文楷体" w:eastAsia="华文楷体" w:cs="华文楷体"/>
          <w:sz w:val="24"/>
          <w:szCs w:val="24"/>
          <w:highlight w:val="none"/>
        </w:rPr>
        <w:t>，分别以</w:t>
      </w:r>
      <w:r>
        <w:rPr>
          <w:rFonts w:hint="eastAsia" w:ascii="华文楷体" w:hAnsi="华文楷体" w:eastAsia="华文楷体" w:cs="华文楷体"/>
          <w:sz w:val="24"/>
          <w:szCs w:val="24"/>
          <w:highlight w:val="none"/>
          <w:lang w:val="en-US" w:eastAsia="zh-CN"/>
        </w:rPr>
        <w:t>累积局地河流降温强度和累积局地河流热指数效应</w:t>
      </w:r>
      <w:r>
        <w:rPr>
          <w:rFonts w:hint="eastAsia" w:ascii="华文楷体" w:hAnsi="华文楷体" w:eastAsia="华文楷体" w:cs="华文楷体"/>
          <w:sz w:val="24"/>
          <w:szCs w:val="24"/>
          <w:highlight w:val="none"/>
        </w:rPr>
        <w:t>为因变量，</w:t>
      </w:r>
      <w:r>
        <w:rPr>
          <w:rFonts w:hint="eastAsia" w:ascii="华文楷体" w:hAnsi="华文楷体" w:eastAsia="华文楷体" w:cs="华文楷体"/>
          <w:sz w:val="24"/>
          <w:szCs w:val="24"/>
          <w:highlight w:val="none"/>
          <w:lang w:val="en-US" w:eastAsia="zh-CN"/>
        </w:rPr>
        <w:t>上述具有潜在影响的环境因素为自变量，</w:t>
      </w:r>
      <w:r>
        <w:rPr>
          <w:rFonts w:hint="eastAsia" w:ascii="华文楷体" w:hAnsi="华文楷体" w:eastAsia="华文楷体" w:cs="华文楷体"/>
          <w:sz w:val="24"/>
          <w:szCs w:val="24"/>
          <w:highlight w:val="none"/>
        </w:rPr>
        <w:t>探讨</w:t>
      </w:r>
      <w:r>
        <w:rPr>
          <w:rFonts w:hint="eastAsia" w:ascii="华文楷体" w:hAnsi="华文楷体" w:eastAsia="华文楷体" w:cs="华文楷体"/>
          <w:sz w:val="24"/>
          <w:szCs w:val="24"/>
          <w:highlight w:val="none"/>
          <w:lang w:val="en-US" w:eastAsia="zh-CN"/>
        </w:rPr>
        <w:t>环境因素</w:t>
      </w:r>
      <w:r>
        <w:rPr>
          <w:rFonts w:hint="eastAsia" w:ascii="华文楷体" w:hAnsi="华文楷体" w:eastAsia="华文楷体" w:cs="华文楷体"/>
          <w:sz w:val="24"/>
          <w:szCs w:val="24"/>
          <w:highlight w:val="none"/>
        </w:rPr>
        <w:t>对</w:t>
      </w:r>
      <w:r>
        <w:rPr>
          <w:rFonts w:hint="eastAsia" w:ascii="华文楷体" w:hAnsi="华文楷体" w:eastAsia="华文楷体" w:cs="华文楷体"/>
          <w:sz w:val="24"/>
          <w:szCs w:val="24"/>
          <w:highlight w:val="none"/>
          <w:lang w:val="en-US" w:eastAsia="zh-CN"/>
        </w:rPr>
        <w:t>热环境效应指标</w:t>
      </w:r>
      <w:r>
        <w:rPr>
          <w:rFonts w:hint="eastAsia" w:ascii="华文楷体" w:hAnsi="华文楷体" w:eastAsia="华文楷体" w:cs="华文楷体"/>
          <w:sz w:val="24"/>
          <w:szCs w:val="24"/>
          <w:highlight w:val="none"/>
        </w:rPr>
        <w:t>的相对贡献。</w:t>
      </w:r>
      <w:r>
        <w:rPr>
          <w:rFonts w:hint="eastAsia" w:ascii="华文楷体" w:hAnsi="华文楷体" w:eastAsia="华文楷体" w:cs="华文楷体"/>
          <w:sz w:val="24"/>
          <w:szCs w:val="24"/>
          <w:highlight w:val="none"/>
          <w:lang w:val="en-US" w:eastAsia="zh-CN"/>
        </w:rPr>
        <w:t>在</w:t>
      </w:r>
      <w:r>
        <w:rPr>
          <w:rFonts w:hint="eastAsia" w:ascii="华文楷体" w:hAnsi="华文楷体" w:eastAsia="华文楷体" w:cs="华文楷体"/>
          <w:sz w:val="24"/>
          <w:szCs w:val="24"/>
          <w:highlight w:val="none"/>
        </w:rPr>
        <w:t>建模过程中，首先将相关系数最高的变量（P &lt; 0.05）作为自变量加入，其余变量（P &lt; 0.05）以90%的置信区间逐一重新评估。</w:t>
      </w:r>
      <w:r>
        <w:rPr>
          <w:rFonts w:hint="eastAsia" w:ascii="华文楷体" w:hAnsi="华文楷体" w:eastAsia="华文楷体" w:cs="华文楷体"/>
          <w:sz w:val="24"/>
          <w:szCs w:val="24"/>
          <w:highlight w:val="none"/>
          <w:lang w:val="en-US" w:eastAsia="zh-CN"/>
        </w:rPr>
        <w:t>采用</w:t>
      </w:r>
      <w:r>
        <w:rPr>
          <w:rFonts w:hint="eastAsia" w:ascii="华文楷体" w:hAnsi="华文楷体" w:eastAsia="华文楷体" w:cs="华文楷体"/>
          <w:sz w:val="24"/>
          <w:szCs w:val="24"/>
          <w:highlight w:val="none"/>
        </w:rPr>
        <w:t>调整后的 R</w:t>
      </w:r>
      <w:r>
        <w:rPr>
          <w:rFonts w:hint="eastAsia" w:ascii="华文楷体" w:hAnsi="华文楷体" w:eastAsia="华文楷体" w:cs="华文楷体"/>
          <w:sz w:val="24"/>
          <w:szCs w:val="24"/>
          <w:highlight w:val="none"/>
          <w:vertAlign w:val="superscript"/>
        </w:rPr>
        <w:t>2</w:t>
      </w:r>
      <w:r>
        <w:rPr>
          <w:rFonts w:hint="eastAsia" w:ascii="华文楷体" w:hAnsi="华文楷体" w:eastAsia="华文楷体" w:cs="华文楷体"/>
          <w:sz w:val="24"/>
          <w:szCs w:val="24"/>
          <w:highlight w:val="none"/>
        </w:rPr>
        <w:t>和残差进行分析以评估拟合优度和检验假设。</w:t>
      </w:r>
      <w:r>
        <w:rPr>
          <w:rFonts w:hint="eastAsia" w:ascii="华文楷体" w:hAnsi="华文楷体" w:eastAsia="华文楷体" w:cs="华文楷体"/>
          <w:sz w:val="24"/>
          <w:szCs w:val="24"/>
          <w:highlight w:val="none"/>
          <w:lang w:val="en-US" w:eastAsia="zh-CN"/>
        </w:rPr>
        <w:t>相应的统计算法通过Python代码的编写和运行来实现。</w:t>
      </w:r>
    </w:p>
    <w:p>
      <w:pPr>
        <w:pStyle w:val="6"/>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3.1.3. 河流热环境</w:t>
      </w:r>
      <w:r>
        <w:rPr>
          <w:rFonts w:hint="eastAsia" w:ascii="华文楷体" w:hAnsi="华文楷体" w:eastAsia="华文楷体" w:cs="华文楷体"/>
          <w:sz w:val="24"/>
          <w:szCs w:val="24"/>
          <w:highlight w:val="none"/>
        </w:rPr>
        <w:t>效应的</w:t>
      </w:r>
      <w:r>
        <w:rPr>
          <w:rFonts w:hint="eastAsia" w:ascii="华文楷体" w:hAnsi="华文楷体" w:eastAsia="华文楷体" w:cs="华文楷体"/>
          <w:sz w:val="24"/>
          <w:szCs w:val="24"/>
          <w:highlight w:val="none"/>
          <w:lang w:val="en-US" w:eastAsia="zh-CN"/>
        </w:rPr>
        <w:t>局地气候区模拟</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基于实地测量的分析依赖于有限的站点数量。为了更全面地探究河流对周边城市区域气候的影响，我们选择一个夏季热浪日，在上一部分观测研究的基础上继续在相应的3个局地气候区进行城市气候模拟研究。通过对气象变量的模拟，使得各热环境变量空间可视化。</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模型采用ENVI-met，其已被广泛用于分析不同城市区域的中尺度和微尺度气候及热舒适特征。在ENVI-met模拟中，利用Google Earth卫星影像图，在CAD中绘制修改底图，将其BMP格式图像导入ENVI-met中作为模型模拟的底图。需要输入的边界条件包括气象参数和模拟街区各地表要素的相关参数。初始气象参数包括逐小时气温、相对湿度、风速和风向。模拟街区地表要素参数主要包括建筑分布和高度、建筑和地表材料的热属性、植被特征等，其根据重庆典型建筑和植被的特征来设置。街区内乔木的三维形态特征需通过对典型树木尺寸的测量来获取。其中，树木高度由树木测高仪测量。基于典型树木的水平和垂直尺寸，三维树木模型被建立，以作为ENVI-met模拟的输入。</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为了对ENVI-met的模拟结果进行验证，本项目采用各研究日对应街区内部固定观测站点的气温和相对湿度测量值作为参考，将模拟与观测之间回归分析的决定系数R</w:t>
      </w:r>
      <w:r>
        <w:rPr>
          <w:rFonts w:hint="eastAsia" w:ascii="华文楷体" w:hAnsi="华文楷体" w:eastAsia="华文楷体" w:cs="华文楷体"/>
          <w:sz w:val="24"/>
          <w:szCs w:val="24"/>
          <w:highlight w:val="none"/>
          <w:vertAlign w:val="superscript"/>
          <w:lang w:val="en-US" w:eastAsia="zh-CN"/>
        </w:rPr>
        <w:t>2</w:t>
      </w:r>
      <w:r>
        <w:rPr>
          <w:rFonts w:hint="eastAsia" w:ascii="华文楷体" w:hAnsi="华文楷体" w:eastAsia="华文楷体" w:cs="华文楷体"/>
          <w:sz w:val="24"/>
          <w:szCs w:val="24"/>
          <w:highlight w:val="none"/>
          <w:lang w:val="en-US" w:eastAsia="zh-CN"/>
        </w:rPr>
        <w:t>和RMSE（Root Mean Square Error）作为验证模型模拟精度的指标。当模拟精度满足要求时，根据不同的情景设置对不同建筑和植被布局下的局地气候区尺度气候开展模拟分析，比较其差异。</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根据长江流域上游城市的典型建筑特征，对于每个局地气候区类型，通过对建筑高度和建筑密度的调整来设置不同的模拟情景，探究不同情景下的气温、相对湿度、风速和太阳辐射的时空格局，并计算河流热环境效应。通过对气候变量和空间格局的可视化，阐释不同城市地表要素（如广场、植被、不同类型的建筑）对城市气候的驱动机制。同时，将不同情景设置下的气象变量和河流热环境效应与三维空间形态特征进行相关分析，以量化对应因素的影响。最后，根据研究结果并结合相关理论知识，针对长江流域上游城市特征，为不同的局地气候区提出城市规划优化方案，以最大程度改善滨江地区的热环境特征。</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rPr>
          <w:rFonts w:hint="eastAsia" w:ascii="黑体" w:hAnsi="黑体" w:eastAsia="黑体" w:cs="黑体"/>
          <w:sz w:val="24"/>
          <w:szCs w:val="24"/>
          <w:highlight w:val="yellow"/>
          <w:lang w:val="en-US" w:eastAsia="zh-CN"/>
        </w:rPr>
      </w:pPr>
    </w:p>
    <w:p>
      <w:pPr>
        <w:rPr>
          <w:rFonts w:hint="default" w:ascii="黑体" w:hAnsi="黑体" w:eastAsia="黑体" w:cs="黑体"/>
          <w:sz w:val="24"/>
          <w:szCs w:val="24"/>
          <w:highlight w:val="yellow"/>
          <w:lang w:val="en-US" w:eastAsia="zh-CN"/>
        </w:rPr>
      </w:pPr>
      <w:r>
        <w:rPr>
          <w:rFonts w:hint="eastAsia" w:ascii="黑体" w:hAnsi="黑体" w:eastAsia="黑体" w:cs="黑体"/>
          <w:sz w:val="24"/>
          <w:szCs w:val="24"/>
          <w:highlight w:val="yellow"/>
          <w:lang w:val="en-US" w:eastAsia="zh-CN"/>
        </w:rPr>
        <w:t>在不同时间段各选择一个时间点（06:00, 09:00, 12:00, 15:00, 18:00, 21:00）分析</w:t>
      </w:r>
    </w:p>
    <w:p>
      <w:pPr>
        <w:pStyle w:val="6"/>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3.1.3. 河流热环境</w:t>
      </w:r>
      <w:r>
        <w:rPr>
          <w:rFonts w:hint="eastAsia" w:ascii="华文楷体" w:hAnsi="华文楷体" w:eastAsia="华文楷体" w:cs="华文楷体"/>
          <w:sz w:val="24"/>
          <w:szCs w:val="24"/>
          <w:highlight w:val="none"/>
        </w:rPr>
        <w:t>效应的</w:t>
      </w:r>
      <w:r>
        <w:rPr>
          <w:rFonts w:hint="eastAsia" w:ascii="华文楷体" w:hAnsi="华文楷体" w:eastAsia="华文楷体" w:cs="华文楷体"/>
          <w:sz w:val="24"/>
          <w:szCs w:val="24"/>
          <w:highlight w:val="none"/>
          <w:lang w:val="en-US" w:eastAsia="zh-CN"/>
        </w:rPr>
        <w:t>局地</w:t>
      </w:r>
      <w:bookmarkStart w:id="28" w:name="_GoBack"/>
      <w:bookmarkEnd w:id="28"/>
      <w:r>
        <w:rPr>
          <w:rFonts w:hint="eastAsia" w:ascii="华文楷体" w:hAnsi="华文楷体" w:eastAsia="华文楷体" w:cs="华文楷体"/>
          <w:sz w:val="24"/>
          <w:szCs w:val="24"/>
          <w:highlight w:val="none"/>
          <w:lang w:val="en-US" w:eastAsia="zh-CN"/>
        </w:rPr>
        <w:t>气候区模拟</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基于实地测量的分析依赖于有限的站点数量。为了更全面地探究河流对周边城市区域气候的影响，我们选择一个夏季热浪日，在上一部分观测研究的基础上继续在相应的3个局地气候区进行城市气候模拟研究。通过对气象变量的模拟，使得各热环境变量空间可视化。</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模型采用ENVI-met，其已被广泛用于分析不同城市区域的中尺度和微尺度气候及热舒适特征。在ENVI-met模拟中，利用Google Earth卫星影像图，在CAD中绘制修改底图，将其BMP格式图像导入ENVI-met中作为模型模拟的底图。需要输入的边界条件包括气象参数和模拟街区各地表要素的相关参数。初始气象参数包括逐小时气温、相对湿度、风速和风向。模拟街区地表要素参数主要包括建筑分布和高度、建筑和地表材料的热属性、植被特征等，其根据重庆典型建筑和植被的特征来设置。街区内乔木的三维形态特征需通过对典型树木尺寸的测量来获取。其中，树木高度由树木测高仪测量。基于典型树木的水平和垂直尺寸，三维树木模型被建立，以作为ENVI-met模拟的输入。</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为了对ENVI-met的模拟结果进行验证，本项目采用各研究日对应街区内部固定观测站点的气温和相对湿度测量值作为参考，将模拟与观测之间回归分析的决定系数R</w:t>
      </w:r>
      <w:r>
        <w:rPr>
          <w:rFonts w:hint="eastAsia" w:ascii="华文楷体" w:hAnsi="华文楷体" w:eastAsia="华文楷体" w:cs="华文楷体"/>
          <w:sz w:val="24"/>
          <w:szCs w:val="24"/>
          <w:highlight w:val="none"/>
          <w:vertAlign w:val="superscript"/>
          <w:lang w:val="en-US" w:eastAsia="zh-CN"/>
        </w:rPr>
        <w:t>2</w:t>
      </w:r>
      <w:r>
        <w:rPr>
          <w:rFonts w:hint="eastAsia" w:ascii="华文楷体" w:hAnsi="华文楷体" w:eastAsia="华文楷体" w:cs="华文楷体"/>
          <w:sz w:val="24"/>
          <w:szCs w:val="24"/>
          <w:highlight w:val="none"/>
          <w:lang w:val="en-US" w:eastAsia="zh-CN"/>
        </w:rPr>
        <w:t>和RMSE（Root Mean Square Error）作为验证模型模拟精度的指标。当模拟精度满足要求时，根据不同的情景设置对不同建筑和植被布局下的局地气候区尺度气候开展模拟分析，比较其差异。</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根据长江流域上游城市的典型建筑特征，对于每个局地气候区类型，通过对建筑高度和建筑密度的调整来设置不同的模拟情景，探究不同情景下的气温、相对湿度、风速和太阳辐射的时空格局，并计算河流热环境效应。通过对气候变量和空间格局的可视化，阐释不同城市地表要素（如广场、植被、不同类型的建筑）对城市气候的驱动机制。同时，将不同情景设置下的气象变量和河流热环境效应与三维空间形态特征进行相关分析，以量化对应因素的影响。最后，根据研究结果并结合相关理论知识，针对长江流域上游城市特征，为不同的局地气候区提出城市规划优化方案，以最大程度改善滨江地区的热环境特征。</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numPr>
          <w:numId w:val="0"/>
        </w:numPr>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sz w:val="24"/>
          <w:szCs w:val="24"/>
          <w:highlight w:val="none"/>
          <w:lang w:val="en-US" w:eastAsia="zh-CN"/>
        </w:rPr>
      </w:pPr>
    </w:p>
    <w:p>
      <w:pPr>
        <w:pageBreakBefore w:val="0"/>
        <w:widowControl/>
        <w:numPr>
          <w:numId w:val="0"/>
        </w:numPr>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该转折点距河岸的距离在之前的研究中，首先通过气温随距河岸距离变化曲线计算</w:t>
      </w:r>
    </w:p>
    <w:p>
      <w:pPr>
        <w:rPr>
          <w:rFonts w:hint="default" w:ascii="黑体" w:hAnsi="黑体" w:eastAsia="黑体" w:cs="黑体"/>
          <w:sz w:val="24"/>
          <w:szCs w:val="24"/>
          <w:highlight w:val="yellow"/>
          <w:lang w:val="en-US" w:eastAsia="zh-CN"/>
        </w:rPr>
      </w:pPr>
    </w:p>
    <w:p>
      <w:pPr>
        <w:rPr>
          <w:rFonts w:hint="eastAsia" w:ascii="黑体" w:hAnsi="黑体" w:eastAsia="黑体" w:cs="黑体"/>
          <w:sz w:val="24"/>
          <w:szCs w:val="24"/>
          <w:highlight w:val="none"/>
          <w:lang w:val="en-US" w:eastAsia="zh-CN"/>
        </w:rPr>
      </w:pPr>
    </w:p>
    <w:p>
      <w:pPr>
        <w:rPr>
          <w:rFonts w:hint="eastAsia" w:ascii="黑体" w:hAnsi="黑体" w:eastAsia="黑体" w:cs="黑体"/>
          <w:sz w:val="24"/>
          <w:szCs w:val="24"/>
          <w:highlight w:val="none"/>
          <w:lang w:val="en-US" w:eastAsia="zh-CN"/>
        </w:rPr>
      </w:pPr>
    </w:p>
    <w:p>
      <w:pPr>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（1）气象变量的实地测量</w:t>
      </w:r>
    </w:p>
    <w:p>
      <w:pPr>
        <w:numPr>
          <w:ilvl w:val="0"/>
          <w:numId w:val="0"/>
        </w:numPr>
        <w:spacing w:after="160" w:line="259" w:lineRule="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在街区尺度，</w:t>
      </w:r>
    </w:p>
    <w:p>
      <w:pPr>
        <w:numPr>
          <w:ilvl w:val="0"/>
          <w:numId w:val="0"/>
        </w:numPr>
        <w:spacing w:after="160" w:line="259" w:lineRule="auto"/>
        <w:rPr>
          <w:rFonts w:hint="default" w:ascii="黑体" w:hAnsi="黑体" w:eastAsia="黑体" w:cs="黑体"/>
          <w:sz w:val="24"/>
          <w:szCs w:val="24"/>
          <w:highlight w:val="none"/>
          <w:lang w:val="en-US" w:eastAsia="zh-CN"/>
        </w:rPr>
      </w:pPr>
    </w:p>
    <w:p>
      <w:pPr>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（1）河流冠层热环境效应量化指标的提出</w:t>
      </w:r>
    </w:p>
    <w:p>
      <w:pPr>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首先，提出量化河流冠层热环境效应的指标。之前一般来说，随着距河岸距离增加，气温逐渐上升，直到某个位置，根据这一规律，Lin提出了水体降温效应这一指标。然而，在夜间，水体温度往往高于内陆，因此水体降温效应。在本项目中，我们针对河流，对该指标进行优化，当水体温度低于内陆时：</w:t>
      </w:r>
    </w:p>
    <w:p>
      <w:pPr>
        <w:rPr>
          <w:rFonts w:hint="eastAsia" w:ascii="华文楷体" w:hAnsi="华文楷体" w:eastAsia="华文楷体" w:cs="华文楷体"/>
          <w:sz w:val="24"/>
          <w:szCs w:val="24"/>
          <w:highlight w:val="none"/>
          <w:lang w:val="en-US" w:eastAsia="zh-CN"/>
        </w:rPr>
      </w:pPr>
    </w:p>
    <w:p>
      <w:pPr>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当水体温度高于内陆时，</w:t>
      </w:r>
    </w:p>
    <w:p>
      <w:pPr>
        <w:rPr>
          <w:rFonts w:hint="eastAsia" w:ascii="华文楷体" w:hAnsi="华文楷体" w:eastAsia="华文楷体" w:cs="华文楷体"/>
          <w:sz w:val="24"/>
          <w:szCs w:val="24"/>
          <w:highlight w:val="none"/>
          <w:lang w:val="en-US" w:eastAsia="zh-CN"/>
        </w:rPr>
      </w:pPr>
    </w:p>
    <w:p>
      <w:pPr>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因而可以计算相应的河流冠层热环境效应指数。</w:t>
      </w:r>
    </w:p>
    <w:p>
      <w:pPr>
        <w:rPr>
          <w:rFonts w:hint="eastAsia" w:ascii="华文楷体" w:hAnsi="华文楷体" w:eastAsia="华文楷体" w:cs="华文楷体"/>
          <w:sz w:val="24"/>
          <w:szCs w:val="24"/>
          <w:highlight w:val="none"/>
          <w:lang w:val="en-US" w:eastAsia="zh-CN"/>
        </w:rPr>
      </w:pPr>
    </w:p>
    <w:p>
      <w:pPr>
        <w:numPr>
          <w:ilvl w:val="0"/>
          <w:numId w:val="3"/>
        </w:numPr>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样地选择</w:t>
      </w:r>
    </w:p>
    <w:p>
      <w:pPr>
        <w:numPr>
          <w:ilvl w:val="0"/>
          <w:numId w:val="0"/>
        </w:numPr>
        <w:spacing w:after="160" w:line="259" w:lineRule="auto"/>
        <w:rPr>
          <w:rFonts w:hint="eastAsia" w:ascii="华文楷体" w:hAnsi="华文楷体" w:eastAsia="华文楷体" w:cs="华文楷体"/>
          <w:sz w:val="24"/>
          <w:szCs w:val="24"/>
          <w:highlight w:val="none"/>
          <w:lang w:val="en-US" w:eastAsia="zh-CN"/>
        </w:rPr>
      </w:pPr>
      <w:bookmarkStart w:id="14" w:name="OLE_LINK11"/>
      <w:r>
        <w:rPr>
          <w:rFonts w:hint="eastAsia" w:ascii="华文楷体" w:hAnsi="华文楷体" w:eastAsia="华文楷体" w:cs="华文楷体"/>
          <w:sz w:val="24"/>
          <w:szCs w:val="24"/>
          <w:highlight w:val="none"/>
          <w:lang w:val="en-US" w:eastAsia="zh-CN"/>
        </w:rPr>
        <w:t>在街道峡谷尺度，选择多个地表要素</w:t>
      </w:r>
    </w:p>
    <w:bookmarkEnd w:id="14"/>
    <w:p>
      <w:pPr>
        <w:numPr>
          <w:ilvl w:val="0"/>
          <w:numId w:val="0"/>
        </w:numPr>
        <w:spacing w:after="160" w:line="259" w:lineRule="auto"/>
        <w:rPr>
          <w:rFonts w:hint="eastAsia" w:ascii="华文楷体" w:hAnsi="华文楷体" w:eastAsia="华文楷体" w:cs="华文楷体"/>
          <w:sz w:val="24"/>
          <w:szCs w:val="24"/>
          <w:highlight w:val="none"/>
          <w:lang w:val="en-AU" w:eastAsia="zh-CN"/>
        </w:rPr>
      </w:pPr>
      <w:r>
        <w:rPr>
          <w:rFonts w:hint="eastAsia" w:ascii="华文楷体" w:hAnsi="华文楷体" w:eastAsia="华文楷体" w:cs="华文楷体"/>
          <w:sz w:val="24"/>
          <w:szCs w:val="24"/>
          <w:highlight w:val="none"/>
          <w:lang w:val="en-US" w:eastAsia="zh-CN"/>
        </w:rPr>
        <w:t>在街区尺度，根据</w:t>
      </w:r>
    </w:p>
    <w:p>
      <w:pPr>
        <w:numPr>
          <w:ilvl w:val="0"/>
          <w:numId w:val="3"/>
        </w:numPr>
        <w:rPr>
          <w:rFonts w:hint="eastAsia" w:ascii="华文楷体" w:hAnsi="华文楷体" w:eastAsia="华文楷体" w:cs="华文楷体"/>
          <w:sz w:val="24"/>
          <w:szCs w:val="24"/>
          <w:highlight w:val="none"/>
          <w:lang w:val="en-US" w:eastAsia="zh-CN"/>
        </w:rPr>
      </w:pPr>
    </w:p>
    <w:p>
      <w:pPr>
        <w:rPr>
          <w:rFonts w:hint="eastAsia" w:ascii="黑体" w:hAnsi="黑体" w:eastAsia="黑体" w:cs="黑体"/>
          <w:sz w:val="24"/>
          <w:szCs w:val="24"/>
          <w:highlight w:val="none"/>
          <w:lang w:val="en-US" w:eastAsia="zh-CN"/>
        </w:rPr>
      </w:pPr>
    </w:p>
    <w:p>
      <w:pPr>
        <w:rPr>
          <w:rFonts w:hint="default" w:ascii="黑体" w:hAnsi="黑体" w:eastAsia="黑体" w:cs="黑体"/>
          <w:sz w:val="24"/>
          <w:szCs w:val="24"/>
          <w:highlight w:val="none"/>
          <w:lang w:val="en-US" w:eastAsia="zh-CN"/>
        </w:rPr>
      </w:pPr>
    </w:p>
    <w:p>
      <w:pPr>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提出河流冠层热环境效应的相应指标及计算方法。选择2个空间尺度（街道峡谷尺度和街区尺度）开展气象变量的测量。根据测量的气象变量计算相应的河流冠层热环境效应指标，分别根据不同的地表要素和局地气候区类型，在一年四个季节各选择一天开展野外实地观测。对收集的观测气象数据进行计算以获取热环境效应的空间格局及其随时间的变化。</w:t>
      </w:r>
    </w:p>
    <w:p>
      <w:pPr>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2.1.2 河流冠层热环境</w:t>
      </w:r>
      <w:r>
        <w:rPr>
          <w:rFonts w:hint="eastAsia" w:ascii="华文楷体" w:hAnsi="华文楷体" w:eastAsia="华文楷体" w:cs="华文楷体"/>
          <w:sz w:val="24"/>
          <w:szCs w:val="24"/>
          <w:highlight w:val="none"/>
        </w:rPr>
        <w:t>效应</w:t>
      </w:r>
      <w:r>
        <w:rPr>
          <w:rFonts w:hint="eastAsia" w:ascii="华文楷体" w:hAnsi="华文楷体" w:eastAsia="华文楷体" w:cs="华文楷体"/>
          <w:sz w:val="24"/>
          <w:szCs w:val="24"/>
          <w:highlight w:val="none"/>
          <w:lang w:val="en-US" w:eastAsia="zh-CN"/>
        </w:rPr>
        <w:t>影响因素的分析和驱动机制</w:t>
      </w:r>
    </w:p>
    <w:p>
      <w:pPr>
        <w:rPr>
          <w:rFonts w:hint="default"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2.1.3 不同建筑高度和建筑布局下的微气候特征</w:t>
      </w:r>
    </w:p>
    <w:p>
      <w:pPr>
        <w:rPr>
          <w:rFonts w:hint="eastAsia" w:ascii="华文楷体" w:hAnsi="华文楷体" w:eastAsia="华文楷体" w:cs="华文楷体"/>
          <w:sz w:val="24"/>
          <w:szCs w:val="24"/>
          <w:highlight w:val="none"/>
          <w:lang w:val="en-US" w:eastAsia="zh-CN"/>
        </w:rPr>
      </w:pPr>
    </w:p>
    <w:p>
      <w:pPr>
        <w:rPr>
          <w:rFonts w:hint="eastAsia" w:ascii="华文楷体" w:hAnsi="华文楷体" w:eastAsia="华文楷体" w:cs="华文楷体"/>
          <w:sz w:val="24"/>
          <w:szCs w:val="24"/>
          <w:highlight w:val="none"/>
          <w:lang w:val="en-US" w:eastAsia="zh-CN"/>
        </w:rPr>
      </w:pPr>
    </w:p>
    <w:p>
      <w:pPr>
        <w:rPr>
          <w:rFonts w:hint="default"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 xml:space="preserve">2.1.2 </w:t>
      </w:r>
    </w:p>
    <w:p>
      <w:pPr>
        <w:pStyle w:val="6"/>
        <w:spacing w:line="360" w:lineRule="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val="en-US" w:eastAsia="zh-CN"/>
        </w:rPr>
        <w:t xml:space="preserve">2.1.1. </w:t>
      </w:r>
      <w:bookmarkStart w:id="15" w:name="OLE_LINK7"/>
      <w:r>
        <w:rPr>
          <w:rFonts w:hint="eastAsia" w:ascii="华文楷体" w:hAnsi="华文楷体" w:eastAsia="华文楷体" w:cs="华文楷体"/>
          <w:sz w:val="24"/>
          <w:szCs w:val="24"/>
          <w:highlight w:val="none"/>
          <w:lang w:val="en-US" w:eastAsia="zh-CN"/>
        </w:rPr>
        <w:t>河流冠层热环境</w:t>
      </w:r>
      <w:r>
        <w:rPr>
          <w:rFonts w:hint="eastAsia" w:ascii="华文楷体" w:hAnsi="华文楷体" w:eastAsia="华文楷体" w:cs="华文楷体"/>
          <w:sz w:val="24"/>
          <w:szCs w:val="24"/>
          <w:highlight w:val="none"/>
        </w:rPr>
        <w:t>效应</w:t>
      </w:r>
      <w:bookmarkEnd w:id="15"/>
      <w:r>
        <w:rPr>
          <w:rFonts w:hint="eastAsia" w:ascii="华文楷体" w:hAnsi="华文楷体" w:eastAsia="华文楷体" w:cs="华文楷体"/>
          <w:sz w:val="24"/>
          <w:szCs w:val="24"/>
          <w:highlight w:val="none"/>
        </w:rPr>
        <w:t>的</w:t>
      </w:r>
      <w:r>
        <w:rPr>
          <w:rFonts w:hint="eastAsia" w:ascii="华文楷体" w:hAnsi="华文楷体" w:eastAsia="华文楷体" w:cs="华文楷体"/>
          <w:sz w:val="24"/>
          <w:szCs w:val="24"/>
          <w:highlight w:val="none"/>
          <w:lang w:val="en-US" w:eastAsia="zh-CN"/>
        </w:rPr>
        <w:t>街道峡谷</w:t>
      </w:r>
      <w:r>
        <w:rPr>
          <w:rFonts w:hint="eastAsia" w:ascii="华文楷体" w:hAnsi="华文楷体" w:eastAsia="华文楷体" w:cs="华文楷体"/>
          <w:sz w:val="24"/>
          <w:szCs w:val="24"/>
          <w:highlight w:val="none"/>
        </w:rPr>
        <w:t>尺度观测</w:t>
      </w:r>
      <w:r>
        <w:rPr>
          <w:rFonts w:hint="eastAsia" w:ascii="华文楷体" w:hAnsi="华文楷体" w:eastAsia="华文楷体" w:cs="华文楷体"/>
          <w:sz w:val="24"/>
          <w:szCs w:val="24"/>
          <w:highlight w:val="none"/>
          <w:lang w:val="en-US" w:eastAsia="zh-CN"/>
        </w:rPr>
        <w:t>与</w:t>
      </w:r>
      <w:r>
        <w:rPr>
          <w:rFonts w:hint="eastAsia" w:ascii="华文楷体" w:hAnsi="华文楷体" w:eastAsia="华文楷体" w:cs="华文楷体"/>
          <w:sz w:val="24"/>
          <w:szCs w:val="24"/>
          <w:highlight w:val="none"/>
        </w:rPr>
        <w:t>分析</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bookmarkStart w:id="16" w:name="OLE_LINK33"/>
      <w:r>
        <w:rPr>
          <w:rFonts w:hint="eastAsia" w:ascii="华文楷体" w:hAnsi="华文楷体" w:eastAsia="华文楷体" w:cs="华文楷体"/>
          <w:sz w:val="24"/>
          <w:szCs w:val="24"/>
          <w:highlight w:val="none"/>
          <w:lang w:val="en-US" w:eastAsia="zh-CN"/>
        </w:rPr>
        <w:t>【街道峡谷尺度观测】(up230221 18:03)</w:t>
      </w:r>
    </w:p>
    <w:bookmarkEnd w:id="16"/>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lang w:val="en-US" w:eastAsia="zh-CN"/>
        </w:rPr>
        <w:t>1</w:t>
      </w: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lang w:val="en-US" w:eastAsia="zh-CN"/>
        </w:rPr>
        <w:t>河流冠层热环境</w:t>
      </w:r>
      <w:r>
        <w:rPr>
          <w:rFonts w:hint="eastAsia" w:ascii="华文楷体" w:hAnsi="华文楷体" w:eastAsia="华文楷体" w:cs="华文楷体"/>
          <w:sz w:val="24"/>
          <w:szCs w:val="24"/>
          <w:highlight w:val="none"/>
        </w:rPr>
        <w:t>效应的</w:t>
      </w:r>
      <w:r>
        <w:rPr>
          <w:rFonts w:hint="eastAsia" w:ascii="华文楷体" w:hAnsi="华文楷体" w:eastAsia="华文楷体" w:cs="华文楷体"/>
          <w:sz w:val="24"/>
          <w:szCs w:val="24"/>
          <w:highlight w:val="none"/>
          <w:lang w:val="en-US" w:eastAsia="zh-CN"/>
        </w:rPr>
        <w:t>街道峡谷</w:t>
      </w:r>
      <w:r>
        <w:rPr>
          <w:rFonts w:hint="eastAsia" w:ascii="华文楷体" w:hAnsi="华文楷体" w:eastAsia="华文楷体" w:cs="华文楷体"/>
          <w:sz w:val="24"/>
          <w:szCs w:val="24"/>
          <w:highlight w:val="none"/>
        </w:rPr>
        <w:t>尺度观测</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根据重庆市城市滨江地区的建筑布局，选择</w:t>
      </w:r>
      <w:r>
        <w:rPr>
          <w:rFonts w:hint="eastAsia" w:ascii="华文楷体" w:hAnsi="华文楷体" w:eastAsia="华文楷体" w:cs="华文楷体"/>
          <w:sz w:val="24"/>
          <w:szCs w:val="24"/>
          <w:highlight w:val="yellow"/>
          <w:lang w:val="en-US" w:eastAsia="zh-CN"/>
        </w:rPr>
        <w:t>5个</w:t>
      </w:r>
      <w:r>
        <w:rPr>
          <w:rFonts w:hint="eastAsia" w:ascii="华文楷体" w:hAnsi="华文楷体" w:eastAsia="华文楷体" w:cs="华文楷体"/>
          <w:sz w:val="24"/>
          <w:szCs w:val="24"/>
          <w:highlight w:val="none"/>
          <w:lang w:val="en-US" w:eastAsia="zh-CN"/>
        </w:rPr>
        <w:t>街道峡谷类型。对于其中每个类型，在滨江地区各选择一个代表性的街道峡谷尺度样地。在一年四个季节各选择一天，对每个样地通过固定站点观测和移动观测相结合的方式，在居民活动的主要时间段（8:00 - 22:00）开展</w:t>
      </w:r>
      <w:r>
        <w:rPr>
          <w:rFonts w:hint="eastAsia" w:ascii="华文楷体" w:hAnsi="华文楷体" w:eastAsia="华文楷体" w:cs="华文楷体"/>
          <w:sz w:val="24"/>
          <w:szCs w:val="24"/>
          <w:highlight w:val="yellow"/>
          <w:lang w:val="en-US" w:eastAsia="zh-CN"/>
        </w:rPr>
        <w:t>气象变量</w:t>
      </w:r>
      <w:r>
        <w:rPr>
          <w:rFonts w:hint="eastAsia" w:ascii="华文楷体" w:hAnsi="华文楷体" w:eastAsia="华文楷体" w:cs="华文楷体"/>
          <w:sz w:val="24"/>
          <w:szCs w:val="24"/>
          <w:highlight w:val="none"/>
          <w:lang w:val="en-US" w:eastAsia="zh-CN"/>
        </w:rPr>
        <w:t>的测量活动。</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【街道</w:t>
      </w:r>
      <w:bookmarkStart w:id="17" w:name="OLE_LINK4"/>
      <w:r>
        <w:rPr>
          <w:rFonts w:hint="eastAsia" w:ascii="华文楷体" w:hAnsi="华文楷体" w:eastAsia="华文楷体" w:cs="华文楷体"/>
          <w:sz w:val="24"/>
          <w:szCs w:val="24"/>
          <w:highlight w:val="none"/>
          <w:lang w:val="en-US" w:eastAsia="zh-CN"/>
        </w:rPr>
        <w:t>峡谷</w:t>
      </w:r>
      <w:bookmarkEnd w:id="17"/>
      <w:r>
        <w:rPr>
          <w:rFonts w:hint="eastAsia" w:ascii="华文楷体" w:hAnsi="华文楷体" w:eastAsia="华文楷体" w:cs="华文楷体"/>
          <w:sz w:val="24"/>
          <w:szCs w:val="24"/>
          <w:highlight w:val="none"/>
          <w:lang w:val="en-US" w:eastAsia="zh-CN"/>
        </w:rPr>
        <w:t>尺度分析】(up230221 22:03)</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lang w:val="en-US" w:eastAsia="zh-CN"/>
        </w:rPr>
        <w:t>2</w:t>
      </w: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lang w:val="en-US" w:eastAsia="zh-CN"/>
        </w:rPr>
        <w:t>河流冠层热环境</w:t>
      </w:r>
      <w:r>
        <w:rPr>
          <w:rFonts w:hint="eastAsia" w:ascii="华文楷体" w:hAnsi="华文楷体" w:eastAsia="华文楷体" w:cs="华文楷体"/>
          <w:sz w:val="24"/>
          <w:szCs w:val="24"/>
          <w:highlight w:val="none"/>
        </w:rPr>
        <w:t>效应的</w:t>
      </w:r>
      <w:bookmarkStart w:id="18" w:name="OLE_LINK3"/>
      <w:r>
        <w:rPr>
          <w:rFonts w:hint="eastAsia" w:ascii="华文楷体" w:hAnsi="华文楷体" w:eastAsia="华文楷体" w:cs="华文楷体"/>
          <w:sz w:val="24"/>
          <w:szCs w:val="24"/>
          <w:highlight w:val="none"/>
          <w:lang w:val="en-US" w:eastAsia="zh-CN"/>
        </w:rPr>
        <w:t>街道峡谷</w:t>
      </w:r>
      <w:bookmarkEnd w:id="18"/>
      <w:r>
        <w:rPr>
          <w:rFonts w:hint="eastAsia" w:ascii="华文楷体" w:hAnsi="华文楷体" w:eastAsia="华文楷体" w:cs="华文楷体"/>
          <w:sz w:val="24"/>
          <w:szCs w:val="24"/>
          <w:highlight w:val="none"/>
        </w:rPr>
        <w:t>尺度</w:t>
      </w:r>
      <w:r>
        <w:rPr>
          <w:rFonts w:hint="eastAsia" w:ascii="华文楷体" w:hAnsi="华文楷体" w:eastAsia="华文楷体" w:cs="华文楷体"/>
          <w:sz w:val="24"/>
          <w:szCs w:val="24"/>
          <w:highlight w:val="none"/>
          <w:lang w:val="en-US" w:eastAsia="zh-CN"/>
        </w:rPr>
        <w:t>分析</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提出量化</w:t>
      </w:r>
      <w:r>
        <w:rPr>
          <w:rFonts w:hint="eastAsia" w:ascii="华文楷体" w:hAnsi="华文楷体" w:eastAsia="华文楷体" w:cs="华文楷体"/>
          <w:sz w:val="24"/>
          <w:szCs w:val="24"/>
          <w:highlight w:val="yellow"/>
          <w:lang w:val="en-US" w:eastAsia="zh-CN"/>
        </w:rPr>
        <w:t>河流冠层热环境效应</w:t>
      </w:r>
      <w:r>
        <w:rPr>
          <w:rFonts w:hint="eastAsia" w:ascii="华文楷体" w:hAnsi="华文楷体" w:eastAsia="华文楷体" w:cs="华文楷体"/>
          <w:sz w:val="24"/>
          <w:szCs w:val="24"/>
          <w:highlight w:val="none"/>
          <w:lang w:val="en-US" w:eastAsia="zh-CN"/>
        </w:rPr>
        <w:t>的指标，并基于街道峡谷尺度观测的数据分析各测量点的气象变量以及相应的热环境效应指标，探究不同街道峡谷类型下河流冠层热环境效应的空间格局及其随时间的变化。选择具有代表性的环境因素，通过量化热环境效应与相对位置、场地空间形态特征等的相关性，阐释气流、建筑遮阴等多个过程对河流热环境效应的作用，厘清其时空变化背后的驱动机制。</w:t>
      </w:r>
    </w:p>
    <w:p>
      <w:pPr>
        <w:pStyle w:val="6"/>
        <w:spacing w:line="360" w:lineRule="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val="en-US" w:eastAsia="zh-CN"/>
        </w:rPr>
        <w:t>2.1.2. 河流冠层热环境</w:t>
      </w:r>
      <w:r>
        <w:rPr>
          <w:rFonts w:hint="eastAsia" w:ascii="华文楷体" w:hAnsi="华文楷体" w:eastAsia="华文楷体" w:cs="华文楷体"/>
          <w:sz w:val="24"/>
          <w:szCs w:val="24"/>
          <w:highlight w:val="none"/>
        </w:rPr>
        <w:t>效应的</w:t>
      </w:r>
      <w:r>
        <w:rPr>
          <w:rFonts w:hint="eastAsia" w:ascii="华文楷体" w:hAnsi="华文楷体" w:eastAsia="华文楷体" w:cs="华文楷体"/>
          <w:sz w:val="24"/>
          <w:szCs w:val="24"/>
          <w:highlight w:val="none"/>
          <w:lang w:val="en-US" w:eastAsia="zh-CN"/>
        </w:rPr>
        <w:t>街区</w:t>
      </w:r>
      <w:r>
        <w:rPr>
          <w:rFonts w:hint="eastAsia" w:ascii="华文楷体" w:hAnsi="华文楷体" w:eastAsia="华文楷体" w:cs="华文楷体"/>
          <w:sz w:val="24"/>
          <w:szCs w:val="24"/>
          <w:highlight w:val="none"/>
        </w:rPr>
        <w:t>尺度观测</w:t>
      </w:r>
      <w:r>
        <w:rPr>
          <w:rFonts w:hint="eastAsia" w:ascii="华文楷体" w:hAnsi="华文楷体" w:eastAsia="华文楷体" w:cs="华文楷体"/>
          <w:sz w:val="24"/>
          <w:szCs w:val="24"/>
          <w:highlight w:val="none"/>
          <w:lang w:val="en-US" w:eastAsia="zh-CN"/>
        </w:rPr>
        <w:t>与</w:t>
      </w:r>
      <w:r>
        <w:rPr>
          <w:rFonts w:hint="eastAsia" w:ascii="华文楷体" w:hAnsi="华文楷体" w:eastAsia="华文楷体" w:cs="华文楷体"/>
          <w:sz w:val="24"/>
          <w:szCs w:val="24"/>
          <w:highlight w:val="none"/>
        </w:rPr>
        <w:t>分析</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【街道峡谷尺度分析】(up230221 23:03)</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（1）河流冠层热环境效应的街区尺度观测</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根据长江流域上游城市常见的局地气候区类型，选择3个典型街区，分别代表</w:t>
      </w:r>
      <w:r>
        <w:rPr>
          <w:rFonts w:hint="eastAsia" w:ascii="华文楷体" w:hAnsi="华文楷体" w:eastAsia="华文楷体" w:cs="华文楷体"/>
          <w:sz w:val="24"/>
          <w:szCs w:val="24"/>
          <w:highlight w:val="yellow"/>
          <w:lang w:val="en-US" w:eastAsia="zh-CN"/>
        </w:rPr>
        <w:t>紧凑型中低层街区、开放型高层街区和大型低层街区</w:t>
      </w:r>
      <w:r>
        <w:rPr>
          <w:rFonts w:hint="eastAsia" w:ascii="华文楷体" w:hAnsi="华文楷体" w:eastAsia="华文楷体" w:cs="华文楷体"/>
          <w:sz w:val="24"/>
          <w:szCs w:val="24"/>
          <w:highlight w:val="none"/>
          <w:lang w:val="en-US" w:eastAsia="zh-CN"/>
        </w:rPr>
        <w:t>。基于各街区内部的空间形态特征，布置若干移动测量点，并</w:t>
      </w:r>
      <w:bookmarkStart w:id="19" w:name="OLE_LINK26"/>
      <w:r>
        <w:rPr>
          <w:rFonts w:hint="eastAsia" w:ascii="华文楷体" w:hAnsi="华文楷体" w:eastAsia="华文楷体" w:cs="华文楷体"/>
          <w:sz w:val="24"/>
          <w:szCs w:val="24"/>
          <w:highlight w:val="none"/>
          <w:lang w:val="en-US" w:eastAsia="zh-CN"/>
        </w:rPr>
        <w:t>在一年四个季节各选择一天，通过固定站点观测和移动观测的方式，在居民活动活跃的时间段测量包括气温、相对湿度在内的气象变量。</w:t>
      </w:r>
    </w:p>
    <w:bookmarkEnd w:id="19"/>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（2）河流冠层热环境效应的街区尺度分析</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楷体" w:hAnsi="楷体" w:eastAsia="楷体" w:cs="楷体"/>
          <w:sz w:val="24"/>
          <w:szCs w:val="24"/>
          <w:highlight w:val="none"/>
          <w:lang w:val="en-US" w:eastAsia="zh-CN"/>
        </w:rPr>
      </w:pPr>
      <w:r>
        <w:rPr>
          <w:rFonts w:hint="eastAsia" w:ascii="华文楷体" w:hAnsi="华文楷体" w:eastAsia="华文楷体" w:cs="华文楷体"/>
          <w:sz w:val="24"/>
          <w:szCs w:val="24"/>
          <w:highlight w:val="none"/>
          <w:lang w:val="en-US" w:eastAsia="zh-CN"/>
        </w:rPr>
        <w:t>利用遥感数据、地图数据和实地测量数据</w:t>
      </w:r>
      <w:bookmarkStart w:id="20" w:name="OLE_LINK6"/>
      <w:r>
        <w:rPr>
          <w:rFonts w:hint="eastAsia" w:ascii="华文楷体" w:hAnsi="华文楷体" w:eastAsia="华文楷体" w:cs="华文楷体"/>
          <w:sz w:val="24"/>
          <w:szCs w:val="24"/>
          <w:highlight w:val="none"/>
          <w:lang w:val="en-US" w:eastAsia="zh-CN"/>
        </w:rPr>
        <w:t>量化分析</w:t>
      </w:r>
      <w:bookmarkEnd w:id="20"/>
      <w:r>
        <w:rPr>
          <w:rFonts w:hint="eastAsia" w:ascii="华文楷体" w:hAnsi="华文楷体" w:eastAsia="华文楷体" w:cs="华文楷体"/>
          <w:sz w:val="24"/>
          <w:szCs w:val="24"/>
          <w:highlight w:val="none"/>
          <w:lang w:val="en-US" w:eastAsia="zh-CN"/>
        </w:rPr>
        <w:t>各街</w:t>
      </w:r>
      <w:r>
        <w:rPr>
          <w:rFonts w:hint="eastAsia" w:ascii="楷体" w:hAnsi="楷体" w:eastAsia="楷体" w:cs="楷体"/>
          <w:sz w:val="24"/>
          <w:szCs w:val="24"/>
          <w:highlight w:val="none"/>
          <w:lang w:val="en-US" w:eastAsia="zh-CN"/>
        </w:rPr>
        <w:t>区的</w:t>
      </w:r>
      <w:r>
        <w:rPr>
          <w:rFonts w:hint="eastAsia" w:ascii="楷体" w:hAnsi="楷体" w:eastAsia="楷体" w:cs="楷体"/>
          <w:sz w:val="24"/>
          <w:szCs w:val="24"/>
          <w:highlight w:val="yellow"/>
          <w:lang w:val="en-US" w:eastAsia="zh-CN"/>
        </w:rPr>
        <w:t>土地覆盖和利用特征和空间形态特征</w:t>
      </w:r>
      <w:r>
        <w:rPr>
          <w:rFonts w:hint="eastAsia" w:ascii="楷体" w:hAnsi="楷体" w:eastAsia="楷体" w:cs="楷体"/>
          <w:sz w:val="24"/>
          <w:szCs w:val="24"/>
          <w:highlight w:val="none"/>
          <w:lang w:val="en-US" w:eastAsia="zh-CN"/>
        </w:rPr>
        <w:t>，阐释不同街区空间格局的差异性；基于街区尺度观测的气象变量计算各街区的河流冠层热环境效应相关指标，关注该效应的时空格局。</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通过相关分析探究各环境因素（尤其是三维空间形态要素）对各街区河流热环境效应的影响，厘清街区尺度下背景天气和空间形态对气候的影响机制。比较街区尺度与街道峡谷尺度河流冠层热环境效应的差异性</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6"/>
        <w:spacing w:line="360" w:lineRule="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2.1.3. 河流冠层热环境</w:t>
      </w:r>
      <w:r>
        <w:rPr>
          <w:rFonts w:hint="eastAsia" w:ascii="黑体" w:hAnsi="黑体" w:eastAsia="黑体" w:cs="黑体"/>
          <w:sz w:val="24"/>
          <w:szCs w:val="24"/>
          <w:highlight w:val="none"/>
        </w:rPr>
        <w:t>效应的</w:t>
      </w:r>
      <w:r>
        <w:rPr>
          <w:rFonts w:hint="eastAsia" w:ascii="黑体" w:hAnsi="黑体" w:eastAsia="黑体" w:cs="黑体"/>
          <w:sz w:val="24"/>
          <w:szCs w:val="24"/>
          <w:highlight w:val="none"/>
          <w:lang w:val="en-US" w:eastAsia="zh-CN"/>
        </w:rPr>
        <w:t>街区尺度模拟</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（1）模型模拟的初始化和情景设置</w:t>
      </w:r>
    </w:p>
    <w:p>
      <w:pPr>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将实地观测的数据作为输入，基于Envi-met城市气候模型对上一部分观测的3个典型局地气候区尺度街区开展热环境模拟，再通过基于固定气象站测量的数据对模拟精度进行验证。验证指标采用均方根误差RMSE和R</w:t>
      </w:r>
      <w:r>
        <w:rPr>
          <w:rFonts w:hint="eastAsia" w:ascii="华文楷体" w:hAnsi="华文楷体" w:eastAsia="华文楷体" w:cs="华文楷体"/>
          <w:sz w:val="24"/>
          <w:szCs w:val="24"/>
          <w:highlight w:val="none"/>
          <w:vertAlign w:val="superscript"/>
          <w:lang w:val="en-US" w:eastAsia="zh-CN"/>
        </w:rPr>
        <w:t>2</w:t>
      </w:r>
      <w:r>
        <w:rPr>
          <w:rFonts w:hint="eastAsia" w:ascii="华文楷体" w:hAnsi="华文楷体" w:eastAsia="华文楷体" w:cs="华文楷体"/>
          <w:sz w:val="24"/>
          <w:szCs w:val="24"/>
          <w:highlight w:val="none"/>
          <w:lang w:val="en-US" w:eastAsia="zh-CN"/>
        </w:rPr>
        <w:t>。当模型模拟精度达到要求时，通过对建筑高度和建筑密度的调整来设置不同的模拟情景，并进一步模拟分析不同情景下的气象变量和河流热环境效应。</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（2）模型模拟结果的分析</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在不同情景设置下对不同气象变量的模拟结果进行分析，量化街区尺度的空间形态特征及土地利用特征对城市气候的影响，尤其是要关注对河流热环境效应的影响。通过对气候变量空间格局的可视化，阐释不同城市地表要素（如广场、植被、不同类型的建筑）对城市气候的驱动机制。该研究可作为对实地调查数据在区域空间分析上的不足的补充，同时也为城市规划与设计提供更全面地参考。</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5"/>
        <w:spacing w:line="360" w:lineRule="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AU" w:eastAsia="zh-CN"/>
        </w:rPr>
        <w:t>2.2</w:t>
      </w:r>
      <w:r>
        <w:rPr>
          <w:rFonts w:hint="eastAsia" w:ascii="华文楷体" w:hAnsi="华文楷体" w:eastAsia="华文楷体" w:cs="华文楷体"/>
          <w:sz w:val="24"/>
          <w:szCs w:val="24"/>
          <w:highlight w:val="none"/>
          <w:lang w:val="en-US" w:eastAsia="zh-CN"/>
        </w:rPr>
        <w:t>. 研究目标</w:t>
      </w:r>
    </w:p>
    <w:p>
      <w:pPr>
        <w:pageBreakBefore w:val="0"/>
        <w:widowControl/>
        <w:kinsoku/>
        <w:wordWrap/>
        <w:overflowPunct/>
        <w:topLinePunct w:val="0"/>
        <w:autoSpaceDE/>
        <w:autoSpaceDN/>
        <w:bidi w:val="0"/>
        <w:adjustRightInd/>
        <w:snapToGrid/>
        <w:spacing w:beforeLines="0" w:afterLines="0" w:line="360" w:lineRule="auto"/>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rPr>
        <w:t>本项目围绕</w:t>
      </w:r>
      <w:r>
        <w:rPr>
          <w:rFonts w:hint="eastAsia" w:ascii="华文楷体" w:hAnsi="华文楷体" w:eastAsia="华文楷体" w:cs="华文楷体"/>
          <w:sz w:val="24"/>
          <w:szCs w:val="24"/>
          <w:highlight w:val="none"/>
          <w:lang w:val="en-US" w:eastAsia="zh-CN"/>
        </w:rPr>
        <w:t>城市化背景下的城市气候调节</w:t>
      </w:r>
      <w:r>
        <w:rPr>
          <w:rFonts w:hint="eastAsia" w:ascii="华文楷体" w:hAnsi="华文楷体" w:eastAsia="华文楷体" w:cs="华文楷体"/>
          <w:sz w:val="24"/>
          <w:szCs w:val="24"/>
          <w:highlight w:val="none"/>
        </w:rPr>
        <w:t>这一前沿科学问题，聚焦前人研究中较少关注的</w:t>
      </w:r>
      <w:r>
        <w:rPr>
          <w:rFonts w:hint="eastAsia" w:ascii="华文楷体" w:hAnsi="华文楷体" w:eastAsia="华文楷体" w:cs="华文楷体"/>
          <w:sz w:val="24"/>
          <w:szCs w:val="24"/>
          <w:highlight w:val="none"/>
          <w:lang w:val="en-US" w:eastAsia="zh-CN"/>
        </w:rPr>
        <w:t>河流热环境</w:t>
      </w:r>
      <w:r>
        <w:rPr>
          <w:rFonts w:hint="eastAsia" w:ascii="华文楷体" w:hAnsi="华文楷体" w:eastAsia="华文楷体" w:cs="华文楷体"/>
          <w:sz w:val="24"/>
          <w:szCs w:val="24"/>
          <w:highlight w:val="none"/>
        </w:rPr>
        <w:t>效应，</w:t>
      </w:r>
      <w:r>
        <w:rPr>
          <w:rFonts w:hint="eastAsia" w:ascii="华文楷体" w:hAnsi="华文楷体" w:eastAsia="华文楷体" w:cs="华文楷体"/>
          <w:sz w:val="24"/>
          <w:szCs w:val="24"/>
          <w:highlight w:val="none"/>
          <w:lang w:val="en-US" w:eastAsia="zh-CN"/>
        </w:rPr>
        <w:t>以长江流域上游城市重庆市为例，</w:t>
      </w:r>
      <w:r>
        <w:rPr>
          <w:rFonts w:hint="eastAsia" w:ascii="华文楷体" w:hAnsi="华文楷体" w:eastAsia="华文楷体" w:cs="华文楷体"/>
          <w:sz w:val="24"/>
          <w:szCs w:val="24"/>
          <w:highlight w:val="none"/>
        </w:rPr>
        <w:t>旨在</w:t>
      </w:r>
      <w:r>
        <w:rPr>
          <w:rFonts w:hint="eastAsia" w:ascii="华文楷体" w:hAnsi="华文楷体" w:eastAsia="华文楷体" w:cs="华文楷体"/>
          <w:sz w:val="24"/>
          <w:szCs w:val="24"/>
          <w:highlight w:val="none"/>
          <w:lang w:eastAsia="zh-CN"/>
        </w:rPr>
        <w:t>通过</w:t>
      </w:r>
      <w:r>
        <w:rPr>
          <w:rFonts w:hint="eastAsia" w:ascii="华文楷体" w:hAnsi="华文楷体" w:eastAsia="华文楷体" w:cs="华文楷体"/>
          <w:sz w:val="24"/>
          <w:szCs w:val="24"/>
          <w:highlight w:val="none"/>
          <w:lang w:val="en-US" w:eastAsia="zh-CN"/>
        </w:rPr>
        <w:t>固定站点观测、移动观测和模型模拟相结合</w:t>
      </w:r>
      <w:r>
        <w:rPr>
          <w:rFonts w:hint="eastAsia" w:ascii="华文楷体" w:hAnsi="华文楷体" w:eastAsia="华文楷体" w:cs="华文楷体"/>
          <w:sz w:val="24"/>
          <w:szCs w:val="24"/>
          <w:highlight w:val="none"/>
        </w:rPr>
        <w:t>的方法，</w:t>
      </w:r>
      <w:r>
        <w:rPr>
          <w:rFonts w:hint="eastAsia" w:ascii="华文楷体" w:hAnsi="华文楷体" w:eastAsia="华文楷体" w:cs="华文楷体"/>
          <w:sz w:val="24"/>
          <w:szCs w:val="24"/>
          <w:highlight w:val="none"/>
          <w:lang w:val="en-US" w:eastAsia="zh-CN"/>
        </w:rPr>
        <w:t>建立河流热环境效应的新的评估体系，量化环境因素对河流热环境效应的影响，并估算相应因素对典型热浪特征的缓解作用，尤其是关注建筑三维特征的角色及其与二维特征影响的关系，解释相应过程背后的驱动机制，从而为城市滨江地区的城市规划与设计提供参考。</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5"/>
        <w:spacing w:line="360" w:lineRule="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2.3. 拟解决的关键科学问题</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color w:val="000000"/>
          <w:kern w:val="24"/>
          <w:sz w:val="24"/>
          <w:szCs w:val="24"/>
          <w:highlight w:val="none"/>
          <w:lang w:eastAsia="zh-CN"/>
        </w:rPr>
        <w:t>（</w:t>
      </w:r>
      <w:r>
        <w:rPr>
          <w:rFonts w:hint="eastAsia" w:ascii="华文楷体" w:hAnsi="华文楷体" w:eastAsia="华文楷体" w:cs="华文楷体"/>
          <w:color w:val="000000"/>
          <w:kern w:val="24"/>
          <w:sz w:val="24"/>
          <w:szCs w:val="24"/>
          <w:highlight w:val="none"/>
          <w:lang w:val="en-US" w:eastAsia="zh-CN"/>
        </w:rPr>
        <w:t>1</w:t>
      </w:r>
      <w:r>
        <w:rPr>
          <w:rFonts w:hint="eastAsia" w:ascii="华文楷体" w:hAnsi="华文楷体" w:eastAsia="华文楷体" w:cs="华文楷体"/>
          <w:color w:val="000000"/>
          <w:kern w:val="24"/>
          <w:sz w:val="24"/>
          <w:szCs w:val="24"/>
          <w:highlight w:val="none"/>
          <w:lang w:eastAsia="zh-CN"/>
        </w:rPr>
        <w:t>）</w:t>
      </w:r>
      <w:r>
        <w:rPr>
          <w:rFonts w:hint="eastAsia" w:ascii="华文楷体" w:hAnsi="华文楷体" w:eastAsia="华文楷体" w:cs="华文楷体"/>
          <w:color w:val="000000"/>
          <w:kern w:val="24"/>
          <w:sz w:val="24"/>
          <w:szCs w:val="24"/>
          <w:highlight w:val="none"/>
          <w:lang w:val="en-US" w:eastAsia="zh-CN"/>
        </w:rPr>
        <w:t>如何突破当前对河流热环境效应遥感研究的局限性，在</w:t>
      </w:r>
      <w:r>
        <w:rPr>
          <w:rFonts w:hint="eastAsia" w:ascii="华文楷体" w:hAnsi="华文楷体" w:eastAsia="华文楷体" w:cs="华文楷体"/>
          <w:color w:val="000000"/>
          <w:kern w:val="24"/>
          <w:sz w:val="24"/>
          <w:szCs w:val="24"/>
          <w:highlight w:val="none"/>
        </w:rPr>
        <w:t>行人水平高度</w:t>
      </w:r>
      <w:r>
        <w:rPr>
          <w:rFonts w:hint="eastAsia" w:ascii="华文楷体" w:hAnsi="华文楷体" w:eastAsia="华文楷体" w:cs="华文楷体"/>
          <w:color w:val="000000"/>
          <w:kern w:val="24"/>
          <w:sz w:val="24"/>
          <w:szCs w:val="24"/>
          <w:highlight w:val="none"/>
          <w:lang w:val="en-US" w:eastAsia="zh-CN"/>
        </w:rPr>
        <w:t>针对不同</w:t>
      </w:r>
      <w:r>
        <w:rPr>
          <w:rFonts w:hint="eastAsia" w:ascii="华文楷体" w:hAnsi="华文楷体" w:eastAsia="华文楷体" w:cs="华文楷体"/>
          <w:color w:val="000000"/>
          <w:kern w:val="24"/>
          <w:sz w:val="24"/>
          <w:szCs w:val="24"/>
          <w:highlight w:val="none"/>
        </w:rPr>
        <w:t>尺度</w:t>
      </w:r>
      <w:r>
        <w:rPr>
          <w:rFonts w:hint="eastAsia" w:ascii="华文楷体" w:hAnsi="华文楷体" w:eastAsia="华文楷体" w:cs="华文楷体"/>
          <w:color w:val="000000"/>
          <w:kern w:val="24"/>
          <w:sz w:val="24"/>
          <w:szCs w:val="24"/>
          <w:highlight w:val="none"/>
          <w:lang w:val="en-US" w:eastAsia="zh-CN"/>
        </w:rPr>
        <w:t>理解该效应</w:t>
      </w:r>
      <w:r>
        <w:rPr>
          <w:rFonts w:hint="eastAsia" w:ascii="华文楷体" w:hAnsi="华文楷体" w:eastAsia="华文楷体" w:cs="华文楷体"/>
          <w:color w:val="000000"/>
          <w:kern w:val="24"/>
          <w:sz w:val="24"/>
          <w:szCs w:val="24"/>
          <w:highlight w:val="none"/>
        </w:rPr>
        <w:t>的时空特征？</w:t>
      </w:r>
    </w:p>
    <w:p>
      <w:pPr>
        <w:pStyle w:val="10"/>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360" w:lineRule="auto"/>
        <w:ind w:left="0"/>
        <w:jc w:val="left"/>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（2）</w:t>
      </w:r>
      <w:r>
        <w:rPr>
          <w:rFonts w:hint="eastAsia" w:ascii="华文楷体" w:hAnsi="华文楷体" w:eastAsia="华文楷体" w:cs="华文楷体"/>
          <w:color w:val="000000"/>
          <w:kern w:val="24"/>
          <w:sz w:val="24"/>
          <w:szCs w:val="24"/>
          <w:highlight w:val="none"/>
        </w:rPr>
        <w:t>三维视角下河流热环境效应的影响</w:t>
      </w:r>
      <w:r>
        <w:rPr>
          <w:rFonts w:hint="eastAsia" w:ascii="华文楷体" w:hAnsi="华文楷体" w:eastAsia="华文楷体" w:cs="华文楷体"/>
          <w:color w:val="000000"/>
          <w:kern w:val="24"/>
          <w:sz w:val="24"/>
          <w:szCs w:val="24"/>
          <w:highlight w:val="none"/>
          <w:lang w:val="en-US" w:eastAsia="zh-CN"/>
        </w:rPr>
        <w:t>因素有哪些？三维空间形态特征对该效应时空变化的贡献有多少</w:t>
      </w:r>
      <w:r>
        <w:rPr>
          <w:rFonts w:hint="eastAsia" w:ascii="华文楷体" w:hAnsi="华文楷体" w:eastAsia="华文楷体" w:cs="华文楷体"/>
          <w:color w:val="000000"/>
          <w:kern w:val="24"/>
          <w:sz w:val="24"/>
          <w:szCs w:val="24"/>
          <w:highlight w:val="none"/>
        </w:rPr>
        <w:t>？</w:t>
      </w:r>
      <w:r>
        <w:rPr>
          <w:rFonts w:hint="eastAsia" w:ascii="华文楷体" w:hAnsi="华文楷体" w:eastAsia="华文楷体" w:cs="华文楷体"/>
          <w:color w:val="000000"/>
          <w:kern w:val="24"/>
          <w:sz w:val="24"/>
          <w:szCs w:val="24"/>
          <w:highlight w:val="none"/>
          <w:lang w:val="en-US" w:eastAsia="zh-CN"/>
        </w:rPr>
        <w:t>如何基于三维空间形态特征与河流热环境效应的关系为未来城市规划与设计提供建议？</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4"/>
        <w:spacing w:line="360" w:lineRule="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color w:val="4472C4" w:themeColor="accent1"/>
          <w:sz w:val="24"/>
          <w:szCs w:val="24"/>
          <w:highlight w:val="none"/>
          <w:lang w:val="en-US" w:eastAsia="zh-CN"/>
          <w14:textFill>
            <w14:solidFill>
              <w14:schemeClr w14:val="accent1"/>
            </w14:solidFill>
          </w14:textFill>
        </w:rPr>
        <w:t>3. 拟采取的研究方案及可行性分析（包括研究方法、技术路线、实验手段、关键技术等说明）；</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val="en-US" w:eastAsia="zh-CN"/>
        </w:rPr>
        <w:t>针对上述的</w:t>
      </w:r>
      <w:r>
        <w:rPr>
          <w:rFonts w:hint="eastAsia" w:ascii="华文楷体" w:hAnsi="华文楷体" w:eastAsia="华文楷体" w:cs="华文楷体"/>
          <w:sz w:val="24"/>
          <w:szCs w:val="24"/>
          <w:highlight w:val="none"/>
        </w:rPr>
        <w:t>研究内容</w:t>
      </w:r>
      <w:r>
        <w:rPr>
          <w:rFonts w:hint="eastAsia" w:ascii="华文楷体" w:hAnsi="华文楷体" w:eastAsia="华文楷体" w:cs="华文楷体"/>
          <w:sz w:val="24"/>
          <w:szCs w:val="24"/>
          <w:highlight w:val="none"/>
          <w:lang w:val="en-US" w:eastAsia="zh-CN"/>
        </w:rPr>
        <w:t>和目标</w:t>
      </w:r>
      <w:r>
        <w:rPr>
          <w:rFonts w:hint="eastAsia" w:ascii="华文楷体" w:hAnsi="华文楷体" w:eastAsia="华文楷体" w:cs="华文楷体"/>
          <w:sz w:val="24"/>
          <w:szCs w:val="24"/>
          <w:highlight w:val="none"/>
        </w:rPr>
        <w:t>，本项目</w:t>
      </w:r>
      <w:r>
        <w:rPr>
          <w:rFonts w:hint="eastAsia" w:ascii="华文楷体" w:hAnsi="华文楷体" w:eastAsia="华文楷体" w:cs="华文楷体"/>
          <w:sz w:val="24"/>
          <w:szCs w:val="24"/>
          <w:highlight w:val="none"/>
          <w:lang w:val="en-US" w:eastAsia="zh-CN"/>
        </w:rPr>
        <w:t>构建河流对周边区域热环境效应的评估体系，尤其关注对热浪特征的影响，以“</w:t>
      </w:r>
      <w:bookmarkStart w:id="21" w:name="OLE_LINK32"/>
      <w:r>
        <w:rPr>
          <w:rFonts w:hint="eastAsia" w:ascii="华文楷体" w:hAnsi="华文楷体" w:eastAsia="华文楷体" w:cs="华文楷体"/>
          <w:sz w:val="24"/>
          <w:szCs w:val="24"/>
          <w:highlight w:val="none"/>
          <w:lang w:val="en-US" w:eastAsia="zh-CN"/>
        </w:rPr>
        <w:t>指标评估——时空响应——驱动机制”作为研究线索</w:t>
      </w:r>
      <w:bookmarkEnd w:id="21"/>
      <w:r>
        <w:rPr>
          <w:rFonts w:hint="eastAsia" w:ascii="华文楷体" w:hAnsi="华文楷体" w:eastAsia="华文楷体" w:cs="华文楷体"/>
          <w:sz w:val="24"/>
          <w:szCs w:val="24"/>
          <w:highlight w:val="none"/>
        </w:rPr>
        <w:t>，</w:t>
      </w:r>
      <w:r>
        <w:rPr>
          <w:rFonts w:hint="eastAsia" w:ascii="华文楷体" w:hAnsi="华文楷体" w:eastAsia="华文楷体" w:cs="华文楷体"/>
          <w:sz w:val="24"/>
          <w:szCs w:val="24"/>
          <w:highlight w:val="none"/>
          <w:lang w:val="en-US" w:eastAsia="zh-CN"/>
        </w:rPr>
        <w:t>通过基于实地测量和模型模拟的分析，</w:t>
      </w:r>
      <w:r>
        <w:rPr>
          <w:rFonts w:hint="eastAsia" w:ascii="华文楷体" w:hAnsi="华文楷体" w:eastAsia="华文楷体" w:cs="华文楷体"/>
          <w:sz w:val="24"/>
          <w:szCs w:val="24"/>
          <w:highlight w:val="none"/>
        </w:rPr>
        <w:t>对应开展</w:t>
      </w:r>
      <w:r>
        <w:rPr>
          <w:rFonts w:hint="eastAsia" w:ascii="华文楷体" w:hAnsi="华文楷体" w:eastAsia="华文楷体" w:cs="华文楷体"/>
          <w:sz w:val="24"/>
          <w:szCs w:val="24"/>
          <w:highlight w:val="none"/>
          <w:lang w:val="en-US" w:eastAsia="zh-CN"/>
        </w:rPr>
        <w:t>河流热环境效应的微尺度观测、局地气候区尺度观测和局地气候区模拟</w:t>
      </w:r>
      <w:r>
        <w:rPr>
          <w:rFonts w:hint="eastAsia" w:ascii="华文楷体" w:hAnsi="华文楷体" w:eastAsia="华文楷体" w:cs="华文楷体"/>
          <w:sz w:val="24"/>
          <w:szCs w:val="24"/>
          <w:highlight w:val="none"/>
        </w:rPr>
        <w:t>三大研究内容，理解</w:t>
      </w:r>
      <w:r>
        <w:rPr>
          <w:rFonts w:hint="eastAsia" w:ascii="华文楷体" w:hAnsi="华文楷体" w:eastAsia="华文楷体" w:cs="华文楷体"/>
          <w:sz w:val="24"/>
          <w:szCs w:val="24"/>
          <w:highlight w:val="none"/>
          <w:lang w:val="en-US" w:eastAsia="zh-CN"/>
        </w:rPr>
        <w:t>长江流域上游城市的热环境过程，为未来通过城市规划和设计实现更宜居的城市环境</w:t>
      </w:r>
      <w:r>
        <w:rPr>
          <w:rFonts w:hint="eastAsia" w:ascii="华文楷体" w:hAnsi="华文楷体" w:eastAsia="华文楷体" w:cs="华文楷体"/>
          <w:sz w:val="24"/>
          <w:szCs w:val="24"/>
          <w:highlight w:val="none"/>
        </w:rPr>
        <w:t>提供科学依据。项目技术路线如图</w:t>
      </w:r>
      <w:r>
        <w:rPr>
          <w:rFonts w:hint="eastAsia" w:ascii="华文楷体" w:hAnsi="华文楷体" w:eastAsia="华文楷体" w:cs="华文楷体"/>
          <w:sz w:val="24"/>
          <w:szCs w:val="24"/>
          <w:highlight w:val="none"/>
          <w:lang w:val="en-US" w:eastAsia="zh-CN"/>
        </w:rPr>
        <w:t>1</w:t>
      </w:r>
      <w:r>
        <w:rPr>
          <w:rFonts w:hint="eastAsia" w:ascii="华文楷体" w:hAnsi="华文楷体" w:eastAsia="华文楷体" w:cs="华文楷体"/>
          <w:sz w:val="24"/>
          <w:szCs w:val="24"/>
          <w:highlight w:val="none"/>
        </w:rPr>
        <w:t>所示：</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本项目拟在位于我国长江流域上游的重庆市开展观测和模拟研究。研究区域为滨江城市区域，江面宽度在700 - 1000米之间，而研究区域的海拔略高于江面。研究区气候类型为亚热带季风气候，夏季炎热潮湿，冬季阴冷，日照偏少。建筑和道路沿江岸布局，包含不同类型的局地气候区，包括紧凑型中低层街区、开放型高层街区、大型低层街区等，在长江流域上游城市中具有很好的代表性。</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5"/>
        <w:spacing w:line="360" w:lineRule="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3.1. 研究方案</w:t>
      </w:r>
    </w:p>
    <w:p>
      <w:pPr>
        <w:pStyle w:val="6"/>
        <w:spacing w:line="360" w:lineRule="auto"/>
        <w:rPr>
          <w:rFonts w:hint="eastAsia" w:ascii="黑体" w:hAnsi="黑体" w:eastAsia="黑体" w:cs="黑体"/>
          <w:sz w:val="24"/>
          <w:szCs w:val="24"/>
          <w:highlight w:val="none"/>
          <w:lang w:val="en-US" w:eastAsia="zh-CN"/>
        </w:rPr>
      </w:pPr>
      <w:r>
        <w:rPr>
          <w:rFonts w:hint="eastAsia" w:ascii="黑体" w:hAnsi="黑体" w:eastAsia="黑体" w:cs="黑体"/>
          <w:sz w:val="24"/>
          <w:szCs w:val="24"/>
          <w:highlight w:val="none"/>
          <w:lang w:val="en-US" w:eastAsia="zh-CN"/>
        </w:rPr>
        <w:t>3.1.1. 河流冠层热环境</w:t>
      </w:r>
      <w:r>
        <w:rPr>
          <w:rFonts w:hint="eastAsia" w:ascii="黑体" w:hAnsi="黑体" w:eastAsia="黑体" w:cs="黑体"/>
          <w:sz w:val="24"/>
          <w:szCs w:val="24"/>
          <w:highlight w:val="none"/>
        </w:rPr>
        <w:t>效应的</w:t>
      </w:r>
      <w:r>
        <w:rPr>
          <w:rFonts w:hint="eastAsia" w:ascii="黑体" w:hAnsi="黑体" w:eastAsia="黑体" w:cs="黑体"/>
          <w:sz w:val="24"/>
          <w:szCs w:val="24"/>
          <w:highlight w:val="none"/>
          <w:lang w:val="en-US" w:eastAsia="zh-CN"/>
        </w:rPr>
        <w:t>街道峡谷</w:t>
      </w:r>
      <w:r>
        <w:rPr>
          <w:rFonts w:hint="eastAsia" w:ascii="黑体" w:hAnsi="黑体" w:eastAsia="黑体" w:cs="黑体"/>
          <w:sz w:val="24"/>
          <w:szCs w:val="24"/>
          <w:highlight w:val="none"/>
        </w:rPr>
        <w:t>尺度观测</w:t>
      </w:r>
      <w:r>
        <w:rPr>
          <w:rFonts w:hint="eastAsia" w:ascii="黑体" w:hAnsi="黑体" w:eastAsia="黑体" w:cs="黑体"/>
          <w:sz w:val="24"/>
          <w:szCs w:val="24"/>
          <w:highlight w:val="none"/>
          <w:lang w:val="en-US" w:eastAsia="zh-CN"/>
        </w:rPr>
        <w:t>与</w:t>
      </w:r>
      <w:r>
        <w:rPr>
          <w:rFonts w:hint="eastAsia" w:ascii="黑体" w:hAnsi="黑体" w:eastAsia="黑体" w:cs="黑体"/>
          <w:sz w:val="24"/>
          <w:szCs w:val="24"/>
          <w:highlight w:val="none"/>
        </w:rPr>
        <w:t>分析</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在重庆市滨江地区，主要分布有广场、绿地、低层住宅、高层住宅等</w:t>
      </w:r>
      <w:r>
        <w:rPr>
          <w:rFonts w:hint="eastAsia" w:ascii="华文楷体" w:hAnsi="华文楷体" w:eastAsia="华文楷体" w:cs="华文楷体"/>
          <w:sz w:val="24"/>
          <w:szCs w:val="24"/>
          <w:highlight w:val="yellow"/>
          <w:lang w:val="en-US" w:eastAsia="zh-CN"/>
        </w:rPr>
        <w:t>地表要素</w:t>
      </w:r>
      <w:r>
        <w:rPr>
          <w:rFonts w:hint="eastAsia" w:ascii="华文楷体" w:hAnsi="华文楷体" w:eastAsia="华文楷体" w:cs="华文楷体"/>
          <w:sz w:val="24"/>
          <w:szCs w:val="24"/>
          <w:highlight w:val="none"/>
          <w:lang w:val="en-US" w:eastAsia="zh-CN"/>
        </w:rPr>
        <w:t>。对于以上要素，本项目将各选择一个代表性的样地来开展移动测量和固定站点观测研究。具体的样地信息如下：</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其中，样地1位于江津区XX街道，区域内分布有一栋高层建筑；样地2位于XX街道，区域内分布有两栋低层住宅，中间为狭窄（XXm）的走廊；样地3位于样地2西部，区域内为一个大型广场。各样地的空间尺寸为100 m×100m ，涵盖选定的土地利用类型和周边的相关区域（如广场和周边的建筑、住宅和周边的道路等）。对每个样地设置25 - 30个移动测量点进行实地测量。在每个小时的整点开始一轮气象观测，因此在一个研究日需进行12轮观测。由于各样地内不同移动测量点的测量时间存在差异，因此需要在各样地中心位置分别设置一个固定测量站点，作为移动测量的校准。在进行数据分析时，来自移动测量点的气象数据需要根据测量时刻与参考时刻（每一轮测量的起始时刻）对应气象变量在固定观测站点的差值进行调整，从而在最大程度上降低移动测量时间不一致对数据分析造成的影响。</w:t>
      </w:r>
    </w:p>
    <w:p>
      <w:pPr>
        <w:pageBreakBefore w:val="0"/>
        <w:widowControl/>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default"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在街道峡谷尺度，本项目将选择滨江城市区域代表性的城市土地利用类型来分析相应空间形态特征的作用。根据长江流域上游城市滨江区域的主要土地利用状况，广场、中低层建筑和高层建筑被选择为研究对象。对每一类型，根据地理位置、空间形态特征、场地条件和地形条件选择一个样地。各样地的空间尺寸为100 m×100m ，涵盖选定的土地利用类型和周边的相关区域（如广场和周边的建筑、住宅和周边的道路等）。各样地在重庆市的位置和遥感图像如图2所示。</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对每个样地，在一年四个季节各选择一个低风速无云晴天，通过固定站点观测和移动观测的方式开展实地测量活动。低风速无云晴天的选择是为了避免大尺度天气背景因素（背景风、云量、降水等）对研究范围内气象变量的影响。考虑到安全问题和后勤安排，测量从</w:t>
      </w:r>
      <w:bookmarkStart w:id="22" w:name="OLE_LINK28"/>
      <w:r>
        <w:rPr>
          <w:rFonts w:hint="eastAsia" w:ascii="华文楷体" w:hAnsi="华文楷体" w:eastAsia="华文楷体" w:cs="华文楷体"/>
          <w:sz w:val="24"/>
          <w:szCs w:val="24"/>
          <w:highlight w:val="none"/>
          <w:lang w:val="en-US" w:eastAsia="zh-CN"/>
        </w:rPr>
        <w:t>9:00到21:00</w:t>
      </w:r>
      <w:bookmarkEnd w:id="22"/>
      <w:r>
        <w:rPr>
          <w:rFonts w:hint="eastAsia" w:ascii="华文楷体" w:hAnsi="华文楷体" w:eastAsia="华文楷体" w:cs="华文楷体"/>
          <w:sz w:val="24"/>
          <w:szCs w:val="24"/>
          <w:highlight w:val="none"/>
          <w:lang w:val="en-US" w:eastAsia="zh-CN"/>
        </w:rPr>
        <w:t>进行，涵盖了白天最热的时段和人们户外活动仍然活跃的晚间时段。使用HOBO便携式气象站进行测量，测量的气象变量包括</w:t>
      </w:r>
      <w:bookmarkStart w:id="23" w:name="OLE_LINK37"/>
      <w:r>
        <w:rPr>
          <w:rFonts w:hint="eastAsia" w:ascii="华文楷体" w:hAnsi="华文楷体" w:eastAsia="华文楷体" w:cs="华文楷体"/>
          <w:sz w:val="24"/>
          <w:szCs w:val="24"/>
          <w:highlight w:val="none"/>
          <w:lang w:val="en-US" w:eastAsia="zh-CN"/>
        </w:rPr>
        <w:t>气温、相对湿度、风速、风向和太阳辐射</w:t>
      </w:r>
      <w:bookmarkEnd w:id="23"/>
      <w:r>
        <w:rPr>
          <w:rFonts w:hint="eastAsia" w:ascii="华文楷体" w:hAnsi="华文楷体" w:eastAsia="华文楷体" w:cs="华文楷体"/>
          <w:sz w:val="24"/>
          <w:szCs w:val="24"/>
          <w:highlight w:val="none"/>
          <w:lang w:val="en-US" w:eastAsia="zh-CN"/>
        </w:rPr>
        <w:t>。</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对于研究区域内的3个样地，分别分析不同季节的气象变量以及河流热环境效应的相关指标，探究其空间分布及其随时间的变化，阐释一天内不同时期土地利用对微尺度气候的影响机制。在上午、午后、夜间三个时期各选择一个时刻，对每个时刻的热环境效应相关指标与环境因素进行相关分析，判断热环境效应对各环境因素的敏感性，并筛选出影响显著的环境因素，基于多元回归模型建立河流热环境效应的估算模型。</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6"/>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val="en-US" w:eastAsia="zh-CN"/>
        </w:rPr>
        <w:t>3.1.2. 河流热环境</w:t>
      </w:r>
      <w:r>
        <w:rPr>
          <w:rFonts w:hint="eastAsia" w:ascii="华文楷体" w:hAnsi="华文楷体" w:eastAsia="华文楷体" w:cs="华文楷体"/>
          <w:sz w:val="24"/>
          <w:szCs w:val="24"/>
          <w:highlight w:val="none"/>
        </w:rPr>
        <w:t>效应的</w:t>
      </w:r>
      <w:r>
        <w:rPr>
          <w:rFonts w:hint="eastAsia" w:ascii="华文楷体" w:hAnsi="华文楷体" w:eastAsia="华文楷体" w:cs="华文楷体"/>
          <w:sz w:val="24"/>
          <w:szCs w:val="24"/>
          <w:highlight w:val="none"/>
          <w:lang w:val="en-US" w:eastAsia="zh-CN"/>
        </w:rPr>
        <w:t>局地气候区</w:t>
      </w:r>
      <w:r>
        <w:rPr>
          <w:rFonts w:hint="eastAsia" w:ascii="华文楷体" w:hAnsi="华文楷体" w:eastAsia="华文楷体" w:cs="华文楷体"/>
          <w:sz w:val="24"/>
          <w:szCs w:val="24"/>
          <w:highlight w:val="none"/>
        </w:rPr>
        <w:t>尺度观测</w:t>
      </w:r>
      <w:r>
        <w:rPr>
          <w:rFonts w:hint="eastAsia" w:ascii="华文楷体" w:hAnsi="华文楷体" w:eastAsia="华文楷体" w:cs="华文楷体"/>
          <w:sz w:val="24"/>
          <w:szCs w:val="24"/>
          <w:highlight w:val="none"/>
          <w:lang w:val="en-US" w:eastAsia="zh-CN"/>
        </w:rPr>
        <w:t>与</w:t>
      </w:r>
      <w:r>
        <w:rPr>
          <w:rFonts w:hint="eastAsia" w:ascii="华文楷体" w:hAnsi="华文楷体" w:eastAsia="华文楷体" w:cs="华文楷体"/>
          <w:sz w:val="24"/>
          <w:szCs w:val="24"/>
          <w:highlight w:val="none"/>
        </w:rPr>
        <w:t>分析</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根据重庆市的局地气候区特征选择了位于长江沿岸的三个街区（图2）。街区一位于江津区几江街道，代表紧凑型中低层街区。该街区的建筑主要以6-7层旧式建筑为主，分布较为密集，绿色植被较少。街区内多数道路狭窄，宽度小于20米。街区二位于江津区鼎山街道，代表开放型高层街区。该街区的建筑多为约90米高的高层住宅，建筑密度相对较低，且街区内绿色植被分布较多，以草本为主。同时，该街区内多数道路较宽，宽度大于30米。街区三位于巴南区的大江工业园，代表大型低层街区。街区内植被分布较少，以乔木为主。建筑以一层工业用房为主，高度低于10米。在每个街区各设置30余个移动观测点。各移动观测点需均匀地布置在对应的街区范围内，能较为全面地代表各街区内部的空间形态特征分异。在实际的实地测量活动中，出于安全性的考虑且为了避免车辆的干扰，移动测量点应设置在人行道上距建筑相对较远的位置。</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rPr>
        <w:drawing>
          <wp:inline distT="0" distB="0" distL="114300" distR="114300">
            <wp:extent cx="5483860" cy="3141345"/>
            <wp:effectExtent l="0" t="0" r="254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483860" cy="3141345"/>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360" w:lineRule="auto"/>
        <w:jc w:val="center"/>
        <w:textAlignment w:val="auto"/>
        <w:rPr>
          <w:rFonts w:hint="eastAsia" w:ascii="华文楷体" w:hAnsi="华文楷体" w:eastAsia="华文楷体" w:cs="华文楷体"/>
          <w:b w:val="0"/>
          <w:bCs w:val="0"/>
          <w:sz w:val="24"/>
          <w:szCs w:val="24"/>
          <w:highlight w:val="none"/>
          <w:lang w:val="en-US" w:eastAsia="zh-CN"/>
        </w:rPr>
      </w:pPr>
      <w:r>
        <w:rPr>
          <w:rFonts w:hint="eastAsia" w:ascii="华文楷体" w:hAnsi="华文楷体" w:eastAsia="华文楷体" w:cs="华文楷体"/>
          <w:b w:val="0"/>
          <w:bCs w:val="0"/>
          <w:sz w:val="24"/>
          <w:szCs w:val="24"/>
          <w:highlight w:val="none"/>
          <w:lang w:val="en-US" w:eastAsia="zh-CN"/>
        </w:rPr>
        <w:t>图2 本项目所选3个局地气候区在重庆市的位置</w:t>
      </w:r>
    </w:p>
    <w:p>
      <w:pPr>
        <w:pageBreakBefore w:val="0"/>
        <w:widowControl/>
        <w:kinsoku/>
        <w:wordWrap/>
        <w:overflowPunct/>
        <w:topLinePunct w:val="0"/>
        <w:autoSpaceDE/>
        <w:autoSpaceDN/>
        <w:bidi w:val="0"/>
        <w:adjustRightInd/>
        <w:snapToGrid/>
        <w:spacing w:line="360" w:lineRule="auto"/>
        <w:jc w:val="center"/>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rPr>
        <w:drawing>
          <wp:inline distT="0" distB="0" distL="114300" distR="114300">
            <wp:extent cx="2561590" cy="2262505"/>
            <wp:effectExtent l="0" t="0" r="1016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rcRect r="5967"/>
                    <a:stretch>
                      <a:fillRect/>
                    </a:stretch>
                  </pic:blipFill>
                  <pic:spPr>
                    <a:xfrm>
                      <a:off x="0" y="0"/>
                      <a:ext cx="2561590" cy="2262505"/>
                    </a:xfrm>
                    <a:prstGeom prst="rect">
                      <a:avLst/>
                    </a:prstGeom>
                    <a:noFill/>
                    <a:ln>
                      <a:noFill/>
                    </a:ln>
                  </pic:spPr>
                </pic:pic>
              </a:graphicData>
            </a:graphic>
          </wp:inline>
        </w:drawing>
      </w:r>
      <w:r>
        <w:rPr>
          <w:rFonts w:hint="eastAsia" w:ascii="华文楷体" w:hAnsi="华文楷体" w:eastAsia="华文楷体" w:cs="华文楷体"/>
          <w:sz w:val="24"/>
          <w:szCs w:val="24"/>
          <w:highlight w:val="none"/>
          <w:lang w:val="en-US" w:eastAsia="zh-CN"/>
        </w:rPr>
        <w:t xml:space="preserve">           </w:t>
      </w:r>
      <w:r>
        <w:rPr>
          <w:rFonts w:hint="eastAsia" w:ascii="华文楷体" w:hAnsi="华文楷体" w:eastAsia="华文楷体" w:cs="华文楷体"/>
          <w:sz w:val="24"/>
          <w:szCs w:val="24"/>
          <w:highlight w:val="none"/>
        </w:rPr>
        <w:drawing>
          <wp:inline distT="0" distB="0" distL="114300" distR="114300">
            <wp:extent cx="2320925" cy="2273300"/>
            <wp:effectExtent l="0" t="0" r="3175"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2320925" cy="2273300"/>
                    </a:xfrm>
                    <a:prstGeom prst="rect">
                      <a:avLst/>
                    </a:prstGeom>
                    <a:noFill/>
                    <a:ln>
                      <a:noFill/>
                    </a:ln>
                  </pic:spPr>
                </pic:pic>
              </a:graphicData>
            </a:graphic>
          </wp:inline>
        </w:drawing>
      </w:r>
    </w:p>
    <w:p>
      <w:pPr>
        <w:pageBreakBefore w:val="0"/>
        <w:widowControl/>
        <w:numPr>
          <w:ilvl w:val="0"/>
          <w:numId w:val="4"/>
        </w:numPr>
        <w:kinsoku/>
        <w:wordWrap/>
        <w:overflowPunct/>
        <w:topLinePunct w:val="0"/>
        <w:autoSpaceDE/>
        <w:autoSpaceDN/>
        <w:bidi w:val="0"/>
        <w:adjustRightInd/>
        <w:snapToGrid/>
        <w:spacing w:line="360" w:lineRule="auto"/>
        <w:jc w:val="center"/>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 xml:space="preserve">                                                                                     (b)</w:t>
      </w:r>
    </w:p>
    <w:p>
      <w:pPr>
        <w:pageBreakBefore w:val="0"/>
        <w:widowControl/>
        <w:tabs>
          <w:tab w:val="center" w:pos="4380"/>
          <w:tab w:val="left" w:pos="7348"/>
        </w:tabs>
        <w:kinsoku/>
        <w:wordWrap/>
        <w:overflowPunct/>
        <w:topLinePunct w:val="0"/>
        <w:autoSpaceDE/>
        <w:autoSpaceDN/>
        <w:bidi w:val="0"/>
        <w:adjustRightInd/>
        <w:snapToGrid/>
        <w:spacing w:line="360" w:lineRule="auto"/>
        <w:jc w:val="left"/>
        <w:textAlignment w:val="auto"/>
        <w:rPr>
          <w:rFonts w:hint="eastAsia" w:ascii="华文楷体" w:hAnsi="华文楷体" w:eastAsia="华文楷体" w:cs="华文楷体"/>
          <w:sz w:val="24"/>
          <w:szCs w:val="24"/>
          <w:highlight w:val="none"/>
          <w:lang w:eastAsia="zh-CN"/>
        </w:rPr>
      </w:pPr>
      <w:r>
        <w:rPr>
          <w:rFonts w:hint="eastAsia" w:ascii="华文楷体" w:hAnsi="华文楷体" w:eastAsia="华文楷体" w:cs="华文楷体"/>
          <w:sz w:val="24"/>
          <w:szCs w:val="24"/>
          <w:highlight w:val="none"/>
          <w:lang w:eastAsia="zh-CN"/>
        </w:rPr>
        <w:tab/>
      </w:r>
      <w:r>
        <w:rPr>
          <w:rFonts w:hint="eastAsia" w:ascii="华文楷体" w:hAnsi="华文楷体" w:eastAsia="华文楷体" w:cs="华文楷体"/>
          <w:sz w:val="24"/>
          <w:szCs w:val="24"/>
          <w:highlight w:val="none"/>
        </w:rPr>
        <w:drawing>
          <wp:inline distT="0" distB="0" distL="114300" distR="114300">
            <wp:extent cx="2676525" cy="2351405"/>
            <wp:effectExtent l="0" t="0" r="952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676525" cy="2351405"/>
                    </a:xfrm>
                    <a:prstGeom prst="rect">
                      <a:avLst/>
                    </a:prstGeom>
                    <a:noFill/>
                    <a:ln>
                      <a:noFill/>
                    </a:ln>
                  </pic:spPr>
                </pic:pic>
              </a:graphicData>
            </a:graphic>
          </wp:inline>
        </w:drawing>
      </w:r>
      <w:r>
        <w:rPr>
          <w:rFonts w:hint="eastAsia" w:ascii="华文楷体" w:hAnsi="华文楷体" w:eastAsia="华文楷体" w:cs="华文楷体"/>
          <w:sz w:val="24"/>
          <w:szCs w:val="24"/>
          <w:highlight w:val="none"/>
          <w:lang w:eastAsia="zh-CN"/>
        </w:rPr>
        <w:tab/>
      </w:r>
    </w:p>
    <w:p>
      <w:pPr>
        <w:pageBreakBefore w:val="0"/>
        <w:widowControl/>
        <w:tabs>
          <w:tab w:val="center" w:pos="4380"/>
          <w:tab w:val="left" w:pos="7348"/>
        </w:tabs>
        <w:kinsoku/>
        <w:wordWrap/>
        <w:overflowPunct/>
        <w:topLinePunct w:val="0"/>
        <w:autoSpaceDE/>
        <w:autoSpaceDN/>
        <w:bidi w:val="0"/>
        <w:adjustRightInd/>
        <w:snapToGrid/>
        <w:spacing w:line="360" w:lineRule="auto"/>
        <w:jc w:val="center"/>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(c)</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b w:val="0"/>
          <w:bCs w:val="0"/>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jc w:val="center"/>
        <w:textAlignment w:val="auto"/>
        <w:rPr>
          <w:rFonts w:hint="eastAsia" w:ascii="华文楷体" w:hAnsi="华文楷体" w:eastAsia="华文楷体" w:cs="华文楷体"/>
          <w:b w:val="0"/>
          <w:bCs w:val="0"/>
          <w:sz w:val="24"/>
          <w:szCs w:val="24"/>
          <w:highlight w:val="none"/>
          <w:lang w:val="en-US" w:eastAsia="zh-CN"/>
        </w:rPr>
      </w:pPr>
      <w:r>
        <w:rPr>
          <w:rFonts w:hint="eastAsia" w:ascii="华文楷体" w:hAnsi="华文楷体" w:eastAsia="华文楷体" w:cs="华文楷体"/>
          <w:b w:val="0"/>
          <w:bCs w:val="0"/>
          <w:sz w:val="24"/>
          <w:szCs w:val="24"/>
          <w:highlight w:val="none"/>
          <w:lang w:val="en-US" w:eastAsia="zh-CN"/>
        </w:rPr>
        <w:t>图3 本项目所选3个局地气候区的遥感图像</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b w:val="0"/>
          <w:bCs w:val="0"/>
          <w:sz w:val="24"/>
          <w:szCs w:val="24"/>
          <w:highlight w:val="none"/>
          <w:lang w:val="en-US" w:eastAsia="zh-CN"/>
        </w:rPr>
      </w:pPr>
      <w:r>
        <w:rPr>
          <w:rFonts w:hint="eastAsia" w:ascii="华文楷体" w:hAnsi="华文楷体" w:eastAsia="华文楷体" w:cs="华文楷体"/>
          <w:b w:val="0"/>
          <w:bCs w:val="0"/>
          <w:sz w:val="24"/>
          <w:szCs w:val="24"/>
          <w:highlight w:val="none"/>
          <w:lang w:val="en-US" w:eastAsia="zh-CN"/>
        </w:rPr>
        <w:t>在四个季节各选择一个低风速无云晴天，通过固定站点观测和移动观测的方式在9:00到21:00期间使用HOBO便携式气象站分别对气温、相对湿度、风速、风向和太阳辐射进行测量。在每个小时的整点开始一轮气象观测。</w:t>
      </w:r>
    </w:p>
    <w:p>
      <w:pPr>
        <w:pageBreakBefore w:val="0"/>
        <w:widowControl/>
        <w:kinsoku/>
        <w:wordWrap/>
        <w:overflowPunct/>
        <w:topLinePunct w:val="0"/>
        <w:autoSpaceDE/>
        <w:autoSpaceDN/>
        <w:bidi w:val="0"/>
        <w:adjustRightInd/>
        <w:snapToGrid/>
        <w:spacing w:beforeLines="-2147483648" w:afterLines="-2147483648" w:line="360" w:lineRule="auto"/>
        <w:jc w:val="left"/>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rPr>
        <w:t>根据以前的研究，</w:t>
      </w:r>
      <w:r>
        <w:rPr>
          <w:rFonts w:hint="eastAsia" w:ascii="华文楷体" w:hAnsi="华文楷体" w:eastAsia="华文楷体" w:cs="华文楷体"/>
          <w:sz w:val="24"/>
          <w:szCs w:val="24"/>
          <w:highlight w:val="none"/>
          <w:lang w:val="en-US" w:eastAsia="zh-CN"/>
        </w:rPr>
        <w:t>除滨河区域</w:t>
      </w:r>
      <w:r>
        <w:rPr>
          <w:rFonts w:hint="eastAsia" w:ascii="华文楷体" w:hAnsi="华文楷体" w:eastAsia="华文楷体" w:cs="华文楷体"/>
          <w:sz w:val="24"/>
          <w:szCs w:val="24"/>
          <w:highlight w:val="none"/>
        </w:rPr>
        <w:t>的</w:t>
      </w:r>
      <w:r>
        <w:rPr>
          <w:rFonts w:hint="eastAsia" w:ascii="华文楷体" w:hAnsi="华文楷体" w:eastAsia="华文楷体" w:cs="华文楷体"/>
          <w:sz w:val="24"/>
          <w:szCs w:val="24"/>
          <w:highlight w:val="none"/>
          <w:lang w:val="en-US" w:eastAsia="zh-CN"/>
        </w:rPr>
        <w:t>空间形态特征以外，</w:t>
      </w:r>
      <w:r>
        <w:rPr>
          <w:rFonts w:hint="eastAsia" w:ascii="华文楷体" w:hAnsi="华文楷体" w:eastAsia="华文楷体" w:cs="华文楷体"/>
          <w:sz w:val="24"/>
          <w:szCs w:val="24"/>
          <w:highlight w:val="none"/>
        </w:rPr>
        <w:t>可能影响</w:t>
      </w:r>
      <w:r>
        <w:rPr>
          <w:rFonts w:hint="eastAsia" w:ascii="华文楷体" w:hAnsi="华文楷体" w:eastAsia="华文楷体" w:cs="华文楷体"/>
          <w:sz w:val="24"/>
          <w:szCs w:val="24"/>
          <w:highlight w:val="none"/>
          <w:lang w:val="en-US" w:eastAsia="zh-CN"/>
        </w:rPr>
        <w:t>河流热环境效应</w:t>
      </w:r>
      <w:r>
        <w:rPr>
          <w:rFonts w:hint="eastAsia" w:ascii="华文楷体" w:hAnsi="华文楷体" w:eastAsia="华文楷体" w:cs="华文楷体"/>
          <w:sz w:val="24"/>
          <w:szCs w:val="24"/>
          <w:highlight w:val="none"/>
        </w:rPr>
        <w:t>的因素</w:t>
      </w:r>
      <w:r>
        <w:rPr>
          <w:rFonts w:hint="eastAsia" w:ascii="华文楷体" w:hAnsi="华文楷体" w:eastAsia="华文楷体" w:cs="华文楷体"/>
          <w:sz w:val="24"/>
          <w:szCs w:val="24"/>
          <w:highlight w:val="none"/>
          <w:lang w:val="en-US" w:eastAsia="zh-CN"/>
        </w:rPr>
        <w:t>还</w:t>
      </w:r>
      <w:r>
        <w:rPr>
          <w:rFonts w:hint="eastAsia" w:ascii="华文楷体" w:hAnsi="华文楷体" w:eastAsia="华文楷体" w:cs="华文楷体"/>
          <w:sz w:val="24"/>
          <w:szCs w:val="24"/>
          <w:highlight w:val="none"/>
        </w:rPr>
        <w:t>包括</w:t>
      </w:r>
      <w:r>
        <w:rPr>
          <w:rFonts w:hint="eastAsia" w:ascii="华文楷体" w:hAnsi="华文楷体" w:eastAsia="华文楷体" w:cs="华文楷体"/>
          <w:sz w:val="24"/>
          <w:szCs w:val="24"/>
          <w:highlight w:val="none"/>
          <w:lang w:val="en-US" w:eastAsia="zh-CN"/>
        </w:rPr>
        <w:t>河流特征、背景气象条件等。本研究在数据可获取的前提下，选择以下变量作为潜在的影响因素用于后续分析：</w:t>
      </w:r>
    </w:p>
    <w:p>
      <w:pPr>
        <w:pageBreakBefore w:val="0"/>
        <w:widowControl/>
        <w:numPr>
          <w:ilvl w:val="0"/>
          <w:numId w:val="2"/>
        </w:numPr>
        <w:kinsoku/>
        <w:wordWrap/>
        <w:overflowPunct/>
        <w:topLinePunct w:val="0"/>
        <w:autoSpaceDE/>
        <w:autoSpaceDN/>
        <w:bidi w:val="0"/>
        <w:adjustRightInd/>
        <w:snapToGrid/>
        <w:spacing w:beforeLines="-2147483648" w:afterLines="-2147483648" w:line="360" w:lineRule="auto"/>
        <w:jc w:val="left"/>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val="en-US" w:eastAsia="zh-CN"/>
        </w:rPr>
        <w:t>城市三维空间形态特征：平均建筑高度、天空开阔度、容积率、正面面积指数（Frontal Area Index）和建筑高度标准差。</w:t>
      </w:r>
    </w:p>
    <w:p>
      <w:pPr>
        <w:pageBreakBefore w:val="0"/>
        <w:widowControl/>
        <w:numPr>
          <w:ilvl w:val="0"/>
          <w:numId w:val="2"/>
        </w:numPr>
        <w:kinsoku/>
        <w:wordWrap/>
        <w:overflowPunct/>
        <w:topLinePunct w:val="0"/>
        <w:autoSpaceDE/>
        <w:autoSpaceDN/>
        <w:bidi w:val="0"/>
        <w:adjustRightInd/>
        <w:snapToGrid/>
        <w:spacing w:beforeLines="-2147483648" w:afterLines="-2147483648" w:line="360" w:lineRule="auto"/>
        <w:jc w:val="left"/>
        <w:textAlignment w:val="auto"/>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lang w:val="en-US" w:eastAsia="zh-CN"/>
        </w:rPr>
        <w:t>城市土地覆盖与利用特征：不透水面覆盖率、建筑面积比、</w:t>
      </w:r>
      <w:bookmarkStart w:id="24" w:name="OLE_LINK30"/>
      <w:r>
        <w:rPr>
          <w:rFonts w:hint="eastAsia" w:ascii="华文楷体" w:hAnsi="华文楷体" w:eastAsia="华文楷体" w:cs="华文楷体"/>
          <w:sz w:val="24"/>
          <w:szCs w:val="24"/>
          <w:highlight w:val="none"/>
          <w:lang w:val="en-US" w:eastAsia="zh-CN"/>
        </w:rPr>
        <w:t>建筑的斑块形状指数</w:t>
      </w:r>
      <w:bookmarkEnd w:id="24"/>
      <w:r>
        <w:rPr>
          <w:rFonts w:hint="eastAsia" w:ascii="华文楷体" w:hAnsi="华文楷体" w:eastAsia="华文楷体" w:cs="华文楷体"/>
          <w:sz w:val="24"/>
          <w:szCs w:val="24"/>
          <w:highlight w:val="none"/>
          <w:lang w:val="en-US" w:eastAsia="zh-CN"/>
        </w:rPr>
        <w:t>、</w:t>
      </w:r>
      <w:r>
        <w:rPr>
          <w:rFonts w:hint="eastAsia" w:ascii="华文楷体" w:hAnsi="华文楷体" w:eastAsia="华文楷体" w:cs="华文楷体"/>
          <w:sz w:val="24"/>
          <w:szCs w:val="24"/>
          <w:highlight w:val="none"/>
        </w:rPr>
        <w:t>绿地覆盖率</w:t>
      </w:r>
      <w:r>
        <w:rPr>
          <w:rFonts w:hint="eastAsia" w:ascii="华文楷体" w:hAnsi="华文楷体" w:eastAsia="华文楷体" w:cs="华文楷体"/>
          <w:sz w:val="24"/>
          <w:szCs w:val="24"/>
          <w:highlight w:val="none"/>
          <w:lang w:eastAsia="zh-CN"/>
        </w:rPr>
        <w:t>、</w:t>
      </w:r>
      <w:r>
        <w:rPr>
          <w:rFonts w:hint="eastAsia" w:ascii="华文楷体" w:hAnsi="华文楷体" w:eastAsia="华文楷体" w:cs="华文楷体"/>
          <w:sz w:val="24"/>
          <w:szCs w:val="24"/>
          <w:highlight w:val="none"/>
          <w:lang w:val="en-US" w:eastAsia="zh-CN"/>
        </w:rPr>
        <w:t>归一化植被指数（Normalized Difference Vegetation Index, NDVI）、绿地的斑块形状指数。</w:t>
      </w:r>
    </w:p>
    <w:p>
      <w:pPr>
        <w:pageBreakBefore w:val="0"/>
        <w:widowControl/>
        <w:numPr>
          <w:ilvl w:val="0"/>
          <w:numId w:val="2"/>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其它因素：与河流的距离、经度、纬度、河面温度、河岸线曲率、背景风速、背景风向。</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b w:val="0"/>
          <w:bCs w:val="0"/>
          <w:sz w:val="24"/>
          <w:szCs w:val="24"/>
          <w:highlight w:val="none"/>
          <w:lang w:val="en-US" w:eastAsia="zh-CN"/>
        </w:rPr>
      </w:pPr>
      <w:r>
        <w:rPr>
          <w:rFonts w:hint="eastAsia" w:ascii="华文楷体" w:hAnsi="华文楷体" w:eastAsia="华文楷体" w:cs="华文楷体"/>
          <w:sz w:val="24"/>
          <w:szCs w:val="24"/>
          <w:highlight w:val="none"/>
          <w:lang w:val="en-US" w:eastAsia="zh-CN"/>
        </w:rPr>
        <w:t>其中，正面面积指数表示每单位水平面中垂直于盛行风向的建筑墙面面积（Wong et al., 2010）。天空开阔度表示建筑物和植被遮挡天空的比例，定义为平面接收（或发射）的辐射与整个半球发射（或接收）的辐射之比。需要注意的是，多数三维空间形态特征变量和土地覆盖与利用特征变量的计算基于特定缓冲区。缓冲区大小的设置通过将不同大小的预设缓冲区内对应的环境因素与气温进行相关分析并选择相关性最显著的尺寸而得到。</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bookmarkStart w:id="25" w:name="OLE_LINK29"/>
      <w:r>
        <w:rPr>
          <w:rFonts w:hint="eastAsia" w:ascii="华文楷体" w:hAnsi="华文楷体" w:eastAsia="华文楷体" w:cs="华文楷体"/>
          <w:sz w:val="24"/>
          <w:szCs w:val="24"/>
          <w:highlight w:val="none"/>
          <w:lang w:val="en-US" w:eastAsia="zh-CN"/>
        </w:rPr>
        <w:t>在该部分研究中采用的数据包括研究区域的地形数据、土地覆盖数据以及三维建筑数据。土地覆盖数据由地理空间数据云平台（http://www.gscloud.cn/）下载的TM影像反演得到。三维建筑数据主要用于计算相关的三维空间形态特征变量，其源自在线地图服务平台高德地图API开放平台（http://lbs.amap.com/），包含城区建筑的轮廓和总层数信息。将楼层数乘以3 m可估算建筑高度信息（Sun等，2020）。</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在大多数城市热岛效应相关的研究中，气温是反映热环境的关键指标。相对于气温，热指数考虑了温度和相对湿度的综合影响，能反映综合舒适度的状况。该指数的计算公式如下：</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m:oMath>
        <m:r>
          <m:rPr>
            <m:sty m:val="p"/>
          </m:rPr>
          <w:rPr>
            <w:rFonts w:hint="eastAsia" w:ascii="Cambria Math" w:hAnsi="Cambria Math" w:eastAsia="华文楷体" w:cs="华文楷体"/>
            <w:sz w:val="24"/>
            <w:szCs w:val="24"/>
            <w:highlight w:val="none"/>
            <w:lang w:val="en-US" w:eastAsia="zh-CN"/>
          </w:rPr>
          <m:t xml:space="preserve">HI = −42.379 + 2.04901523 × T + 10.14333127 × RH − 0.22475541 × T × RH − 0.00683783 × T × T − 0.05481717 × RH × RH + 0.00122874 × T × T × RH + 0.00085282 × T × RH × RH − 0.00000199 × T × T × RH × RH       </m:t>
        </m:r>
      </m:oMath>
      <w:r>
        <w:rPr>
          <w:rFonts w:hint="eastAsia" w:ascii="华文楷体" w:hAnsi="华文楷体" w:eastAsia="华文楷体" w:cs="华文楷体"/>
          <w:sz w:val="24"/>
          <w:szCs w:val="24"/>
          <w:highlight w:val="none"/>
          <w:lang w:val="en-US" w:eastAsia="zh-CN"/>
        </w:rPr>
        <w:t xml:space="preserve">          （1）       </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其中，T表示气温，RH表示相对湿度。</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除了基本的气象变量和热指数以外，河流对区域热环境变化的影响是本研究的重点。为此，本项目采用远离河岸的固定站点作为参考站点。参考站点温湿度与各研究站点的对应值之间的差值即可被视为河流导致的温湿度变化。需要注意的是，在对参考站点温度进行分析时，要基于参考站点与所分析站点的海拔高差进行温度的调整。</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在各研究站点的河流降温幅度被定义为局地河流降温强度（Local River Cooling Intensity，LRCI）。同样地，河流在各研究站点导致的热指数变化值被定义为局地河流热指数效应（Local River Heat Index Effect, LRHIE）。另外，我们将上述两个指标在居民活动的主要时间段内随时间的变化值进行叠加，所得到的值分别被定义为累积局地河流降温强度和累积局地河流热指数效应。通过对这两个累积指标及其影响因素的分析，可以较好地评估河流的综合热环境效应，这对于相关部门制定城市规划决策起着关键作用。</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为了对河流热环境效应进行进一步的分析，我们拟</w:t>
      </w:r>
      <w:r>
        <w:rPr>
          <w:rFonts w:hint="eastAsia" w:ascii="华文楷体" w:hAnsi="华文楷体" w:eastAsia="华文楷体" w:cs="华文楷体"/>
          <w:sz w:val="24"/>
          <w:szCs w:val="24"/>
          <w:highlight w:val="none"/>
          <w:u w:val="none"/>
        </w:rPr>
        <w:t>建立逐步多元回归模型</w:t>
      </w:r>
      <w:r>
        <w:rPr>
          <w:rFonts w:hint="eastAsia" w:ascii="华文楷体" w:hAnsi="华文楷体" w:eastAsia="华文楷体" w:cs="华文楷体"/>
          <w:sz w:val="24"/>
          <w:szCs w:val="24"/>
          <w:highlight w:val="none"/>
        </w:rPr>
        <w:t>，分别以</w:t>
      </w:r>
      <w:r>
        <w:rPr>
          <w:rFonts w:hint="eastAsia" w:ascii="华文楷体" w:hAnsi="华文楷体" w:eastAsia="华文楷体" w:cs="华文楷体"/>
          <w:sz w:val="24"/>
          <w:szCs w:val="24"/>
          <w:highlight w:val="none"/>
          <w:lang w:val="en-US" w:eastAsia="zh-CN"/>
        </w:rPr>
        <w:t>累积局地河流降温强度和累积局地河流热指数效应</w:t>
      </w:r>
      <w:r>
        <w:rPr>
          <w:rFonts w:hint="eastAsia" w:ascii="华文楷体" w:hAnsi="华文楷体" w:eastAsia="华文楷体" w:cs="华文楷体"/>
          <w:sz w:val="24"/>
          <w:szCs w:val="24"/>
          <w:highlight w:val="none"/>
        </w:rPr>
        <w:t>为因变量，</w:t>
      </w:r>
      <w:r>
        <w:rPr>
          <w:rFonts w:hint="eastAsia" w:ascii="华文楷体" w:hAnsi="华文楷体" w:eastAsia="华文楷体" w:cs="华文楷体"/>
          <w:sz w:val="24"/>
          <w:szCs w:val="24"/>
          <w:highlight w:val="none"/>
          <w:lang w:val="en-US" w:eastAsia="zh-CN"/>
        </w:rPr>
        <w:t>上述具有潜在影响的环境因素为自变量，</w:t>
      </w:r>
      <w:r>
        <w:rPr>
          <w:rFonts w:hint="eastAsia" w:ascii="华文楷体" w:hAnsi="华文楷体" w:eastAsia="华文楷体" w:cs="华文楷体"/>
          <w:sz w:val="24"/>
          <w:szCs w:val="24"/>
          <w:highlight w:val="none"/>
        </w:rPr>
        <w:t>探讨</w:t>
      </w:r>
      <w:r>
        <w:rPr>
          <w:rFonts w:hint="eastAsia" w:ascii="华文楷体" w:hAnsi="华文楷体" w:eastAsia="华文楷体" w:cs="华文楷体"/>
          <w:sz w:val="24"/>
          <w:szCs w:val="24"/>
          <w:highlight w:val="none"/>
          <w:lang w:val="en-US" w:eastAsia="zh-CN"/>
        </w:rPr>
        <w:t>环境因素</w:t>
      </w:r>
      <w:r>
        <w:rPr>
          <w:rFonts w:hint="eastAsia" w:ascii="华文楷体" w:hAnsi="华文楷体" w:eastAsia="华文楷体" w:cs="华文楷体"/>
          <w:sz w:val="24"/>
          <w:szCs w:val="24"/>
          <w:highlight w:val="none"/>
        </w:rPr>
        <w:t>对</w:t>
      </w:r>
      <w:r>
        <w:rPr>
          <w:rFonts w:hint="eastAsia" w:ascii="华文楷体" w:hAnsi="华文楷体" w:eastAsia="华文楷体" w:cs="华文楷体"/>
          <w:sz w:val="24"/>
          <w:szCs w:val="24"/>
          <w:highlight w:val="none"/>
          <w:lang w:val="en-US" w:eastAsia="zh-CN"/>
        </w:rPr>
        <w:t>热环境效应指标</w:t>
      </w:r>
      <w:r>
        <w:rPr>
          <w:rFonts w:hint="eastAsia" w:ascii="华文楷体" w:hAnsi="华文楷体" w:eastAsia="华文楷体" w:cs="华文楷体"/>
          <w:sz w:val="24"/>
          <w:szCs w:val="24"/>
          <w:highlight w:val="none"/>
        </w:rPr>
        <w:t>的相对贡献。</w:t>
      </w:r>
      <w:r>
        <w:rPr>
          <w:rFonts w:hint="eastAsia" w:ascii="华文楷体" w:hAnsi="华文楷体" w:eastAsia="华文楷体" w:cs="华文楷体"/>
          <w:sz w:val="24"/>
          <w:szCs w:val="24"/>
          <w:highlight w:val="none"/>
          <w:lang w:val="en-US" w:eastAsia="zh-CN"/>
        </w:rPr>
        <w:t>在</w:t>
      </w:r>
      <w:r>
        <w:rPr>
          <w:rFonts w:hint="eastAsia" w:ascii="华文楷体" w:hAnsi="华文楷体" w:eastAsia="华文楷体" w:cs="华文楷体"/>
          <w:sz w:val="24"/>
          <w:szCs w:val="24"/>
          <w:highlight w:val="none"/>
        </w:rPr>
        <w:t>建模过程中，首先将相关系数最高的变量（P &lt; 0.05）作为自变量加入，其余变量（P &lt; 0.05）以90%的置信区间逐一重新评估。</w:t>
      </w:r>
      <w:r>
        <w:rPr>
          <w:rFonts w:hint="eastAsia" w:ascii="华文楷体" w:hAnsi="华文楷体" w:eastAsia="华文楷体" w:cs="华文楷体"/>
          <w:sz w:val="24"/>
          <w:szCs w:val="24"/>
          <w:highlight w:val="none"/>
          <w:lang w:val="en-US" w:eastAsia="zh-CN"/>
        </w:rPr>
        <w:t>采用</w:t>
      </w:r>
      <w:r>
        <w:rPr>
          <w:rFonts w:hint="eastAsia" w:ascii="华文楷体" w:hAnsi="华文楷体" w:eastAsia="华文楷体" w:cs="华文楷体"/>
          <w:sz w:val="24"/>
          <w:szCs w:val="24"/>
          <w:highlight w:val="none"/>
        </w:rPr>
        <w:t>调整后的 R</w:t>
      </w:r>
      <w:r>
        <w:rPr>
          <w:rFonts w:hint="eastAsia" w:ascii="华文楷体" w:hAnsi="华文楷体" w:eastAsia="华文楷体" w:cs="华文楷体"/>
          <w:sz w:val="24"/>
          <w:szCs w:val="24"/>
          <w:highlight w:val="none"/>
          <w:vertAlign w:val="superscript"/>
        </w:rPr>
        <w:t>2</w:t>
      </w:r>
      <w:r>
        <w:rPr>
          <w:rFonts w:hint="eastAsia" w:ascii="华文楷体" w:hAnsi="华文楷体" w:eastAsia="华文楷体" w:cs="华文楷体"/>
          <w:sz w:val="24"/>
          <w:szCs w:val="24"/>
          <w:highlight w:val="none"/>
        </w:rPr>
        <w:t>和残差进行分析以评估拟合优度和检验假设。</w:t>
      </w:r>
      <w:r>
        <w:rPr>
          <w:rFonts w:hint="eastAsia" w:ascii="华文楷体" w:hAnsi="华文楷体" w:eastAsia="华文楷体" w:cs="华文楷体"/>
          <w:sz w:val="24"/>
          <w:szCs w:val="24"/>
          <w:highlight w:val="none"/>
          <w:lang w:val="en-US" w:eastAsia="zh-CN"/>
        </w:rPr>
        <w:t>相应的统计算法通过Python代码的编写和运行来实现。</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bookmarkEnd w:id="25"/>
    <w:p>
      <w:pPr>
        <w:pStyle w:val="6"/>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3.1.3. 河流热环境</w:t>
      </w:r>
      <w:r>
        <w:rPr>
          <w:rFonts w:hint="eastAsia" w:ascii="华文楷体" w:hAnsi="华文楷体" w:eastAsia="华文楷体" w:cs="华文楷体"/>
          <w:sz w:val="24"/>
          <w:szCs w:val="24"/>
          <w:highlight w:val="none"/>
        </w:rPr>
        <w:t>效应的</w:t>
      </w:r>
      <w:r>
        <w:rPr>
          <w:rFonts w:hint="eastAsia" w:ascii="华文楷体" w:hAnsi="华文楷体" w:eastAsia="华文楷体" w:cs="华文楷体"/>
          <w:sz w:val="24"/>
          <w:szCs w:val="24"/>
          <w:highlight w:val="none"/>
          <w:lang w:val="en-US" w:eastAsia="zh-CN"/>
        </w:rPr>
        <w:t>局地气候区模拟</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基于实地测量的分析依赖于有限的站点数量。为了更全面地探究河流对周边城市区域气候的影响，我们选择一个夏季热浪日，在上一部分观测研究的基础上继续在相应的3个局地气候区进行城市气候模拟研究。通过对气象变量的模拟，使得各热环境变量空间可视化。</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模型采用ENVI-met，其已被广泛用于分析不同城市区域的中尺度和微尺度气候及热舒适特征。在ENVI-met模拟中，利用Google Earth卫星影像图，在CAD中绘制修改底图，将其BMP格式图像导入ENVI-met中作为模型模拟的底图。需要输入的边界条件包括气象参数和模拟街区各地表要素的相关参数。初始气象参数包括逐小时气温、相对湿度、风速和风向。模拟街区地表要素参数主要包括建筑分布和高度、建筑和地表材料的热属性、植被特征等，其根据重庆典型建筑和植被的特征来设置。街区内乔木的三维形态特征需通过对典型树木尺寸的测量来获取。其中，树木高度由树木测高仪测量。基于典型树木的水平和垂直尺寸，三维树木模型被建立，以作为ENVI-met模拟的输入。</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bookmarkStart w:id="26" w:name="OLE_LINK36"/>
    </w:p>
    <w:bookmarkEnd w:id="26"/>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为了对ENVI-met的模拟结果进行验证，本项目采用各研究日对应街区内部固定观测站点的气温和相对湿度测量值作为参考，将模拟与观测之间回归分析的</w:t>
      </w:r>
      <w:bookmarkStart w:id="27" w:name="OLE_LINK31"/>
      <w:r>
        <w:rPr>
          <w:rFonts w:hint="eastAsia" w:ascii="华文楷体" w:hAnsi="华文楷体" w:eastAsia="华文楷体" w:cs="华文楷体"/>
          <w:sz w:val="24"/>
          <w:szCs w:val="24"/>
          <w:highlight w:val="none"/>
          <w:lang w:val="en-US" w:eastAsia="zh-CN"/>
        </w:rPr>
        <w:t>决定系数</w:t>
      </w:r>
      <w:bookmarkEnd w:id="27"/>
      <w:r>
        <w:rPr>
          <w:rFonts w:hint="eastAsia" w:ascii="华文楷体" w:hAnsi="华文楷体" w:eastAsia="华文楷体" w:cs="华文楷体"/>
          <w:sz w:val="24"/>
          <w:szCs w:val="24"/>
          <w:highlight w:val="none"/>
          <w:lang w:val="en-US" w:eastAsia="zh-CN"/>
        </w:rPr>
        <w:t>R</w:t>
      </w:r>
      <w:r>
        <w:rPr>
          <w:rFonts w:hint="eastAsia" w:ascii="华文楷体" w:hAnsi="华文楷体" w:eastAsia="华文楷体" w:cs="华文楷体"/>
          <w:sz w:val="24"/>
          <w:szCs w:val="24"/>
          <w:highlight w:val="none"/>
          <w:vertAlign w:val="superscript"/>
          <w:lang w:val="en-US" w:eastAsia="zh-CN"/>
        </w:rPr>
        <w:t>2</w:t>
      </w:r>
      <w:r>
        <w:rPr>
          <w:rFonts w:hint="eastAsia" w:ascii="华文楷体" w:hAnsi="华文楷体" w:eastAsia="华文楷体" w:cs="华文楷体"/>
          <w:sz w:val="24"/>
          <w:szCs w:val="24"/>
          <w:highlight w:val="none"/>
          <w:lang w:val="en-US" w:eastAsia="zh-CN"/>
        </w:rPr>
        <w:t>和RMSE（Root Mean Square Error）作为验证模型模拟精度的指标。当模拟精度满足要求时，根据不同的情景设置对不同建筑和植被布局下的局地气候区尺度气候开展模拟分析，比较其差异。</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根据长江流域上游城市的典型建筑特征，对于每个局地气候区类型，通过对建筑高度和建筑密度的调整来设置不同的模拟情景，探究不同情景下的气温、相对湿度、风速和太阳辐射的时空格局，并计算河流热环境效应。通过对气候变量和空间格局的可视化，阐释不同城市地表要素（如广场、植被、不同类型的建筑）对城市气候的驱动机制。同时，将不同情景设置下的气象变量和河流热环境效应与三维空间形态特征进行相关分析，以量化对应因素的影响。最后，根据研究结果并结合相关理论知识，针对长江流域上游城市特征，为不同的局地气候区提出城市规划优化方案，以最大程度改善滨江地区的热环境特征。</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Style w:val="5"/>
        <w:spacing w:beforeLines="0" w:afterLines="0" w:line="360" w:lineRule="auto"/>
        <w:jc w:val="left"/>
        <w:rPr>
          <w:rFonts w:hint="eastAsia" w:ascii="华文楷体" w:hAnsi="华文楷体" w:eastAsia="华文楷体" w:cs="华文楷体"/>
          <w:sz w:val="24"/>
          <w:szCs w:val="24"/>
          <w:highlight w:val="none"/>
        </w:rPr>
      </w:pPr>
      <w:r>
        <w:rPr>
          <w:rFonts w:hint="eastAsia" w:ascii="华文楷体" w:hAnsi="华文楷体" w:eastAsia="华文楷体" w:cs="华文楷体"/>
          <w:sz w:val="24"/>
          <w:szCs w:val="24"/>
          <w:highlight w:val="none"/>
        </w:rPr>
        <w:t>3.2</w:t>
      </w:r>
      <w:r>
        <w:rPr>
          <w:rFonts w:hint="eastAsia" w:ascii="华文楷体" w:hAnsi="华文楷体" w:eastAsia="华文楷体" w:cs="华文楷体"/>
          <w:sz w:val="24"/>
          <w:szCs w:val="24"/>
          <w:highlight w:val="none"/>
          <w:lang w:val="en-US" w:eastAsia="zh-CN"/>
        </w:rPr>
        <w:t xml:space="preserve">. </w:t>
      </w:r>
      <w:r>
        <w:rPr>
          <w:rFonts w:hint="eastAsia" w:ascii="华文楷体" w:hAnsi="华文楷体" w:eastAsia="华文楷体" w:cs="华文楷体"/>
          <w:sz w:val="24"/>
          <w:szCs w:val="24"/>
          <w:highlight w:val="none"/>
        </w:rPr>
        <w:t>可行性分析</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rPr>
      </w:pPr>
      <w:r>
        <w:rPr>
          <w:rFonts w:hint="eastAsia" w:ascii="华文楷体" w:hAnsi="华文楷体" w:eastAsia="华文楷体" w:cs="华文楷体"/>
          <w:color w:val="000000"/>
          <w:sz w:val="24"/>
          <w:szCs w:val="24"/>
          <w:highlight w:val="none"/>
        </w:rPr>
        <w:t>本项目</w:t>
      </w:r>
      <w:r>
        <w:rPr>
          <w:rFonts w:hint="eastAsia" w:ascii="华文楷体" w:hAnsi="华文楷体" w:eastAsia="华文楷体" w:cs="华文楷体"/>
          <w:color w:val="000000"/>
          <w:sz w:val="24"/>
          <w:szCs w:val="24"/>
          <w:highlight w:val="none"/>
          <w:lang w:val="en-US" w:eastAsia="zh-CN"/>
        </w:rPr>
        <w:t>的实施具有较强的可行性</w:t>
      </w:r>
      <w:r>
        <w:rPr>
          <w:rFonts w:hint="eastAsia" w:ascii="华文楷体" w:hAnsi="华文楷体" w:eastAsia="华文楷体" w:cs="华文楷体"/>
          <w:color w:val="000000"/>
          <w:sz w:val="24"/>
          <w:szCs w:val="24"/>
          <w:highlight w:val="none"/>
        </w:rPr>
        <w:t>，主要表现在</w:t>
      </w:r>
      <w:r>
        <w:rPr>
          <w:rFonts w:hint="eastAsia" w:ascii="华文楷体" w:hAnsi="华文楷体" w:eastAsia="华文楷体" w:cs="华文楷体"/>
          <w:color w:val="000000"/>
          <w:sz w:val="24"/>
          <w:szCs w:val="24"/>
          <w:highlight w:val="none"/>
          <w:lang w:val="en-US" w:eastAsia="zh-CN"/>
        </w:rPr>
        <w:t>以下方面</w:t>
      </w:r>
      <w:r>
        <w:rPr>
          <w:rFonts w:hint="eastAsia" w:ascii="华文楷体" w:hAnsi="华文楷体" w:eastAsia="华文楷体" w:cs="华文楷体"/>
          <w:color w:val="000000"/>
          <w:sz w:val="24"/>
          <w:szCs w:val="24"/>
          <w:highlight w:val="none"/>
        </w:rPr>
        <w:t xml:space="preserve">： </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rPr>
      </w:pPr>
      <w:r>
        <w:rPr>
          <w:rFonts w:hint="eastAsia" w:ascii="华文楷体" w:hAnsi="华文楷体" w:eastAsia="华文楷体" w:cs="华文楷体"/>
          <w:color w:val="000000"/>
          <w:sz w:val="24"/>
          <w:szCs w:val="24"/>
          <w:highlight w:val="none"/>
          <w:lang w:val="en-US" w:eastAsia="zh-CN"/>
        </w:rPr>
        <w:t>首先，该项目具有良好的前期研究基础。最近若干年来，已经有不少学者进行了从微尺度到局地气候区尺度的城市气候实地观测，积累了丰富的经验，为本项目的开展提供了方法上的参考。另外，申请人曾在澳大利亚攻读博士学位期间在阿德莱德开展了海风降温效应的多尺度观测与建模研究，在阿德莱德CBD区域和大都市区分别进行了气温数据的分析研究工作。前期对海风降温效应及其与环境因素相关性的研究将为</w:t>
      </w:r>
      <w:r>
        <w:rPr>
          <w:rFonts w:hint="eastAsia" w:ascii="华文楷体" w:hAnsi="华文楷体" w:eastAsia="华文楷体" w:cs="华文楷体"/>
          <w:color w:val="000000"/>
          <w:sz w:val="24"/>
          <w:szCs w:val="24"/>
          <w:highlight w:val="none"/>
        </w:rPr>
        <w:t>本项目</w:t>
      </w:r>
      <w:r>
        <w:rPr>
          <w:rFonts w:hint="eastAsia" w:ascii="华文楷体" w:hAnsi="华文楷体" w:eastAsia="华文楷体" w:cs="华文楷体"/>
          <w:color w:val="000000"/>
          <w:sz w:val="24"/>
          <w:szCs w:val="24"/>
          <w:highlight w:val="none"/>
          <w:lang w:val="en-US" w:eastAsia="zh-CN"/>
        </w:rPr>
        <w:t>中河流热环境效应的观测与建模</w:t>
      </w:r>
      <w:r>
        <w:rPr>
          <w:rFonts w:hint="eastAsia" w:ascii="华文楷体" w:hAnsi="华文楷体" w:eastAsia="华文楷体" w:cs="华文楷体"/>
          <w:color w:val="000000"/>
          <w:sz w:val="24"/>
          <w:szCs w:val="24"/>
          <w:highlight w:val="none"/>
        </w:rPr>
        <w:t>工作提供理论</w:t>
      </w:r>
      <w:r>
        <w:rPr>
          <w:rFonts w:hint="eastAsia" w:ascii="华文楷体" w:hAnsi="华文楷体" w:eastAsia="华文楷体" w:cs="华文楷体"/>
          <w:color w:val="000000"/>
          <w:sz w:val="24"/>
          <w:szCs w:val="24"/>
          <w:highlight w:val="none"/>
          <w:lang w:val="en-US" w:eastAsia="zh-CN"/>
        </w:rPr>
        <w:t>和方法</w:t>
      </w:r>
      <w:r>
        <w:rPr>
          <w:rFonts w:hint="eastAsia" w:ascii="华文楷体" w:hAnsi="华文楷体" w:eastAsia="华文楷体" w:cs="华文楷体"/>
          <w:color w:val="000000"/>
          <w:sz w:val="24"/>
          <w:szCs w:val="24"/>
          <w:highlight w:val="none"/>
        </w:rPr>
        <w:t>基础。</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rPr>
      </w:pPr>
      <w:r>
        <w:rPr>
          <w:rFonts w:hint="eastAsia" w:ascii="华文楷体" w:hAnsi="华文楷体" w:eastAsia="华文楷体" w:cs="华文楷体"/>
          <w:color w:val="000000"/>
          <w:sz w:val="24"/>
          <w:szCs w:val="24"/>
          <w:highlight w:val="none"/>
          <w:lang w:val="en-US" w:eastAsia="zh-CN"/>
        </w:rPr>
        <w:t>其次，该项目具有良好的研究平台。</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color w:val="000000"/>
          <w:sz w:val="24"/>
          <w:szCs w:val="24"/>
          <w:highlight w:val="none"/>
          <w:lang w:val="en-US" w:eastAsia="zh-CN"/>
        </w:rPr>
        <w:t>最后，该项目的研究方案切实可行。本项目以长江流域上游城市的河流热环境效应为核心研究内容，以移动观测、固定站点观测并结合局地气候区气候模拟的手段揭示城市滨江区域热环境特征，阐明河流及城市空间形态对当地气候的影响机理，</w:t>
      </w:r>
      <w:r>
        <w:rPr>
          <w:rFonts w:hint="eastAsia" w:ascii="华文楷体" w:hAnsi="华文楷体" w:eastAsia="华文楷体" w:cs="华文楷体"/>
          <w:color w:val="000000"/>
          <w:sz w:val="24"/>
          <w:szCs w:val="24"/>
          <w:highlight w:val="none"/>
        </w:rPr>
        <w:t>总体思路清晰。本项目拟使用的</w:t>
      </w:r>
      <w:r>
        <w:rPr>
          <w:rFonts w:hint="eastAsia" w:ascii="华文楷体" w:hAnsi="华文楷体" w:eastAsia="华文楷体" w:cs="华文楷体"/>
          <w:color w:val="000000"/>
          <w:sz w:val="24"/>
          <w:szCs w:val="24"/>
          <w:highlight w:val="none"/>
          <w:lang w:val="en-US" w:eastAsia="zh-CN"/>
        </w:rPr>
        <w:t>遥感土地覆盖信息反演、数据的逐步回归分析等方法通过ENVI软件、Python等编程语言及相应模块实现。申请人在博士研究阶段已经熟练掌握相关软件的使用和代码的编写，将基于已有算法针对本研究的具体情况进行优化，为本项目的河流热环境效应分析提供基础。</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lang w:val="en-US" w:eastAsia="zh-CN"/>
        </w:rPr>
      </w:pPr>
    </w:p>
    <w:p>
      <w:pPr>
        <w:pStyle w:val="4"/>
        <w:spacing w:beforeLines="0" w:afterLines="0" w:line="360" w:lineRule="auto"/>
        <w:jc w:val="left"/>
        <w:rPr>
          <w:rFonts w:hint="eastAsia" w:ascii="华文楷体" w:hAnsi="华文楷体" w:eastAsia="华文楷体" w:cs="华文楷体"/>
          <w:color w:val="0000FF"/>
          <w:sz w:val="24"/>
          <w:szCs w:val="24"/>
          <w:highlight w:val="none"/>
        </w:rPr>
      </w:pPr>
      <w:r>
        <w:rPr>
          <w:rFonts w:hint="eastAsia" w:ascii="华文楷体" w:hAnsi="华文楷体" w:eastAsia="华文楷体" w:cs="华文楷体"/>
          <w:color w:val="0000FF"/>
          <w:sz w:val="24"/>
          <w:szCs w:val="24"/>
          <w:highlight w:val="none"/>
        </w:rPr>
        <w:t>4．本项目的特色与创新之处；</w:t>
      </w:r>
    </w:p>
    <w:p>
      <w:pPr>
        <w:pStyle w:val="5"/>
        <w:spacing w:line="360" w:lineRule="auto"/>
        <w:rPr>
          <w:rFonts w:hint="eastAsia"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sz w:val="24"/>
          <w:szCs w:val="24"/>
          <w:highlight w:val="none"/>
        </w:rPr>
        <w:t>4.1</w:t>
      </w:r>
      <w:r>
        <w:rPr>
          <w:rFonts w:hint="eastAsia" w:ascii="华文楷体" w:hAnsi="华文楷体" w:eastAsia="华文楷体" w:cs="华文楷体"/>
          <w:sz w:val="24"/>
          <w:szCs w:val="24"/>
          <w:highlight w:val="none"/>
          <w:lang w:val="en-US" w:eastAsia="zh-CN"/>
        </w:rPr>
        <w:t xml:space="preserve">. </w:t>
      </w:r>
      <w:r>
        <w:rPr>
          <w:rFonts w:hint="eastAsia" w:ascii="华文楷体" w:hAnsi="华文楷体" w:eastAsia="华文楷体" w:cs="华文楷体"/>
          <w:sz w:val="24"/>
          <w:szCs w:val="24"/>
          <w:highlight w:val="none"/>
        </w:rPr>
        <w:t>本项目的特色</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lang w:val="en-US" w:eastAsia="zh-CN"/>
        </w:rPr>
      </w:pPr>
      <w:r>
        <w:rPr>
          <w:rFonts w:hint="eastAsia" w:ascii="华文楷体" w:hAnsi="华文楷体" w:eastAsia="华文楷体" w:cs="华文楷体"/>
          <w:color w:val="000000"/>
          <w:sz w:val="24"/>
          <w:szCs w:val="24"/>
          <w:highlight w:val="none"/>
          <w:lang w:val="en-US" w:eastAsia="zh-CN"/>
        </w:rPr>
        <w:t>重庆市所在的</w:t>
      </w:r>
      <w:r>
        <w:rPr>
          <w:rFonts w:hint="eastAsia" w:ascii="华文楷体" w:hAnsi="华文楷体" w:eastAsia="华文楷体" w:cs="华文楷体"/>
          <w:i w:val="0"/>
          <w:iCs w:val="0"/>
          <w:caps w:val="0"/>
          <w:color w:val="333333"/>
          <w:spacing w:val="0"/>
          <w:sz w:val="24"/>
          <w:szCs w:val="24"/>
          <w:highlight w:val="none"/>
          <w:shd w:val="clear" w:fill="FFFFFF"/>
        </w:rPr>
        <w:t>成渝地区双城经济圈</w:t>
      </w:r>
      <w:r>
        <w:rPr>
          <w:rFonts w:hint="eastAsia" w:ascii="华文楷体" w:hAnsi="华文楷体" w:eastAsia="华文楷体" w:cs="华文楷体"/>
          <w:color w:val="000000"/>
          <w:sz w:val="24"/>
          <w:szCs w:val="24"/>
          <w:highlight w:val="none"/>
          <w:lang w:val="en-US" w:eastAsia="zh-CN"/>
        </w:rPr>
        <w:t>为我国的重要人口聚集区。2020年，</w:t>
      </w:r>
      <w:r>
        <w:rPr>
          <w:rFonts w:hint="eastAsia" w:ascii="华文楷体" w:hAnsi="华文楷体" w:eastAsia="华文楷体" w:cs="华文楷体"/>
          <w:i w:val="0"/>
          <w:iCs w:val="0"/>
          <w:caps w:val="0"/>
          <w:color w:val="333333"/>
          <w:spacing w:val="0"/>
          <w:sz w:val="24"/>
          <w:szCs w:val="24"/>
          <w:highlight w:val="none"/>
          <w:shd w:val="clear" w:fill="FFFFFF"/>
        </w:rPr>
        <w:t>《成渝地区双城经济圈建设规划纲要》发布</w:t>
      </w:r>
      <w:r>
        <w:rPr>
          <w:rFonts w:hint="eastAsia" w:ascii="华文楷体" w:hAnsi="华文楷体" w:eastAsia="华文楷体" w:cs="华文楷体"/>
          <w:color w:val="000000"/>
          <w:sz w:val="24"/>
          <w:szCs w:val="24"/>
          <w:highlight w:val="none"/>
          <w:lang w:val="en-US" w:eastAsia="zh-CN"/>
        </w:rPr>
        <w:t>，该区域未来将继续大力推进城市化。</w:t>
      </w:r>
      <w:r>
        <w:rPr>
          <w:rFonts w:hint="eastAsia" w:ascii="华文楷体" w:hAnsi="华文楷体" w:eastAsia="华文楷体" w:cs="华文楷体"/>
          <w:i w:val="0"/>
          <w:iCs w:val="0"/>
          <w:caps w:val="0"/>
          <w:color w:val="333333"/>
          <w:spacing w:val="0"/>
          <w:sz w:val="24"/>
          <w:szCs w:val="24"/>
          <w:highlight w:val="none"/>
          <w:shd w:val="clear" w:fill="FFFFFF"/>
        </w:rPr>
        <w:t>成渝地区双城经济圈</w:t>
      </w:r>
      <w:r>
        <w:rPr>
          <w:rFonts w:hint="eastAsia" w:ascii="华文楷体" w:hAnsi="华文楷体" w:eastAsia="华文楷体" w:cs="华文楷体"/>
          <w:color w:val="000000"/>
          <w:sz w:val="24"/>
          <w:szCs w:val="24"/>
          <w:highlight w:val="none"/>
          <w:lang w:val="en-US" w:eastAsia="zh-CN"/>
        </w:rPr>
        <w:t>属于亚热带季风气候，受夏季副热带高压影响，为我国受高温热浪影响最严重的区域之一。同时，这些区域河流众多，对城市气候起着重要作用。因此，作为热浪事件频发且正在快速城市化的区域，重庆市在相关城市气候研究中具有较强的代表性。本项目具有区域特色。</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000000"/>
          <w:sz w:val="24"/>
          <w:szCs w:val="24"/>
          <w:highlight w:val="none"/>
        </w:rPr>
      </w:pPr>
      <w:r>
        <w:rPr>
          <w:rFonts w:hint="eastAsia" w:ascii="华文楷体" w:hAnsi="华文楷体" w:eastAsia="华文楷体" w:cs="华文楷体"/>
          <w:color w:val="000000"/>
          <w:sz w:val="24"/>
          <w:szCs w:val="24"/>
          <w:highlight w:val="none"/>
        </w:rPr>
        <w:t>本项目</w:t>
      </w:r>
      <w:r>
        <w:rPr>
          <w:rFonts w:hint="eastAsia" w:ascii="华文楷体" w:hAnsi="华文楷体" w:eastAsia="华文楷体" w:cs="华文楷体"/>
          <w:color w:val="000000"/>
          <w:sz w:val="24"/>
          <w:szCs w:val="24"/>
          <w:highlight w:val="none"/>
          <w:lang w:val="en-US" w:eastAsia="zh-CN"/>
        </w:rPr>
        <w:t>结合实地观测和模型模拟，建立河流对滨江地区热环境效应的评估体系，在不同尺度分析其时空格局，并量化各环境因素对该效应的关系，</w:t>
      </w:r>
      <w:r>
        <w:rPr>
          <w:rFonts w:hint="eastAsia" w:ascii="华文楷体" w:hAnsi="华文楷体" w:eastAsia="华文楷体" w:cs="华文楷体"/>
          <w:color w:val="000000"/>
          <w:sz w:val="24"/>
          <w:szCs w:val="24"/>
          <w:highlight w:val="none"/>
        </w:rPr>
        <w:t>以期加深对</w:t>
      </w:r>
      <w:r>
        <w:rPr>
          <w:rFonts w:hint="eastAsia" w:ascii="华文楷体" w:hAnsi="华文楷体" w:eastAsia="华文楷体" w:cs="华文楷体"/>
          <w:color w:val="000000"/>
          <w:sz w:val="24"/>
          <w:szCs w:val="24"/>
          <w:highlight w:val="none"/>
          <w:lang w:val="en-US" w:eastAsia="zh-CN"/>
        </w:rPr>
        <w:t>河流热环境效应</w:t>
      </w:r>
      <w:r>
        <w:rPr>
          <w:rFonts w:hint="eastAsia" w:ascii="华文楷体" w:hAnsi="华文楷体" w:eastAsia="华文楷体" w:cs="华文楷体"/>
          <w:color w:val="000000"/>
          <w:sz w:val="24"/>
          <w:szCs w:val="24"/>
          <w:highlight w:val="none"/>
        </w:rPr>
        <w:t>的认识</w:t>
      </w:r>
      <w:r>
        <w:rPr>
          <w:rFonts w:hint="eastAsia" w:ascii="华文楷体" w:hAnsi="华文楷体" w:eastAsia="华文楷体" w:cs="华文楷体"/>
          <w:color w:val="000000"/>
          <w:sz w:val="24"/>
          <w:szCs w:val="24"/>
          <w:highlight w:val="none"/>
          <w:lang w:eastAsia="zh-CN"/>
        </w:rPr>
        <w:t>，</w:t>
      </w:r>
      <w:r>
        <w:rPr>
          <w:rFonts w:hint="eastAsia" w:ascii="华文楷体" w:hAnsi="华文楷体" w:eastAsia="华文楷体" w:cs="华文楷体"/>
          <w:color w:val="000000"/>
          <w:sz w:val="24"/>
          <w:szCs w:val="24"/>
          <w:highlight w:val="none"/>
          <w:lang w:val="en-US" w:eastAsia="zh-CN"/>
        </w:rPr>
        <w:t>尤其是</w:t>
      </w:r>
      <w:r>
        <w:rPr>
          <w:rFonts w:hint="eastAsia" w:ascii="华文楷体" w:hAnsi="华文楷体" w:eastAsia="华文楷体" w:cs="华文楷体"/>
          <w:color w:val="000000"/>
          <w:sz w:val="24"/>
          <w:szCs w:val="24"/>
          <w:highlight w:val="none"/>
        </w:rPr>
        <w:t>揭示</w:t>
      </w:r>
      <w:r>
        <w:rPr>
          <w:rFonts w:hint="eastAsia" w:ascii="华文楷体" w:hAnsi="华文楷体" w:eastAsia="华文楷体" w:cs="华文楷体"/>
          <w:color w:val="000000"/>
          <w:sz w:val="24"/>
          <w:szCs w:val="24"/>
          <w:highlight w:val="none"/>
          <w:lang w:val="en-US" w:eastAsia="zh-CN"/>
        </w:rPr>
        <w:t>三维空间形态因素的角色</w:t>
      </w:r>
      <w:r>
        <w:rPr>
          <w:rFonts w:hint="eastAsia" w:ascii="华文楷体" w:hAnsi="华文楷体" w:eastAsia="华文楷体" w:cs="华文楷体"/>
          <w:color w:val="000000"/>
          <w:sz w:val="24"/>
          <w:szCs w:val="24"/>
          <w:highlight w:val="none"/>
        </w:rPr>
        <w:t>，具有</w:t>
      </w:r>
      <w:r>
        <w:rPr>
          <w:rFonts w:hint="eastAsia" w:ascii="华文楷体" w:hAnsi="华文楷体" w:eastAsia="华文楷体" w:cs="华文楷体"/>
          <w:color w:val="000000"/>
          <w:sz w:val="24"/>
          <w:szCs w:val="24"/>
          <w:highlight w:val="none"/>
          <w:lang w:val="en-US" w:eastAsia="zh-CN"/>
        </w:rPr>
        <w:t>城市气候</w:t>
      </w:r>
      <w:r>
        <w:rPr>
          <w:rFonts w:hint="eastAsia" w:ascii="华文楷体" w:hAnsi="华文楷体" w:eastAsia="华文楷体" w:cs="华文楷体"/>
          <w:color w:val="000000"/>
          <w:sz w:val="24"/>
          <w:szCs w:val="24"/>
          <w:highlight w:val="none"/>
        </w:rPr>
        <w:t>学理论特色。</w:t>
      </w:r>
    </w:p>
    <w:p>
      <w:pPr>
        <w:pStyle w:val="5"/>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rPr>
        <w:t>4.</w:t>
      </w:r>
      <w:r>
        <w:rPr>
          <w:rFonts w:hint="eastAsia" w:ascii="华文楷体" w:hAnsi="华文楷体" w:eastAsia="华文楷体" w:cs="华文楷体"/>
          <w:sz w:val="24"/>
          <w:szCs w:val="24"/>
          <w:highlight w:val="none"/>
          <w:lang w:val="en-US" w:eastAsia="zh-CN"/>
        </w:rPr>
        <w:t>2. 创新之处</w:t>
      </w:r>
    </w:p>
    <w:p>
      <w:pPr>
        <w:pageBreakBefore w:val="0"/>
        <w:widowControl/>
        <w:numPr>
          <w:ilvl w:val="0"/>
          <w:numId w:val="5"/>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r>
        <w:rPr>
          <w:rFonts w:hint="eastAsia" w:ascii="华文楷体" w:hAnsi="华文楷体" w:eastAsia="华文楷体" w:cs="华文楷体"/>
          <w:sz w:val="24"/>
          <w:szCs w:val="24"/>
          <w:highlight w:val="none"/>
          <w:lang w:val="en-US" w:eastAsia="zh-CN"/>
        </w:rPr>
        <w:t>本项目根据气象变量计算了局地河流降温强度、局地累积河流降温强度等指标，</w:t>
      </w:r>
      <w:r>
        <w:rPr>
          <w:rFonts w:hint="eastAsia" w:ascii="华文楷体" w:hAnsi="华文楷体" w:eastAsia="华文楷体" w:cs="华文楷体"/>
          <w:b/>
          <w:bCs/>
          <w:sz w:val="24"/>
          <w:szCs w:val="24"/>
          <w:highlight w:val="none"/>
        </w:rPr>
        <w:t>突破现有</w:t>
      </w:r>
      <w:r>
        <w:rPr>
          <w:rFonts w:hint="eastAsia" w:ascii="华文楷体" w:hAnsi="华文楷体" w:eastAsia="华文楷体" w:cs="华文楷体"/>
          <w:b/>
          <w:bCs/>
          <w:sz w:val="24"/>
          <w:szCs w:val="24"/>
          <w:highlight w:val="none"/>
          <w:lang w:val="en-US" w:eastAsia="zh-CN"/>
        </w:rPr>
        <w:t>河流热环境效应研究在行人水平高度的时空格局方面理解</w:t>
      </w:r>
      <w:r>
        <w:rPr>
          <w:rFonts w:hint="eastAsia" w:ascii="华文楷体" w:hAnsi="华文楷体" w:eastAsia="华文楷体" w:cs="华文楷体"/>
          <w:b/>
          <w:bCs/>
          <w:sz w:val="24"/>
          <w:szCs w:val="24"/>
          <w:highlight w:val="none"/>
        </w:rPr>
        <w:t>不足</w:t>
      </w:r>
      <w:r>
        <w:rPr>
          <w:rFonts w:hint="eastAsia" w:ascii="华文楷体" w:hAnsi="华文楷体" w:eastAsia="华文楷体" w:cs="华文楷体"/>
          <w:b/>
          <w:bCs/>
          <w:sz w:val="24"/>
          <w:szCs w:val="24"/>
          <w:highlight w:val="none"/>
          <w:lang w:val="en-US" w:eastAsia="zh-CN"/>
        </w:rPr>
        <w:t>的问题</w:t>
      </w:r>
      <w:r>
        <w:rPr>
          <w:rFonts w:hint="eastAsia" w:ascii="华文楷体" w:hAnsi="华文楷体" w:eastAsia="华文楷体" w:cs="华文楷体"/>
          <w:b/>
          <w:bCs/>
          <w:sz w:val="24"/>
          <w:szCs w:val="24"/>
          <w:highlight w:val="none"/>
          <w:lang w:eastAsia="zh-CN"/>
        </w:rPr>
        <w:t>，</w:t>
      </w:r>
      <w:r>
        <w:rPr>
          <w:rFonts w:hint="eastAsia" w:ascii="华文楷体" w:hAnsi="华文楷体" w:eastAsia="华文楷体" w:cs="华文楷体"/>
          <w:b/>
          <w:bCs/>
          <w:sz w:val="24"/>
          <w:szCs w:val="24"/>
          <w:highlight w:val="none"/>
          <w:lang w:val="en-US" w:eastAsia="zh-CN"/>
        </w:rPr>
        <w:t>建立了河流热环境效应的新的评估体系，</w:t>
      </w:r>
      <w:r>
        <w:rPr>
          <w:rFonts w:hint="eastAsia" w:ascii="华文楷体" w:hAnsi="华文楷体" w:eastAsia="华文楷体" w:cs="华文楷体"/>
          <w:sz w:val="24"/>
          <w:szCs w:val="24"/>
          <w:highlight w:val="none"/>
          <w:lang w:val="en-US" w:eastAsia="zh-CN"/>
        </w:rPr>
        <w:t>并基于该体系以重庆市为例系统分析了河流热环境效应。</w:t>
      </w:r>
    </w:p>
    <w:p>
      <w:pPr>
        <w:pageBreakBefore w:val="0"/>
        <w:widowControl/>
        <w:numPr>
          <w:ilvl w:val="-1"/>
          <w:numId w:val="0"/>
        </w:numPr>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color w:val="auto"/>
          <w:sz w:val="24"/>
          <w:szCs w:val="24"/>
          <w:highlight w:val="none"/>
          <w:lang w:val="en-US" w:eastAsia="zh-CN"/>
        </w:rPr>
      </w:pPr>
      <w:r>
        <w:rPr>
          <w:rFonts w:hint="eastAsia" w:ascii="华文楷体" w:hAnsi="华文楷体" w:eastAsia="华文楷体" w:cs="华文楷体"/>
          <w:sz w:val="24"/>
          <w:szCs w:val="24"/>
          <w:highlight w:val="none"/>
          <w:lang w:val="en-US" w:eastAsia="zh-CN"/>
        </w:rPr>
        <w:t>（2）关于城市水体热环境效应的影响因素，以往研究侧重于地理位置、土地覆盖与利用、二维景观格局等指标。鉴于城市内建筑高度、天空开阔度等三维空间形态因素对城市热环境过程的重要性，本文在河流热环境效应的影响因素分析中，</w:t>
      </w:r>
      <w:r>
        <w:rPr>
          <w:rFonts w:hint="eastAsia" w:ascii="华文楷体" w:hAnsi="华文楷体" w:eastAsia="华文楷体" w:cs="华文楷体"/>
          <w:b/>
          <w:bCs/>
          <w:sz w:val="24"/>
          <w:szCs w:val="24"/>
          <w:highlight w:val="none"/>
          <w:lang w:val="en-US" w:eastAsia="zh-CN"/>
        </w:rPr>
        <w:t>量化了各三维因素的角色，弥补了对该效应驱动机制理解的不足</w:t>
      </w:r>
      <w:r>
        <w:rPr>
          <w:rFonts w:hint="eastAsia" w:ascii="华文楷体" w:hAnsi="华文楷体" w:eastAsia="华文楷体" w:cs="华文楷体"/>
          <w:sz w:val="24"/>
          <w:szCs w:val="24"/>
          <w:highlight w:val="none"/>
          <w:lang w:val="en-US" w:eastAsia="zh-CN"/>
        </w:rPr>
        <w:t>，更有助于为城市规划提供参考。</w:t>
      </w: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p>
      <w:pPr>
        <w:pageBreakBefore w:val="0"/>
        <w:widowControl/>
        <w:kinsoku/>
        <w:wordWrap/>
        <w:overflowPunct/>
        <w:topLinePunct w:val="0"/>
        <w:autoSpaceDE/>
        <w:autoSpaceDN/>
        <w:bidi w:val="0"/>
        <w:adjustRightInd/>
        <w:snapToGrid/>
        <w:spacing w:line="360" w:lineRule="auto"/>
        <w:textAlignment w:val="auto"/>
        <w:rPr>
          <w:rFonts w:hint="eastAsia" w:ascii="华文楷体" w:hAnsi="华文楷体" w:eastAsia="华文楷体" w:cs="华文楷体"/>
          <w:sz w:val="24"/>
          <w:szCs w:val="24"/>
          <w:highlight w:val="none"/>
          <w:lang w:val="en-US" w:eastAsia="zh-CN"/>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细黑">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微软雅黑 Light">
    <w:panose1 w:val="020B0502040204020203"/>
    <w:charset w:val="86"/>
    <w:family w:val="swiss"/>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50159"/>
    <w:multiLevelType w:val="singleLevel"/>
    <w:tmpl w:val="85050159"/>
    <w:lvl w:ilvl="0" w:tentative="0">
      <w:start w:val="1"/>
      <w:numFmt w:val="lowerLetter"/>
      <w:suff w:val="space"/>
      <w:lvlText w:val="(%1)"/>
      <w:lvlJc w:val="left"/>
    </w:lvl>
  </w:abstractNum>
  <w:abstractNum w:abstractNumId="1">
    <w:nsid w:val="A6A2B77C"/>
    <w:multiLevelType w:val="singleLevel"/>
    <w:tmpl w:val="A6A2B77C"/>
    <w:lvl w:ilvl="0" w:tentative="0">
      <w:start w:val="2"/>
      <w:numFmt w:val="decimal"/>
      <w:suff w:val="nothing"/>
      <w:lvlText w:val="（%1）"/>
      <w:lvlJc w:val="left"/>
    </w:lvl>
  </w:abstractNum>
  <w:abstractNum w:abstractNumId="2">
    <w:nsid w:val="B5CF8432"/>
    <w:multiLevelType w:val="singleLevel"/>
    <w:tmpl w:val="B5CF8432"/>
    <w:lvl w:ilvl="0" w:tentative="0">
      <w:start w:val="1"/>
      <w:numFmt w:val="decimal"/>
      <w:suff w:val="nothing"/>
      <w:lvlText w:val="（%1）"/>
      <w:lvlJc w:val="left"/>
    </w:lvl>
  </w:abstractNum>
  <w:abstractNum w:abstractNumId="3">
    <w:nsid w:val="C0FC431D"/>
    <w:multiLevelType w:val="singleLevel"/>
    <w:tmpl w:val="C0FC431D"/>
    <w:lvl w:ilvl="0" w:tentative="0">
      <w:start w:val="1"/>
      <w:numFmt w:val="decimal"/>
      <w:suff w:val="nothing"/>
      <w:lvlText w:val="（%1）"/>
      <w:lvlJc w:val="left"/>
    </w:lvl>
  </w:abstractNum>
  <w:abstractNum w:abstractNumId="4">
    <w:nsid w:val="245407BC"/>
    <w:multiLevelType w:val="singleLevel"/>
    <w:tmpl w:val="245407BC"/>
    <w:lvl w:ilvl="0" w:tentative="0">
      <w:start w:val="2"/>
      <w:numFmt w:val="decimal"/>
      <w:suff w:val="nothing"/>
      <w:lvlText w:val="（%1）"/>
      <w:lvlJc w:val="left"/>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BjZmExYTA5MDk3ZGM4ZDE4NTI2NjU5NGNkOTU1ODQifQ=="/>
  </w:docVars>
  <w:rsids>
    <w:rsidRoot w:val="00172A27"/>
    <w:rsid w:val="00007B8B"/>
    <w:rsid w:val="00015A86"/>
    <w:rsid w:val="00024415"/>
    <w:rsid w:val="00030DA0"/>
    <w:rsid w:val="00033130"/>
    <w:rsid w:val="00035EB2"/>
    <w:rsid w:val="00067E00"/>
    <w:rsid w:val="0009318A"/>
    <w:rsid w:val="000E0F98"/>
    <w:rsid w:val="00161A48"/>
    <w:rsid w:val="00220C5C"/>
    <w:rsid w:val="00253A88"/>
    <w:rsid w:val="002714C8"/>
    <w:rsid w:val="002A2AF1"/>
    <w:rsid w:val="002E3D32"/>
    <w:rsid w:val="002F31BD"/>
    <w:rsid w:val="003309D8"/>
    <w:rsid w:val="00332035"/>
    <w:rsid w:val="00341A9C"/>
    <w:rsid w:val="003563EC"/>
    <w:rsid w:val="003724E9"/>
    <w:rsid w:val="003A1C27"/>
    <w:rsid w:val="003B0FB8"/>
    <w:rsid w:val="003F3E84"/>
    <w:rsid w:val="00400DD9"/>
    <w:rsid w:val="004168E4"/>
    <w:rsid w:val="0043021C"/>
    <w:rsid w:val="004D51E9"/>
    <w:rsid w:val="004D57FB"/>
    <w:rsid w:val="004E0613"/>
    <w:rsid w:val="004F47CD"/>
    <w:rsid w:val="00510F02"/>
    <w:rsid w:val="00524128"/>
    <w:rsid w:val="005573FF"/>
    <w:rsid w:val="00607287"/>
    <w:rsid w:val="00631DC2"/>
    <w:rsid w:val="00634A9F"/>
    <w:rsid w:val="00673FD1"/>
    <w:rsid w:val="0069081A"/>
    <w:rsid w:val="006947F1"/>
    <w:rsid w:val="006B022F"/>
    <w:rsid w:val="006E70C4"/>
    <w:rsid w:val="006F272D"/>
    <w:rsid w:val="0074089B"/>
    <w:rsid w:val="007578DC"/>
    <w:rsid w:val="00776DDF"/>
    <w:rsid w:val="00776F8A"/>
    <w:rsid w:val="007B36D8"/>
    <w:rsid w:val="007F1265"/>
    <w:rsid w:val="008112CC"/>
    <w:rsid w:val="00880234"/>
    <w:rsid w:val="008C368F"/>
    <w:rsid w:val="009157BC"/>
    <w:rsid w:val="009172CD"/>
    <w:rsid w:val="00925A28"/>
    <w:rsid w:val="00935A14"/>
    <w:rsid w:val="00940C26"/>
    <w:rsid w:val="009913AB"/>
    <w:rsid w:val="0099556E"/>
    <w:rsid w:val="009A7525"/>
    <w:rsid w:val="00A14FA3"/>
    <w:rsid w:val="00A42012"/>
    <w:rsid w:val="00A83611"/>
    <w:rsid w:val="00A84873"/>
    <w:rsid w:val="00A95215"/>
    <w:rsid w:val="00AB7AD3"/>
    <w:rsid w:val="00AC6FDA"/>
    <w:rsid w:val="00B3445C"/>
    <w:rsid w:val="00B36A59"/>
    <w:rsid w:val="00B651B0"/>
    <w:rsid w:val="00BF7A1D"/>
    <w:rsid w:val="00C366D7"/>
    <w:rsid w:val="00C92160"/>
    <w:rsid w:val="00CC2D8D"/>
    <w:rsid w:val="00D11D7E"/>
    <w:rsid w:val="00D711FE"/>
    <w:rsid w:val="00D87FAD"/>
    <w:rsid w:val="00D94B1B"/>
    <w:rsid w:val="00DA170C"/>
    <w:rsid w:val="00E21105"/>
    <w:rsid w:val="00E46E0F"/>
    <w:rsid w:val="00EA4008"/>
    <w:rsid w:val="00ED1E10"/>
    <w:rsid w:val="00F1610F"/>
    <w:rsid w:val="00F33D91"/>
    <w:rsid w:val="00F47FBA"/>
    <w:rsid w:val="00F62F59"/>
    <w:rsid w:val="00F9274B"/>
    <w:rsid w:val="00FD25DA"/>
    <w:rsid w:val="022071A1"/>
    <w:rsid w:val="027B5673"/>
    <w:rsid w:val="02D01AC8"/>
    <w:rsid w:val="030841E5"/>
    <w:rsid w:val="035D5E7C"/>
    <w:rsid w:val="03A34B2A"/>
    <w:rsid w:val="05432019"/>
    <w:rsid w:val="0564174F"/>
    <w:rsid w:val="060C7EB6"/>
    <w:rsid w:val="06416BB8"/>
    <w:rsid w:val="06427C05"/>
    <w:rsid w:val="06875229"/>
    <w:rsid w:val="068C7EA3"/>
    <w:rsid w:val="06A13572"/>
    <w:rsid w:val="07397B77"/>
    <w:rsid w:val="076411A0"/>
    <w:rsid w:val="077566D6"/>
    <w:rsid w:val="07793F95"/>
    <w:rsid w:val="07944DAE"/>
    <w:rsid w:val="07ED0962"/>
    <w:rsid w:val="08712E62"/>
    <w:rsid w:val="089D5EE4"/>
    <w:rsid w:val="08A97E88"/>
    <w:rsid w:val="09366E15"/>
    <w:rsid w:val="09515CA9"/>
    <w:rsid w:val="09AE5463"/>
    <w:rsid w:val="09B47989"/>
    <w:rsid w:val="09E900F9"/>
    <w:rsid w:val="0A2C5771"/>
    <w:rsid w:val="0A8E01DA"/>
    <w:rsid w:val="0AA3355A"/>
    <w:rsid w:val="0AB9221A"/>
    <w:rsid w:val="0AEB021D"/>
    <w:rsid w:val="0B001AA9"/>
    <w:rsid w:val="0B584344"/>
    <w:rsid w:val="0B6256DA"/>
    <w:rsid w:val="0BFB189F"/>
    <w:rsid w:val="0C063DA0"/>
    <w:rsid w:val="0CCC61A2"/>
    <w:rsid w:val="0CE32CEF"/>
    <w:rsid w:val="0D101598"/>
    <w:rsid w:val="0D166E01"/>
    <w:rsid w:val="0D84748A"/>
    <w:rsid w:val="0E0D7668"/>
    <w:rsid w:val="0E387C9A"/>
    <w:rsid w:val="0E693AAC"/>
    <w:rsid w:val="0E8F4A99"/>
    <w:rsid w:val="0EA25C48"/>
    <w:rsid w:val="0F9A317D"/>
    <w:rsid w:val="0FA1450C"/>
    <w:rsid w:val="0FA74A80"/>
    <w:rsid w:val="0FB23496"/>
    <w:rsid w:val="0FED48E1"/>
    <w:rsid w:val="0FF647E2"/>
    <w:rsid w:val="10116031"/>
    <w:rsid w:val="10966272"/>
    <w:rsid w:val="10D4256B"/>
    <w:rsid w:val="11186A50"/>
    <w:rsid w:val="114B682E"/>
    <w:rsid w:val="116E48C1"/>
    <w:rsid w:val="11800151"/>
    <w:rsid w:val="11B54C60"/>
    <w:rsid w:val="11D92708"/>
    <w:rsid w:val="1235718D"/>
    <w:rsid w:val="12463148"/>
    <w:rsid w:val="128E22ED"/>
    <w:rsid w:val="14496934"/>
    <w:rsid w:val="14645D93"/>
    <w:rsid w:val="14661880"/>
    <w:rsid w:val="148443FC"/>
    <w:rsid w:val="14857505"/>
    <w:rsid w:val="148D1830"/>
    <w:rsid w:val="148F6A4E"/>
    <w:rsid w:val="14D233B9"/>
    <w:rsid w:val="14EC447B"/>
    <w:rsid w:val="164E34D5"/>
    <w:rsid w:val="16832BBD"/>
    <w:rsid w:val="16C00026"/>
    <w:rsid w:val="181276B9"/>
    <w:rsid w:val="18365A0D"/>
    <w:rsid w:val="184053F5"/>
    <w:rsid w:val="184C63F2"/>
    <w:rsid w:val="189F7A56"/>
    <w:rsid w:val="18BD1C8B"/>
    <w:rsid w:val="1931657F"/>
    <w:rsid w:val="19362169"/>
    <w:rsid w:val="19C21C4E"/>
    <w:rsid w:val="1A8C7B66"/>
    <w:rsid w:val="1ACA018D"/>
    <w:rsid w:val="1C340BFD"/>
    <w:rsid w:val="1C694603"/>
    <w:rsid w:val="1C6964E9"/>
    <w:rsid w:val="1C735482"/>
    <w:rsid w:val="1CEB4B27"/>
    <w:rsid w:val="1D65301C"/>
    <w:rsid w:val="1D886D0B"/>
    <w:rsid w:val="1DE2466D"/>
    <w:rsid w:val="1E401394"/>
    <w:rsid w:val="1E454BFC"/>
    <w:rsid w:val="1E8376BA"/>
    <w:rsid w:val="1ED84278"/>
    <w:rsid w:val="1EFB350D"/>
    <w:rsid w:val="1F833C2E"/>
    <w:rsid w:val="1FA00F50"/>
    <w:rsid w:val="1FA871F0"/>
    <w:rsid w:val="204A02A8"/>
    <w:rsid w:val="20571C5D"/>
    <w:rsid w:val="20675D7C"/>
    <w:rsid w:val="20806EE9"/>
    <w:rsid w:val="20895274"/>
    <w:rsid w:val="20DC7CCA"/>
    <w:rsid w:val="211F34E2"/>
    <w:rsid w:val="21393C43"/>
    <w:rsid w:val="21C02F32"/>
    <w:rsid w:val="21EE07BA"/>
    <w:rsid w:val="221A1EFC"/>
    <w:rsid w:val="22902419"/>
    <w:rsid w:val="22A55B3A"/>
    <w:rsid w:val="22BC4191"/>
    <w:rsid w:val="22CF35EC"/>
    <w:rsid w:val="22DB168B"/>
    <w:rsid w:val="22DC2D06"/>
    <w:rsid w:val="22EE7610"/>
    <w:rsid w:val="23272FC5"/>
    <w:rsid w:val="233E1BC0"/>
    <w:rsid w:val="23767606"/>
    <w:rsid w:val="23B4085A"/>
    <w:rsid w:val="23D762F6"/>
    <w:rsid w:val="23DB6C68"/>
    <w:rsid w:val="23EB1921"/>
    <w:rsid w:val="23F41E93"/>
    <w:rsid w:val="242B2EF0"/>
    <w:rsid w:val="244903E2"/>
    <w:rsid w:val="249F40FA"/>
    <w:rsid w:val="24AD02DB"/>
    <w:rsid w:val="24D0170A"/>
    <w:rsid w:val="25B326F3"/>
    <w:rsid w:val="25FC09DE"/>
    <w:rsid w:val="2666570F"/>
    <w:rsid w:val="276A3393"/>
    <w:rsid w:val="279664C8"/>
    <w:rsid w:val="27A07554"/>
    <w:rsid w:val="27A209C9"/>
    <w:rsid w:val="27A801EB"/>
    <w:rsid w:val="27B45173"/>
    <w:rsid w:val="27B85EE1"/>
    <w:rsid w:val="27BC3FA6"/>
    <w:rsid w:val="280E605F"/>
    <w:rsid w:val="281318C7"/>
    <w:rsid w:val="283A50A6"/>
    <w:rsid w:val="284919A9"/>
    <w:rsid w:val="28575C58"/>
    <w:rsid w:val="287F0D0A"/>
    <w:rsid w:val="289022FA"/>
    <w:rsid w:val="28C0374E"/>
    <w:rsid w:val="28EF5E90"/>
    <w:rsid w:val="2909272D"/>
    <w:rsid w:val="29121C3D"/>
    <w:rsid w:val="295039D0"/>
    <w:rsid w:val="29581178"/>
    <w:rsid w:val="297C1214"/>
    <w:rsid w:val="29C80553"/>
    <w:rsid w:val="2A46703A"/>
    <w:rsid w:val="2A7538D0"/>
    <w:rsid w:val="2AC0755D"/>
    <w:rsid w:val="2AD47C82"/>
    <w:rsid w:val="2B894C74"/>
    <w:rsid w:val="2BB05DAB"/>
    <w:rsid w:val="2C5E177F"/>
    <w:rsid w:val="2CE37ABA"/>
    <w:rsid w:val="2D366F55"/>
    <w:rsid w:val="2D48136A"/>
    <w:rsid w:val="2D4E6DFB"/>
    <w:rsid w:val="2E066294"/>
    <w:rsid w:val="2E073308"/>
    <w:rsid w:val="2E0F515D"/>
    <w:rsid w:val="2E3B2451"/>
    <w:rsid w:val="2E9266F5"/>
    <w:rsid w:val="2F256067"/>
    <w:rsid w:val="2F397E65"/>
    <w:rsid w:val="30017B36"/>
    <w:rsid w:val="30EE2ED1"/>
    <w:rsid w:val="310E70CF"/>
    <w:rsid w:val="31215055"/>
    <w:rsid w:val="318002C1"/>
    <w:rsid w:val="31BB1005"/>
    <w:rsid w:val="31C9380E"/>
    <w:rsid w:val="322C193C"/>
    <w:rsid w:val="327B2543"/>
    <w:rsid w:val="32814191"/>
    <w:rsid w:val="32BC3287"/>
    <w:rsid w:val="33134E71"/>
    <w:rsid w:val="331754E6"/>
    <w:rsid w:val="33DA14EB"/>
    <w:rsid w:val="343D7564"/>
    <w:rsid w:val="349E1249"/>
    <w:rsid w:val="34BD6E42"/>
    <w:rsid w:val="34D332FE"/>
    <w:rsid w:val="34D96C06"/>
    <w:rsid w:val="35092088"/>
    <w:rsid w:val="354E0968"/>
    <w:rsid w:val="357E2A76"/>
    <w:rsid w:val="35C23EB3"/>
    <w:rsid w:val="367216BE"/>
    <w:rsid w:val="37355187"/>
    <w:rsid w:val="37974803"/>
    <w:rsid w:val="37B20750"/>
    <w:rsid w:val="37DC3A83"/>
    <w:rsid w:val="37E90C3B"/>
    <w:rsid w:val="37F92887"/>
    <w:rsid w:val="38384374"/>
    <w:rsid w:val="387665E3"/>
    <w:rsid w:val="389736C7"/>
    <w:rsid w:val="389B526A"/>
    <w:rsid w:val="38B27966"/>
    <w:rsid w:val="38F10EAC"/>
    <w:rsid w:val="3929719C"/>
    <w:rsid w:val="392C4597"/>
    <w:rsid w:val="399A3BF6"/>
    <w:rsid w:val="39D52E80"/>
    <w:rsid w:val="3A53248B"/>
    <w:rsid w:val="3AE50EA1"/>
    <w:rsid w:val="3B331C0C"/>
    <w:rsid w:val="3B5053F1"/>
    <w:rsid w:val="3BB625FF"/>
    <w:rsid w:val="3BCD5B67"/>
    <w:rsid w:val="3BF16211"/>
    <w:rsid w:val="3C3E56A4"/>
    <w:rsid w:val="3C463BC1"/>
    <w:rsid w:val="3C7F4265"/>
    <w:rsid w:val="3D31661F"/>
    <w:rsid w:val="3D6469F5"/>
    <w:rsid w:val="3E5663C6"/>
    <w:rsid w:val="3E745FA0"/>
    <w:rsid w:val="3EDE6333"/>
    <w:rsid w:val="3EFD7EC7"/>
    <w:rsid w:val="3F2C525E"/>
    <w:rsid w:val="3F75419A"/>
    <w:rsid w:val="3FC306F2"/>
    <w:rsid w:val="3FC91B19"/>
    <w:rsid w:val="3FF65321"/>
    <w:rsid w:val="3FF676AC"/>
    <w:rsid w:val="402A1ADA"/>
    <w:rsid w:val="404946C2"/>
    <w:rsid w:val="408E5B37"/>
    <w:rsid w:val="41097DCA"/>
    <w:rsid w:val="412A2779"/>
    <w:rsid w:val="42044303"/>
    <w:rsid w:val="422624CB"/>
    <w:rsid w:val="42660B19"/>
    <w:rsid w:val="428044C2"/>
    <w:rsid w:val="428B1739"/>
    <w:rsid w:val="42A10880"/>
    <w:rsid w:val="42CD2946"/>
    <w:rsid w:val="42FB4AF3"/>
    <w:rsid w:val="43572B58"/>
    <w:rsid w:val="4397166E"/>
    <w:rsid w:val="43FE4D82"/>
    <w:rsid w:val="440305EA"/>
    <w:rsid w:val="44093499"/>
    <w:rsid w:val="443773EC"/>
    <w:rsid w:val="449000D0"/>
    <w:rsid w:val="44AB6CB7"/>
    <w:rsid w:val="44DA5E0C"/>
    <w:rsid w:val="452B3DAC"/>
    <w:rsid w:val="45C97502"/>
    <w:rsid w:val="45E26E3F"/>
    <w:rsid w:val="46283F6B"/>
    <w:rsid w:val="4667014E"/>
    <w:rsid w:val="46FF153C"/>
    <w:rsid w:val="471076AF"/>
    <w:rsid w:val="47906638"/>
    <w:rsid w:val="48594B98"/>
    <w:rsid w:val="48666CDB"/>
    <w:rsid w:val="48BE2FC1"/>
    <w:rsid w:val="48C011BA"/>
    <w:rsid w:val="492360B3"/>
    <w:rsid w:val="4989355F"/>
    <w:rsid w:val="499C5552"/>
    <w:rsid w:val="49CA4084"/>
    <w:rsid w:val="4A8B217E"/>
    <w:rsid w:val="4AA9529C"/>
    <w:rsid w:val="4AFA253B"/>
    <w:rsid w:val="4B1A4B97"/>
    <w:rsid w:val="4B366F25"/>
    <w:rsid w:val="4B42108B"/>
    <w:rsid w:val="4B9C03C6"/>
    <w:rsid w:val="4C211509"/>
    <w:rsid w:val="4C621D61"/>
    <w:rsid w:val="4C942727"/>
    <w:rsid w:val="4CDA2BB1"/>
    <w:rsid w:val="4D7E765F"/>
    <w:rsid w:val="4D9724CF"/>
    <w:rsid w:val="4DA14831"/>
    <w:rsid w:val="4DA4699A"/>
    <w:rsid w:val="4DFF1E22"/>
    <w:rsid w:val="4E6A7BE3"/>
    <w:rsid w:val="4E7E71EB"/>
    <w:rsid w:val="4EA630D1"/>
    <w:rsid w:val="4ED33793"/>
    <w:rsid w:val="4F0443D8"/>
    <w:rsid w:val="4F2E6E63"/>
    <w:rsid w:val="4F5368C9"/>
    <w:rsid w:val="4FA027CB"/>
    <w:rsid w:val="4FAB400F"/>
    <w:rsid w:val="4FC155E1"/>
    <w:rsid w:val="50127FBB"/>
    <w:rsid w:val="50220CA4"/>
    <w:rsid w:val="505446A7"/>
    <w:rsid w:val="508F3931"/>
    <w:rsid w:val="50DE368E"/>
    <w:rsid w:val="50F16DDD"/>
    <w:rsid w:val="516A3A56"/>
    <w:rsid w:val="51B83F5C"/>
    <w:rsid w:val="51E71425"/>
    <w:rsid w:val="51E8779D"/>
    <w:rsid w:val="520914C1"/>
    <w:rsid w:val="526B06AE"/>
    <w:rsid w:val="52D054FF"/>
    <w:rsid w:val="52F83A10"/>
    <w:rsid w:val="534F6994"/>
    <w:rsid w:val="53511372"/>
    <w:rsid w:val="539E40EB"/>
    <w:rsid w:val="53E36977"/>
    <w:rsid w:val="54262BDE"/>
    <w:rsid w:val="54C618EB"/>
    <w:rsid w:val="54D51B2F"/>
    <w:rsid w:val="551A1E22"/>
    <w:rsid w:val="551D2366"/>
    <w:rsid w:val="552E2FE9"/>
    <w:rsid w:val="553301C2"/>
    <w:rsid w:val="553A1D5F"/>
    <w:rsid w:val="559D4C79"/>
    <w:rsid w:val="55B46FDA"/>
    <w:rsid w:val="55F17EA6"/>
    <w:rsid w:val="563A433F"/>
    <w:rsid w:val="565D6F39"/>
    <w:rsid w:val="56A63783"/>
    <w:rsid w:val="56B91708"/>
    <w:rsid w:val="56FC4DE8"/>
    <w:rsid w:val="577E025B"/>
    <w:rsid w:val="57FB608A"/>
    <w:rsid w:val="58183D5E"/>
    <w:rsid w:val="583A6878"/>
    <w:rsid w:val="58B73A25"/>
    <w:rsid w:val="58CB74D0"/>
    <w:rsid w:val="59205A6E"/>
    <w:rsid w:val="593C217C"/>
    <w:rsid w:val="59AA02A5"/>
    <w:rsid w:val="5A156629"/>
    <w:rsid w:val="5A345F67"/>
    <w:rsid w:val="5ABB39FE"/>
    <w:rsid w:val="5AC46AFA"/>
    <w:rsid w:val="5AD16AA9"/>
    <w:rsid w:val="5AF41CE3"/>
    <w:rsid w:val="5B57504B"/>
    <w:rsid w:val="5B5A4D0E"/>
    <w:rsid w:val="5B617438"/>
    <w:rsid w:val="5B6C23C2"/>
    <w:rsid w:val="5B763BE8"/>
    <w:rsid w:val="5B7C0F56"/>
    <w:rsid w:val="5B8228C3"/>
    <w:rsid w:val="5B8D3163"/>
    <w:rsid w:val="5BCD17B1"/>
    <w:rsid w:val="5BE014E5"/>
    <w:rsid w:val="5C1F025F"/>
    <w:rsid w:val="5C2313D1"/>
    <w:rsid w:val="5C313755"/>
    <w:rsid w:val="5C427641"/>
    <w:rsid w:val="5C4A7174"/>
    <w:rsid w:val="5C747582"/>
    <w:rsid w:val="5C930305"/>
    <w:rsid w:val="5D866F60"/>
    <w:rsid w:val="5DB449D7"/>
    <w:rsid w:val="5DEC30C9"/>
    <w:rsid w:val="5E0E2C43"/>
    <w:rsid w:val="5E2532E6"/>
    <w:rsid w:val="5E35548F"/>
    <w:rsid w:val="5E3574D4"/>
    <w:rsid w:val="5EAF0BE5"/>
    <w:rsid w:val="5EC37CAF"/>
    <w:rsid w:val="5F356467"/>
    <w:rsid w:val="5F64491B"/>
    <w:rsid w:val="5F801F47"/>
    <w:rsid w:val="5F845D6D"/>
    <w:rsid w:val="5FC93D7A"/>
    <w:rsid w:val="5FF4730D"/>
    <w:rsid w:val="5FF67529"/>
    <w:rsid w:val="5FF73EB9"/>
    <w:rsid w:val="60697694"/>
    <w:rsid w:val="60697C8B"/>
    <w:rsid w:val="61137B21"/>
    <w:rsid w:val="6128091C"/>
    <w:rsid w:val="616B7C29"/>
    <w:rsid w:val="61D61932"/>
    <w:rsid w:val="622C1692"/>
    <w:rsid w:val="62633FC2"/>
    <w:rsid w:val="628250A4"/>
    <w:rsid w:val="62975F54"/>
    <w:rsid w:val="62E95D23"/>
    <w:rsid w:val="6329551F"/>
    <w:rsid w:val="63A16619"/>
    <w:rsid w:val="645A795A"/>
    <w:rsid w:val="6461518D"/>
    <w:rsid w:val="647A3F6A"/>
    <w:rsid w:val="64C01EB3"/>
    <w:rsid w:val="64C03C61"/>
    <w:rsid w:val="653F54CE"/>
    <w:rsid w:val="659B647C"/>
    <w:rsid w:val="661C5525"/>
    <w:rsid w:val="6635553A"/>
    <w:rsid w:val="66482160"/>
    <w:rsid w:val="668B64F1"/>
    <w:rsid w:val="66AD6467"/>
    <w:rsid w:val="673D5A3D"/>
    <w:rsid w:val="67E06487"/>
    <w:rsid w:val="68012F0F"/>
    <w:rsid w:val="68441D23"/>
    <w:rsid w:val="687F152B"/>
    <w:rsid w:val="687F5BE1"/>
    <w:rsid w:val="68961F06"/>
    <w:rsid w:val="68CB3DA3"/>
    <w:rsid w:val="68D26659"/>
    <w:rsid w:val="691C6622"/>
    <w:rsid w:val="69553E31"/>
    <w:rsid w:val="69586875"/>
    <w:rsid w:val="695B4086"/>
    <w:rsid w:val="69AA354B"/>
    <w:rsid w:val="69AC5625"/>
    <w:rsid w:val="6A050B73"/>
    <w:rsid w:val="6A0C54B9"/>
    <w:rsid w:val="6A2829D5"/>
    <w:rsid w:val="6A615EE7"/>
    <w:rsid w:val="6B3271AE"/>
    <w:rsid w:val="6B52582F"/>
    <w:rsid w:val="6B5769F1"/>
    <w:rsid w:val="6B594E10"/>
    <w:rsid w:val="6B814E11"/>
    <w:rsid w:val="6BA20565"/>
    <w:rsid w:val="6C04142F"/>
    <w:rsid w:val="6C0D75E2"/>
    <w:rsid w:val="6C375151"/>
    <w:rsid w:val="6C681E3D"/>
    <w:rsid w:val="6CD356B6"/>
    <w:rsid w:val="6CDC1854"/>
    <w:rsid w:val="6D095FAC"/>
    <w:rsid w:val="6D461970"/>
    <w:rsid w:val="6D513FF0"/>
    <w:rsid w:val="6D655CEE"/>
    <w:rsid w:val="6D7D2210"/>
    <w:rsid w:val="6DA07D03"/>
    <w:rsid w:val="6DBB4AEC"/>
    <w:rsid w:val="6DEA61F3"/>
    <w:rsid w:val="6E1A0886"/>
    <w:rsid w:val="6EB8009F"/>
    <w:rsid w:val="6EE25C77"/>
    <w:rsid w:val="6F046E40"/>
    <w:rsid w:val="6F170FAE"/>
    <w:rsid w:val="6F282B2F"/>
    <w:rsid w:val="6F7C731F"/>
    <w:rsid w:val="6FD827A7"/>
    <w:rsid w:val="70145CD5"/>
    <w:rsid w:val="701B76ED"/>
    <w:rsid w:val="704A5ECE"/>
    <w:rsid w:val="708446DD"/>
    <w:rsid w:val="70EB650A"/>
    <w:rsid w:val="714A3317"/>
    <w:rsid w:val="71AC2ECB"/>
    <w:rsid w:val="71FE28FF"/>
    <w:rsid w:val="721750DD"/>
    <w:rsid w:val="72C15778"/>
    <w:rsid w:val="72D434F7"/>
    <w:rsid w:val="730B69EF"/>
    <w:rsid w:val="73A62BBC"/>
    <w:rsid w:val="74452C1B"/>
    <w:rsid w:val="74A302A1"/>
    <w:rsid w:val="74A536E0"/>
    <w:rsid w:val="74A91547"/>
    <w:rsid w:val="74CE23CA"/>
    <w:rsid w:val="74F811F5"/>
    <w:rsid w:val="7531117B"/>
    <w:rsid w:val="753136E7"/>
    <w:rsid w:val="75A21FAA"/>
    <w:rsid w:val="75A448CA"/>
    <w:rsid w:val="76553143"/>
    <w:rsid w:val="76D0185E"/>
    <w:rsid w:val="76FF4961"/>
    <w:rsid w:val="77065E4C"/>
    <w:rsid w:val="7710011B"/>
    <w:rsid w:val="77C27899"/>
    <w:rsid w:val="77D5581E"/>
    <w:rsid w:val="785926BE"/>
    <w:rsid w:val="78864B48"/>
    <w:rsid w:val="788920E3"/>
    <w:rsid w:val="78B90C9C"/>
    <w:rsid w:val="78E71D51"/>
    <w:rsid w:val="7984574E"/>
    <w:rsid w:val="799A6D1F"/>
    <w:rsid w:val="79C02F7D"/>
    <w:rsid w:val="79E24222"/>
    <w:rsid w:val="7A163D77"/>
    <w:rsid w:val="7A8D0632"/>
    <w:rsid w:val="7A944986"/>
    <w:rsid w:val="7AC1208A"/>
    <w:rsid w:val="7ACE4ED2"/>
    <w:rsid w:val="7ACF0C4A"/>
    <w:rsid w:val="7B5D2016"/>
    <w:rsid w:val="7B731C95"/>
    <w:rsid w:val="7B8051F7"/>
    <w:rsid w:val="7B8657AD"/>
    <w:rsid w:val="7B872DAB"/>
    <w:rsid w:val="7BA3043B"/>
    <w:rsid w:val="7BC40083"/>
    <w:rsid w:val="7C0D56F7"/>
    <w:rsid w:val="7C605FFE"/>
    <w:rsid w:val="7C66113B"/>
    <w:rsid w:val="7C99506C"/>
    <w:rsid w:val="7CCA16C9"/>
    <w:rsid w:val="7D115EA6"/>
    <w:rsid w:val="7D790DF2"/>
    <w:rsid w:val="7D8C3855"/>
    <w:rsid w:val="7E4159BB"/>
    <w:rsid w:val="7E4C3F17"/>
    <w:rsid w:val="7EBA4E3B"/>
    <w:rsid w:val="7F0B7D77"/>
    <w:rsid w:val="7F141322"/>
    <w:rsid w:val="7F610FB3"/>
    <w:rsid w:val="7FA44454"/>
    <w:rsid w:val="7FBF12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16"/>
    <w:qFormat/>
    <w:uiPriority w:val="9"/>
    <w:pPr>
      <w:spacing w:before="100" w:beforeAutospacing="1" w:after="100" w:afterAutospacing="1" w:line="240" w:lineRule="auto"/>
      <w:jc w:val="center"/>
      <w:outlineLvl w:val="0"/>
    </w:pPr>
    <w:rPr>
      <w:rFonts w:ascii="Times New Roman" w:hAnsi="Times New Roman" w:eastAsia="华文细黑" w:cs="Times New Roman"/>
      <w:b/>
      <w:bCs/>
      <w:kern w:val="36"/>
      <w:sz w:val="48"/>
      <w:szCs w:val="48"/>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eastAsia="华文楷体" w:asciiTheme="minorAscii" w:hAnsiTheme="minorAscii"/>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rFonts w:eastAsia="华文细黑" w:asciiTheme="minorAscii" w:hAnsiTheme="minorAscii"/>
      <w:b/>
      <w:sz w:val="24"/>
    </w:rPr>
  </w:style>
  <w:style w:type="character" w:default="1" w:styleId="12">
    <w:name w:val="Default Paragraph Font"/>
    <w:semiHidden/>
    <w:unhideWhenUsed/>
    <w:qFormat/>
    <w:uiPriority w:val="1"/>
  </w:style>
  <w:style w:type="table" w:default="1" w:styleId="11">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default" w:ascii="Calibri" w:hAnsi="Calibri" w:cs="Times New Roman"/>
      <w:sz w:val="22"/>
      <w:szCs w:val="22"/>
    </w:rPr>
    <w:tblPr>
      <w:tblCellMar>
        <w:top w:w="0" w:type="dxa"/>
        <w:left w:w="108" w:type="dxa"/>
        <w:bottom w:w="0" w:type="dxa"/>
        <w:right w:w="108" w:type="dxa"/>
      </w:tblCellMar>
    </w:tblPr>
  </w:style>
  <w:style w:type="paragraph" w:styleId="7">
    <w:name w:val="annotation text"/>
    <w:basedOn w:val="1"/>
    <w:semiHidden/>
    <w:unhideWhenUsed/>
    <w:qFormat/>
    <w:uiPriority w:val="99"/>
    <w:pPr>
      <w:jc w:val="left"/>
    </w:pPr>
  </w:style>
  <w:style w:type="paragraph" w:styleId="8">
    <w:name w:val="footer"/>
    <w:basedOn w:val="1"/>
    <w:link w:val="19"/>
    <w:unhideWhenUsed/>
    <w:qFormat/>
    <w:uiPriority w:val="99"/>
    <w:pPr>
      <w:tabs>
        <w:tab w:val="center" w:pos="4320"/>
        <w:tab w:val="right" w:pos="8640"/>
      </w:tabs>
      <w:spacing w:after="0" w:line="240" w:lineRule="auto"/>
    </w:pPr>
  </w:style>
  <w:style w:type="paragraph" w:styleId="9">
    <w:name w:val="header"/>
    <w:basedOn w:val="1"/>
    <w:link w:val="18"/>
    <w:unhideWhenUsed/>
    <w:qFormat/>
    <w:uiPriority w:val="99"/>
    <w:pPr>
      <w:tabs>
        <w:tab w:val="center" w:pos="4320"/>
        <w:tab w:val="right" w:pos="8640"/>
      </w:tabs>
      <w:spacing w:after="0" w:line="240" w:lineRule="auto"/>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Emphasis"/>
    <w:basedOn w:val="12"/>
    <w:qFormat/>
    <w:uiPriority w:val="20"/>
    <w:rPr>
      <w:i/>
    </w:rPr>
  </w:style>
  <w:style w:type="character" w:styleId="14">
    <w:name w:val="Hyperlink"/>
    <w:basedOn w:val="12"/>
    <w:unhideWhenUsed/>
    <w:qFormat/>
    <w:uiPriority w:val="99"/>
    <w:rPr>
      <w:color w:val="0000FF"/>
      <w:u w:val="single"/>
    </w:rPr>
  </w:style>
  <w:style w:type="paragraph" w:styleId="15">
    <w:name w:val="List Paragraph"/>
    <w:basedOn w:val="1"/>
    <w:qFormat/>
    <w:uiPriority w:val="99"/>
    <w:pPr>
      <w:widowControl w:val="0"/>
      <w:spacing w:after="0" w:line="240" w:lineRule="auto"/>
      <w:ind w:left="720"/>
      <w:contextualSpacing/>
      <w:jc w:val="both"/>
    </w:pPr>
    <w:rPr>
      <w:rFonts w:ascii="微软雅黑 Light" w:hAnsi="微软雅黑 Light"/>
      <w:kern w:val="2"/>
      <w:sz w:val="21"/>
      <w:szCs w:val="24"/>
    </w:rPr>
  </w:style>
  <w:style w:type="character" w:customStyle="1" w:styleId="16">
    <w:name w:val="标题 1 字符"/>
    <w:basedOn w:val="12"/>
    <w:link w:val="2"/>
    <w:qFormat/>
    <w:uiPriority w:val="9"/>
    <w:rPr>
      <w:rFonts w:ascii="Times New Roman" w:hAnsi="Times New Roman" w:eastAsia="华文细黑" w:cs="Times New Roman"/>
      <w:b/>
      <w:bCs/>
      <w:kern w:val="36"/>
      <w:sz w:val="48"/>
      <w:szCs w:val="48"/>
    </w:rPr>
  </w:style>
  <w:style w:type="character" w:customStyle="1" w:styleId="17">
    <w:name w:val="title-text"/>
    <w:basedOn w:val="12"/>
    <w:qFormat/>
    <w:uiPriority w:val="0"/>
  </w:style>
  <w:style w:type="character" w:customStyle="1" w:styleId="18">
    <w:name w:val="页眉 字符"/>
    <w:basedOn w:val="12"/>
    <w:link w:val="9"/>
    <w:qFormat/>
    <w:uiPriority w:val="99"/>
  </w:style>
  <w:style w:type="character" w:customStyle="1" w:styleId="19">
    <w:name w:val="页脚 字符"/>
    <w:basedOn w:val="12"/>
    <w:link w:val="8"/>
    <w:qFormat/>
    <w:uiPriority w:val="99"/>
  </w:style>
  <w:style w:type="paragraph" w:customStyle="1" w:styleId="20">
    <w:name w:val="Default"/>
    <w:unhideWhenUsed/>
    <w:qFormat/>
    <w:uiPriority w:val="99"/>
    <w:pPr>
      <w:widowControl w:val="0"/>
      <w:autoSpaceDE w:val="0"/>
      <w:autoSpaceDN w:val="0"/>
      <w:adjustRightInd w:val="0"/>
      <w:spacing w:beforeLines="0" w:afterLines="0"/>
    </w:pPr>
    <w:rPr>
      <w:rFonts w:hint="eastAsia" w:ascii="宋体" w:hAnsi="宋体" w:eastAsia="宋体"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15710</Words>
  <Characters>22156</Characters>
  <Lines>20</Lines>
  <Paragraphs>5</Paragraphs>
  <TotalTime>0</TotalTime>
  <ScaleCrop>false</ScaleCrop>
  <LinksUpToDate>false</LinksUpToDate>
  <CharactersWithSpaces>23602</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2022-12-14T15:20:00Z</dcterms:created>
  <dc:creator>Yifei Zhou</dc:creator>
  <cp:lastModifiedBy>野草</cp:lastModifiedBy>
  <dcterms:modified xsi:type="dcterms:W3CDTF">2023-02-25T08:42:07Z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C966E46AEA564975B8FA64C60A13147E</vt:lpwstr>
  </property>
</Properties>
</file>