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eastAsia" w:ascii="楷体" w:hAnsi="楷体" w:eastAsia="楷体" w:cs="楷体"/>
          <w:sz w:val="24"/>
          <w:szCs w:val="24"/>
          <w:highlight w:val="none"/>
        </w:rPr>
      </w:pPr>
      <w:r>
        <w:rPr>
          <w:rFonts w:hint="eastAsia" w:ascii="楷体" w:hAnsi="楷体" w:eastAsia="楷体" w:cs="楷体"/>
          <w:sz w:val="24"/>
          <w:szCs w:val="24"/>
          <w:highlight w:val="none"/>
        </w:rPr>
        <w:t>青年基金全文</w:t>
      </w:r>
    </w:p>
    <w:p>
      <w:pPr>
        <w:pStyle w:val="3"/>
        <w:spacing w:beforeLines="0" w:afterLines="0" w:line="360" w:lineRule="auto"/>
        <w:jc w:val="center"/>
        <w:rPr>
          <w:rFonts w:hint="eastAsia" w:ascii="楷体" w:hAnsi="楷体" w:eastAsia="楷体" w:cs="楷体"/>
          <w:sz w:val="24"/>
          <w:szCs w:val="24"/>
          <w:highlight w:val="none"/>
        </w:rPr>
      </w:pPr>
      <w:r>
        <w:rPr>
          <w:rFonts w:hint="eastAsia" w:ascii="楷体" w:hAnsi="楷体" w:eastAsia="楷体" w:cs="楷体"/>
          <w:sz w:val="24"/>
          <w:szCs w:val="24"/>
          <w:highlight w:val="none"/>
        </w:rPr>
        <w:t>三维视角下城市河流冠层热环境效应及其驱动机制研究</w:t>
      </w:r>
    </w:p>
    <w:p>
      <w:pPr>
        <w:rPr>
          <w:rFonts w:hint="eastAsia"/>
        </w:rPr>
      </w:pPr>
      <w:bookmarkStart w:id="31" w:name="_GoBack"/>
      <w:bookmarkEnd w:id="31"/>
    </w:p>
    <w:p>
      <w:pPr>
        <w:pStyle w:val="3"/>
        <w:spacing w:beforeLines="0" w:afterLines="0" w:line="360" w:lineRule="auto"/>
        <w:jc w:val="left"/>
        <w:rPr>
          <w:rFonts w:hint="eastAsia" w:ascii="楷体" w:hAnsi="楷体" w:eastAsia="楷体" w:cs="楷体"/>
          <w:color w:val="000000"/>
          <w:sz w:val="24"/>
          <w:szCs w:val="24"/>
          <w:highlight w:val="none"/>
          <w:lang w:val="en-US" w:eastAsia="zh-CN"/>
        </w:rPr>
      </w:pPr>
      <w:r>
        <w:rPr>
          <w:rFonts w:hint="eastAsia" w:ascii="楷体" w:hAnsi="楷体" w:eastAsia="楷体" w:cs="楷体"/>
          <w:color w:val="000000"/>
          <w:sz w:val="24"/>
          <w:szCs w:val="24"/>
          <w:highlight w:val="none"/>
          <w:lang w:val="en-US" w:eastAsia="zh-CN"/>
        </w:rPr>
        <w:t>中文摘要</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已读up230301 15:16</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随着</w:t>
      </w:r>
      <w:r>
        <w:rPr>
          <w:rFonts w:hint="eastAsia" w:ascii="黑体" w:hAnsi="黑体" w:eastAsia="黑体" w:cs="黑体"/>
          <w:sz w:val="24"/>
          <w:szCs w:val="24"/>
          <w:highlight w:val="yellow"/>
          <w:lang w:val="en-US" w:eastAsia="zh-CN"/>
        </w:rPr>
        <w:t>气候变化</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城市化</w:t>
      </w:r>
      <w:r>
        <w:rPr>
          <w:rFonts w:hint="eastAsia" w:ascii="黑体" w:hAnsi="黑体" w:eastAsia="黑体" w:cs="黑体"/>
          <w:sz w:val="24"/>
          <w:szCs w:val="24"/>
          <w:highlight w:val="none"/>
          <w:lang w:val="en-US" w:eastAsia="zh-CN"/>
        </w:rPr>
        <w:t>的推进，</w:t>
      </w:r>
      <w:r>
        <w:rPr>
          <w:rFonts w:hint="eastAsia" w:ascii="黑体" w:hAnsi="黑体" w:eastAsia="黑体" w:cs="黑体"/>
          <w:sz w:val="24"/>
          <w:szCs w:val="24"/>
          <w:highlight w:val="yellow"/>
          <w:lang w:val="en-US" w:eastAsia="zh-CN"/>
        </w:rPr>
        <w:t>极端天气事件</w:t>
      </w:r>
      <w:r>
        <w:rPr>
          <w:rFonts w:hint="eastAsia" w:ascii="黑体" w:hAnsi="黑体" w:eastAsia="黑体" w:cs="黑体"/>
          <w:sz w:val="24"/>
          <w:szCs w:val="24"/>
          <w:highlight w:val="none"/>
          <w:lang w:val="en-US" w:eastAsia="zh-CN"/>
        </w:rPr>
        <w:t>的影响日益</w:t>
      </w:r>
      <w:r>
        <w:rPr>
          <w:rFonts w:hint="eastAsia" w:ascii="黑体" w:hAnsi="黑体" w:eastAsia="黑体" w:cs="黑体"/>
          <w:sz w:val="24"/>
          <w:szCs w:val="24"/>
          <w:highlight w:val="yellow"/>
          <w:lang w:val="en-US" w:eastAsia="zh-CN"/>
        </w:rPr>
        <w:t>突出</w:t>
      </w:r>
      <w:r>
        <w:rPr>
          <w:rFonts w:hint="eastAsia" w:ascii="黑体" w:hAnsi="黑体" w:eastAsia="黑体" w:cs="黑体"/>
          <w:sz w:val="24"/>
          <w:szCs w:val="24"/>
          <w:highlight w:val="none"/>
          <w:lang w:val="en-US" w:eastAsia="zh-CN"/>
        </w:rPr>
        <w:t>，通过城市规划的手段进行</w:t>
      </w:r>
      <w:r>
        <w:rPr>
          <w:rFonts w:hint="eastAsia" w:ascii="黑体" w:hAnsi="黑体" w:eastAsia="黑体" w:cs="黑体"/>
          <w:sz w:val="24"/>
          <w:szCs w:val="24"/>
          <w:highlight w:val="yellow"/>
          <w:lang w:val="en-US" w:eastAsia="zh-CN"/>
        </w:rPr>
        <w:t>气候调节</w:t>
      </w:r>
      <w:r>
        <w:rPr>
          <w:rFonts w:hint="eastAsia" w:ascii="黑体" w:hAnsi="黑体" w:eastAsia="黑体" w:cs="黑体"/>
          <w:sz w:val="24"/>
          <w:szCs w:val="24"/>
          <w:highlight w:val="none"/>
          <w:lang w:val="en-US" w:eastAsia="zh-CN"/>
        </w:rPr>
        <w:t>受到了广泛关注。目前，已经有研究分析了</w:t>
      </w:r>
      <w:r>
        <w:rPr>
          <w:rFonts w:hint="eastAsia" w:ascii="黑体" w:hAnsi="黑体" w:eastAsia="黑体" w:cs="黑体"/>
          <w:sz w:val="24"/>
          <w:szCs w:val="24"/>
          <w:highlight w:val="yellow"/>
          <w:lang w:val="en-US" w:eastAsia="zh-CN"/>
        </w:rPr>
        <w:t>河流对周边城市地表</w:t>
      </w:r>
      <w:r>
        <w:rPr>
          <w:rFonts w:hint="eastAsia" w:ascii="黑体" w:hAnsi="黑体" w:eastAsia="黑体" w:cs="黑体"/>
          <w:sz w:val="24"/>
          <w:szCs w:val="24"/>
          <w:highlight w:val="none"/>
          <w:lang w:val="en-US" w:eastAsia="zh-CN"/>
        </w:rPr>
        <w:t>的降温作用。然而，对在</w:t>
      </w:r>
      <w:r>
        <w:rPr>
          <w:rFonts w:hint="eastAsia" w:ascii="黑体" w:hAnsi="黑体" w:eastAsia="黑体" w:cs="黑体"/>
          <w:sz w:val="24"/>
          <w:szCs w:val="24"/>
          <w:highlight w:val="yellow"/>
          <w:lang w:val="en-US" w:eastAsia="zh-CN"/>
        </w:rPr>
        <w:t>与居民舒适度更相关</w:t>
      </w:r>
      <w:r>
        <w:rPr>
          <w:rFonts w:hint="eastAsia" w:ascii="黑体" w:hAnsi="黑体" w:eastAsia="黑体" w:cs="黑体"/>
          <w:sz w:val="24"/>
          <w:szCs w:val="24"/>
          <w:highlight w:val="none"/>
          <w:lang w:val="en-US" w:eastAsia="zh-CN"/>
        </w:rPr>
        <w:t>的</w:t>
      </w:r>
      <w:r>
        <w:rPr>
          <w:rFonts w:hint="eastAsia" w:ascii="黑体" w:hAnsi="黑体" w:eastAsia="黑体" w:cs="黑体"/>
          <w:sz w:val="24"/>
          <w:szCs w:val="24"/>
          <w:highlight w:val="yellow"/>
          <w:lang w:val="en-US" w:eastAsia="zh-CN"/>
        </w:rPr>
        <w:t>行人高度处</w:t>
      </w:r>
      <w:r>
        <w:rPr>
          <w:rFonts w:hint="eastAsia" w:ascii="黑体" w:hAnsi="黑体" w:eastAsia="黑体" w:cs="黑体"/>
          <w:sz w:val="24"/>
          <w:szCs w:val="24"/>
          <w:highlight w:val="none"/>
          <w:lang w:val="en-US" w:eastAsia="zh-CN"/>
        </w:rPr>
        <w:t>的河流热效应的理解还非常匮乏，对其时空分异特征及其</w:t>
      </w:r>
      <w:r>
        <w:rPr>
          <w:rFonts w:hint="eastAsia" w:ascii="黑体" w:hAnsi="黑体" w:eastAsia="黑体" w:cs="黑体"/>
          <w:sz w:val="24"/>
          <w:szCs w:val="24"/>
          <w:highlight w:val="yellow"/>
          <w:lang w:val="en-US" w:eastAsia="zh-CN"/>
        </w:rPr>
        <w:t>关键影响因素和驱动机制</w:t>
      </w:r>
      <w:r>
        <w:rPr>
          <w:rFonts w:hint="eastAsia" w:ascii="黑体" w:hAnsi="黑体" w:eastAsia="黑体" w:cs="黑体"/>
          <w:sz w:val="24"/>
          <w:szCs w:val="24"/>
          <w:highlight w:val="none"/>
          <w:lang w:val="en-US" w:eastAsia="zh-CN"/>
        </w:rPr>
        <w:t>的认识不足。本项目拟以位于</w:t>
      </w:r>
      <w:r>
        <w:rPr>
          <w:rFonts w:hint="eastAsia" w:ascii="黑体" w:hAnsi="黑体" w:eastAsia="黑体" w:cs="黑体"/>
          <w:sz w:val="24"/>
          <w:szCs w:val="24"/>
          <w:highlight w:val="yellow"/>
          <w:lang w:val="en-US" w:eastAsia="zh-CN"/>
        </w:rPr>
        <w:t>长江流域上游</w:t>
      </w:r>
      <w:r>
        <w:rPr>
          <w:rFonts w:hint="eastAsia" w:ascii="黑体" w:hAnsi="黑体" w:eastAsia="黑体" w:cs="黑体"/>
          <w:sz w:val="24"/>
          <w:szCs w:val="24"/>
          <w:highlight w:val="none"/>
          <w:lang w:val="en-US" w:eastAsia="zh-CN"/>
        </w:rPr>
        <w:t>的重庆市为例分析城市</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及其驱动机制。首先，提出</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的新的评估指标体系，在</w:t>
      </w:r>
      <w:r>
        <w:rPr>
          <w:rFonts w:hint="eastAsia" w:ascii="黑体" w:hAnsi="黑体" w:eastAsia="黑体" w:cs="黑体"/>
          <w:sz w:val="24"/>
          <w:szCs w:val="24"/>
          <w:highlight w:val="yellow"/>
          <w:lang w:val="en-US" w:eastAsia="zh-CN"/>
        </w:rPr>
        <w:t>街道峡谷尺度和街区尺度</w:t>
      </w:r>
      <w:r>
        <w:rPr>
          <w:rFonts w:hint="eastAsia" w:ascii="黑体" w:hAnsi="黑体" w:eastAsia="黑体" w:cs="黑体"/>
          <w:sz w:val="24"/>
          <w:szCs w:val="24"/>
          <w:highlight w:val="none"/>
          <w:lang w:val="en-US" w:eastAsia="zh-CN"/>
        </w:rPr>
        <w:t>选择多个样地，通过</w:t>
      </w:r>
      <w:r>
        <w:rPr>
          <w:rFonts w:hint="eastAsia" w:ascii="黑体" w:hAnsi="黑体" w:eastAsia="黑体" w:cs="黑体"/>
          <w:sz w:val="24"/>
          <w:szCs w:val="24"/>
          <w:highlight w:val="yellow"/>
          <w:lang w:val="en-US" w:eastAsia="zh-CN"/>
        </w:rPr>
        <w:t>移动测量和固定站点测量</w:t>
      </w:r>
      <w:r>
        <w:rPr>
          <w:rFonts w:hint="eastAsia" w:ascii="黑体" w:hAnsi="黑体" w:eastAsia="黑体" w:cs="黑体"/>
          <w:sz w:val="24"/>
          <w:szCs w:val="24"/>
          <w:highlight w:val="none"/>
          <w:lang w:val="en-US" w:eastAsia="zh-CN"/>
        </w:rPr>
        <w:t>的手段收集气象数据，以量化</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的空间分异及其随时间的变化；然后，提取</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的关键影响因素，分析各因素的相对贡献，阐释该效应对环境因素的响应机制；最后，通过对</w:t>
      </w:r>
      <w:r>
        <w:rPr>
          <w:rFonts w:hint="eastAsia" w:ascii="黑体" w:hAnsi="黑体" w:eastAsia="黑体" w:cs="黑体"/>
          <w:sz w:val="24"/>
          <w:szCs w:val="24"/>
          <w:highlight w:val="yellow"/>
          <w:lang w:val="en-US" w:eastAsia="zh-CN"/>
        </w:rPr>
        <w:t>建筑高度和建筑覆盖率</w:t>
      </w:r>
      <w:r>
        <w:rPr>
          <w:rFonts w:hint="eastAsia" w:ascii="黑体" w:hAnsi="黑体" w:eastAsia="黑体" w:cs="黑体"/>
          <w:sz w:val="24"/>
          <w:szCs w:val="24"/>
          <w:highlight w:val="none"/>
          <w:lang w:val="en-US" w:eastAsia="zh-CN"/>
        </w:rPr>
        <w:t>的调整来设置不同的情景以进行</w:t>
      </w:r>
      <w:r>
        <w:rPr>
          <w:rFonts w:hint="eastAsia" w:ascii="黑体" w:hAnsi="黑体" w:eastAsia="黑体" w:cs="黑体"/>
          <w:sz w:val="24"/>
          <w:szCs w:val="24"/>
          <w:highlight w:val="yellow"/>
          <w:lang w:val="en-US" w:eastAsia="zh-CN"/>
        </w:rPr>
        <w:t>城市气候模拟</w:t>
      </w:r>
      <w:r>
        <w:rPr>
          <w:rFonts w:hint="eastAsia" w:ascii="黑体" w:hAnsi="黑体" w:eastAsia="黑体" w:cs="黑体"/>
          <w:sz w:val="24"/>
          <w:szCs w:val="24"/>
          <w:highlight w:val="none"/>
          <w:lang w:val="en-US" w:eastAsia="zh-CN"/>
        </w:rPr>
        <w:t>，并根据模拟结果</w:t>
      </w:r>
      <w:bookmarkStart w:id="0" w:name="OLE_LINK6"/>
      <w:r>
        <w:rPr>
          <w:rFonts w:hint="eastAsia" w:ascii="黑体" w:hAnsi="黑体" w:eastAsia="黑体" w:cs="黑体"/>
          <w:sz w:val="24"/>
          <w:szCs w:val="24"/>
          <w:highlight w:val="none"/>
          <w:lang w:val="en-US" w:eastAsia="zh-CN"/>
        </w:rPr>
        <w:t>对各街区分别提出各自的</w:t>
      </w:r>
      <w:r>
        <w:rPr>
          <w:rFonts w:hint="eastAsia" w:ascii="黑体" w:hAnsi="黑体" w:eastAsia="黑体" w:cs="黑体"/>
          <w:sz w:val="24"/>
          <w:szCs w:val="24"/>
          <w:highlight w:val="yellow"/>
          <w:lang w:val="en-US" w:eastAsia="zh-CN"/>
        </w:rPr>
        <w:t>滨江地区室外空间热环境</w:t>
      </w:r>
      <w:r>
        <w:rPr>
          <w:rFonts w:hint="eastAsia" w:ascii="黑体" w:hAnsi="黑体" w:eastAsia="黑体" w:cs="黑体"/>
          <w:sz w:val="24"/>
          <w:szCs w:val="24"/>
          <w:highlight w:val="none"/>
          <w:lang w:val="en-US" w:eastAsia="zh-CN"/>
        </w:rPr>
        <w:t>优化方案</w:t>
      </w:r>
      <w:bookmarkEnd w:id="0"/>
      <w:r>
        <w:rPr>
          <w:rFonts w:hint="eastAsia" w:ascii="黑体" w:hAnsi="黑体" w:eastAsia="黑体" w:cs="黑体"/>
          <w:sz w:val="24"/>
          <w:szCs w:val="24"/>
          <w:highlight w:val="none"/>
          <w:lang w:val="en-US" w:eastAsia="zh-CN"/>
        </w:rPr>
        <w:t>，为长江流域上游城市规划提供理论依据。</w:t>
      </w:r>
    </w:p>
    <w:p>
      <w:pPr>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黑体" w:hAnsi="黑体" w:eastAsia="黑体" w:cs="黑体"/>
          <w:sz w:val="24"/>
          <w:szCs w:val="24"/>
          <w:highlight w:val="none"/>
          <w:lang w:val="en-US" w:eastAsia="zh-CN"/>
        </w:rPr>
      </w:pP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rPr>
      </w:pP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rPr>
      </w:pPr>
    </w:p>
    <w:p>
      <w:pPr>
        <w:pStyle w:val="3"/>
        <w:spacing w:beforeLines="0" w:afterLines="0" w:line="360" w:lineRule="auto"/>
        <w:jc w:val="left"/>
        <w:rPr>
          <w:rFonts w:hint="eastAsia" w:ascii="楷体" w:hAnsi="楷体" w:eastAsia="楷体" w:cs="楷体"/>
          <w:color w:val="000000"/>
          <w:sz w:val="24"/>
          <w:szCs w:val="24"/>
          <w:highlight w:val="none"/>
        </w:rPr>
      </w:pPr>
    </w:p>
    <w:p>
      <w:pPr>
        <w:pStyle w:val="3"/>
        <w:spacing w:beforeLines="0" w:afterLines="0" w:line="360" w:lineRule="auto"/>
        <w:jc w:val="left"/>
        <w:rPr>
          <w:rFonts w:hint="eastAsia" w:ascii="楷体" w:hAnsi="楷体" w:eastAsia="楷体" w:cs="楷体"/>
          <w:color w:val="000000"/>
          <w:sz w:val="24"/>
          <w:szCs w:val="24"/>
          <w:highlight w:val="none"/>
        </w:rPr>
      </w:pPr>
      <w:r>
        <w:rPr>
          <w:rFonts w:hint="eastAsia" w:ascii="楷体" w:hAnsi="楷体" w:eastAsia="楷体" w:cs="楷体"/>
          <w:color w:val="000000"/>
          <w:sz w:val="24"/>
          <w:szCs w:val="24"/>
          <w:highlight w:val="none"/>
        </w:rPr>
        <w:t>请阐明选择该科学问题属性的理由（800字以内）：</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已读up230301 16:33</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在我国长江流域上游，夏季高温事件频发，对居民的生活造成了不利的影响。同时，该区域内河流众多，对城市气候影响显著。因此，有必要加强河流对周边城市区域气候影响的理解。</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已读up230301 16:41</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以往关于河流对周边区域</w:t>
      </w:r>
      <w:r>
        <w:rPr>
          <w:rFonts w:hint="eastAsia" w:ascii="黑体" w:hAnsi="黑体" w:eastAsia="黑体" w:cs="黑体"/>
          <w:sz w:val="24"/>
          <w:szCs w:val="24"/>
          <w:highlight w:val="yellow"/>
          <w:lang w:val="en-US" w:eastAsia="zh-CN"/>
        </w:rPr>
        <w:t>热环境效应</w:t>
      </w:r>
      <w:r>
        <w:rPr>
          <w:rFonts w:hint="eastAsia" w:ascii="黑体" w:hAnsi="黑体" w:eastAsia="黑体" w:cs="黑体"/>
          <w:sz w:val="24"/>
          <w:szCs w:val="24"/>
          <w:highlight w:val="none"/>
          <w:lang w:val="en-US" w:eastAsia="zh-CN"/>
        </w:rPr>
        <w:t>的研究主要基于</w:t>
      </w:r>
      <w:r>
        <w:rPr>
          <w:rFonts w:hint="eastAsia" w:ascii="黑体" w:hAnsi="黑体" w:eastAsia="黑体" w:cs="黑体"/>
          <w:sz w:val="24"/>
          <w:szCs w:val="24"/>
          <w:highlight w:val="yellow"/>
          <w:lang w:val="en-US" w:eastAsia="zh-CN"/>
        </w:rPr>
        <w:t>遥感地表温度</w:t>
      </w:r>
      <w:r>
        <w:rPr>
          <w:rFonts w:hint="eastAsia" w:ascii="黑体" w:hAnsi="黑体" w:eastAsia="黑体" w:cs="黑体"/>
          <w:sz w:val="24"/>
          <w:szCs w:val="24"/>
          <w:highlight w:val="none"/>
          <w:lang w:val="en-US" w:eastAsia="zh-CN"/>
        </w:rPr>
        <w:t>，而对于与</w:t>
      </w:r>
      <w:r>
        <w:rPr>
          <w:rFonts w:hint="eastAsia" w:ascii="黑体" w:hAnsi="黑体" w:eastAsia="黑体" w:cs="黑体"/>
          <w:sz w:val="24"/>
          <w:szCs w:val="24"/>
          <w:highlight w:val="yellow"/>
          <w:lang w:val="en-US" w:eastAsia="zh-CN"/>
        </w:rPr>
        <w:t>居民舒适度</w:t>
      </w:r>
      <w:r>
        <w:rPr>
          <w:rFonts w:hint="eastAsia" w:ascii="黑体" w:hAnsi="黑体" w:eastAsia="黑体" w:cs="黑体"/>
          <w:sz w:val="24"/>
          <w:szCs w:val="24"/>
          <w:highlight w:val="none"/>
          <w:lang w:val="en-US" w:eastAsia="zh-CN"/>
        </w:rPr>
        <w:t>直接相关的</w:t>
      </w:r>
      <w:r>
        <w:rPr>
          <w:rFonts w:hint="eastAsia" w:ascii="黑体" w:hAnsi="黑体" w:eastAsia="黑体" w:cs="黑体"/>
          <w:sz w:val="24"/>
          <w:szCs w:val="24"/>
          <w:highlight w:val="yellow"/>
          <w:lang w:val="en-US" w:eastAsia="zh-CN"/>
        </w:rPr>
        <w:t>行人高度处</w:t>
      </w:r>
      <w:r>
        <w:rPr>
          <w:rFonts w:hint="eastAsia" w:ascii="黑体" w:hAnsi="黑体" w:eastAsia="黑体" w:cs="黑体"/>
          <w:sz w:val="24"/>
          <w:szCs w:val="24"/>
          <w:highlight w:val="none"/>
          <w:lang w:val="en-US" w:eastAsia="zh-CN"/>
        </w:rPr>
        <w:t>的相应热效应认识不足。由于卫星</w:t>
      </w:r>
      <w:r>
        <w:rPr>
          <w:rFonts w:hint="eastAsia" w:ascii="黑体" w:hAnsi="黑体" w:eastAsia="黑体" w:cs="黑体"/>
          <w:sz w:val="24"/>
          <w:szCs w:val="24"/>
          <w:highlight w:val="yellow"/>
          <w:lang w:val="en-US" w:eastAsia="zh-CN"/>
        </w:rPr>
        <w:t>重访周期</w:t>
      </w:r>
      <w:r>
        <w:rPr>
          <w:rFonts w:hint="eastAsia" w:ascii="黑体" w:hAnsi="黑体" w:eastAsia="黑体" w:cs="黑体"/>
          <w:sz w:val="24"/>
          <w:szCs w:val="24"/>
          <w:highlight w:val="none"/>
          <w:lang w:val="en-US" w:eastAsia="zh-CN"/>
        </w:rPr>
        <w:t>的限制，基于遥感反演的地表温度仅代表</w:t>
      </w:r>
      <w:r>
        <w:rPr>
          <w:rFonts w:hint="eastAsia" w:ascii="黑体" w:hAnsi="黑体" w:eastAsia="黑体" w:cs="黑体"/>
          <w:sz w:val="24"/>
          <w:szCs w:val="24"/>
          <w:highlight w:val="yellow"/>
          <w:lang w:val="en-US" w:eastAsia="zh-CN"/>
        </w:rPr>
        <w:t>一天特定时间点</w:t>
      </w:r>
      <w:r>
        <w:rPr>
          <w:rFonts w:hint="eastAsia" w:ascii="黑体" w:hAnsi="黑体" w:eastAsia="黑体" w:cs="黑体"/>
          <w:sz w:val="24"/>
          <w:szCs w:val="24"/>
          <w:highlight w:val="none"/>
          <w:lang w:val="en-US" w:eastAsia="zh-CN"/>
        </w:rPr>
        <w:t>的情况，不能反映</w:t>
      </w:r>
      <w:r>
        <w:rPr>
          <w:rFonts w:hint="eastAsia" w:ascii="黑体" w:hAnsi="黑体" w:eastAsia="黑体" w:cs="黑体"/>
          <w:sz w:val="24"/>
          <w:szCs w:val="24"/>
          <w:highlight w:val="yellow"/>
          <w:lang w:val="en-US" w:eastAsia="zh-CN"/>
        </w:rPr>
        <w:t>热环境特征</w:t>
      </w:r>
      <w:r>
        <w:rPr>
          <w:rFonts w:hint="eastAsia" w:ascii="黑体" w:hAnsi="黑体" w:eastAsia="黑体" w:cs="黑体"/>
          <w:sz w:val="24"/>
          <w:szCs w:val="24"/>
          <w:highlight w:val="none"/>
          <w:lang w:val="en-US" w:eastAsia="zh-CN"/>
        </w:rPr>
        <w:t>在一天内</w:t>
      </w:r>
      <w:r>
        <w:rPr>
          <w:rFonts w:hint="eastAsia" w:ascii="黑体" w:hAnsi="黑体" w:eastAsia="黑体" w:cs="黑体"/>
          <w:sz w:val="24"/>
          <w:szCs w:val="24"/>
          <w:highlight w:val="yellow"/>
          <w:lang w:val="en-US" w:eastAsia="zh-CN"/>
        </w:rPr>
        <w:t>随时间的变化</w:t>
      </w:r>
      <w:r>
        <w:rPr>
          <w:rFonts w:hint="eastAsia" w:ascii="黑体" w:hAnsi="黑体" w:eastAsia="黑体" w:cs="黑体"/>
          <w:sz w:val="24"/>
          <w:szCs w:val="24"/>
          <w:highlight w:val="none"/>
          <w:lang w:val="en-US" w:eastAsia="zh-CN"/>
        </w:rPr>
        <w:t>和整体状况。另外，以往的研究更关注</w:t>
      </w:r>
      <w:r>
        <w:rPr>
          <w:rFonts w:hint="eastAsia" w:ascii="黑体" w:hAnsi="黑体" w:eastAsia="黑体" w:cs="黑体"/>
          <w:sz w:val="24"/>
          <w:szCs w:val="24"/>
          <w:highlight w:val="yellow"/>
          <w:lang w:val="en-US" w:eastAsia="zh-CN"/>
        </w:rPr>
        <w:t>土地覆盖和利用</w:t>
      </w:r>
      <w:r>
        <w:rPr>
          <w:rFonts w:hint="eastAsia" w:ascii="黑体" w:hAnsi="黑体" w:eastAsia="黑体" w:cs="黑体"/>
          <w:sz w:val="24"/>
          <w:szCs w:val="24"/>
          <w:highlight w:val="none"/>
          <w:lang w:val="en-US" w:eastAsia="zh-CN"/>
        </w:rPr>
        <w:t>等因素，对</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的影响考虑不足。因此，相关研究结果对于</w:t>
      </w:r>
      <w:r>
        <w:rPr>
          <w:rFonts w:hint="eastAsia" w:ascii="黑体" w:hAnsi="黑体" w:eastAsia="黑体" w:cs="黑体"/>
          <w:sz w:val="24"/>
          <w:szCs w:val="24"/>
          <w:highlight w:val="yellow"/>
          <w:lang w:val="en-US" w:eastAsia="zh-CN"/>
        </w:rPr>
        <w:t>滨江地区</w:t>
      </w:r>
      <w:r>
        <w:rPr>
          <w:rFonts w:hint="eastAsia" w:ascii="黑体" w:hAnsi="黑体" w:eastAsia="黑体" w:cs="黑体"/>
          <w:sz w:val="24"/>
          <w:szCs w:val="24"/>
          <w:highlight w:val="none"/>
          <w:lang w:val="en-US" w:eastAsia="zh-CN"/>
        </w:rPr>
        <w:t>城市规划的参考价值有限。</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已读up230301 16:55</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黑体" w:hAnsi="黑体" w:eastAsia="黑体" w:cs="黑体"/>
          <w:i w:val="0"/>
          <w:iCs w:val="0"/>
          <w:caps w:val="0"/>
          <w:color w:val="auto"/>
          <w:spacing w:val="0"/>
          <w:sz w:val="24"/>
          <w:szCs w:val="24"/>
          <w:highlight w:val="none"/>
          <w:lang w:val="en-US" w:eastAsia="zh-CN"/>
        </w:rPr>
      </w:pPr>
      <w:r>
        <w:rPr>
          <w:rFonts w:hint="eastAsia" w:ascii="黑体" w:hAnsi="黑体" w:eastAsia="黑体" w:cs="黑体"/>
          <w:sz w:val="24"/>
          <w:szCs w:val="24"/>
          <w:highlight w:val="none"/>
          <w:lang w:val="en-US" w:eastAsia="zh-CN"/>
        </w:rPr>
        <w:t>针对</w:t>
      </w:r>
      <w:r>
        <w:rPr>
          <w:rFonts w:hint="eastAsia" w:ascii="黑体" w:hAnsi="黑体" w:eastAsia="黑体" w:cs="黑体"/>
          <w:sz w:val="24"/>
          <w:szCs w:val="24"/>
          <w:highlight w:val="yellow"/>
          <w:lang w:val="en-US" w:eastAsia="zh-CN"/>
        </w:rPr>
        <w:t>上述研究</w:t>
      </w:r>
      <w:r>
        <w:rPr>
          <w:rFonts w:hint="eastAsia" w:ascii="黑体" w:hAnsi="黑体" w:eastAsia="黑体" w:cs="黑体"/>
          <w:sz w:val="24"/>
          <w:szCs w:val="24"/>
          <w:highlight w:val="none"/>
          <w:lang w:val="en-US" w:eastAsia="zh-CN"/>
        </w:rPr>
        <w:t>的不足，本项目以</w:t>
      </w:r>
      <w:r>
        <w:rPr>
          <w:rFonts w:hint="eastAsia" w:ascii="黑体" w:hAnsi="黑体" w:eastAsia="黑体" w:cs="黑体"/>
          <w:sz w:val="24"/>
          <w:szCs w:val="24"/>
          <w:highlight w:val="yellow"/>
          <w:lang w:val="en-US" w:eastAsia="zh-CN"/>
        </w:rPr>
        <w:t>长江流域上游城市</w:t>
      </w:r>
      <w:r>
        <w:rPr>
          <w:rFonts w:hint="eastAsia" w:ascii="黑体" w:hAnsi="黑体" w:eastAsia="黑体" w:cs="黑体"/>
          <w:sz w:val="24"/>
          <w:szCs w:val="24"/>
          <w:highlight w:val="none"/>
          <w:lang w:val="en-US" w:eastAsia="zh-CN"/>
        </w:rPr>
        <w:t>重庆市为例，开展对</w:t>
      </w:r>
      <w:r>
        <w:rPr>
          <w:rFonts w:hint="eastAsia" w:ascii="黑体" w:hAnsi="黑体" w:eastAsia="黑体" w:cs="黑体"/>
          <w:sz w:val="24"/>
          <w:szCs w:val="24"/>
          <w:highlight w:val="yellow"/>
          <w:lang w:val="en-US" w:eastAsia="zh-CN"/>
        </w:rPr>
        <w:t>滨江地区</w:t>
      </w:r>
      <w:r>
        <w:rPr>
          <w:rFonts w:hint="eastAsia" w:ascii="黑体" w:hAnsi="黑体" w:eastAsia="黑体" w:cs="黑体"/>
          <w:sz w:val="24"/>
          <w:szCs w:val="24"/>
          <w:highlight w:val="none"/>
          <w:lang w:val="en-US" w:eastAsia="zh-CN"/>
        </w:rPr>
        <w:t>热环境的</w:t>
      </w:r>
      <w:r>
        <w:rPr>
          <w:rFonts w:hint="eastAsia" w:ascii="黑体" w:hAnsi="黑体" w:eastAsia="黑体" w:cs="黑体"/>
          <w:sz w:val="24"/>
          <w:szCs w:val="24"/>
          <w:highlight w:val="yellow"/>
          <w:lang w:val="en-US" w:eastAsia="zh-CN"/>
        </w:rPr>
        <w:t>实地测量和模型模拟</w:t>
      </w:r>
      <w:r>
        <w:rPr>
          <w:rFonts w:hint="eastAsia" w:ascii="黑体" w:hAnsi="黑体" w:eastAsia="黑体" w:cs="黑体"/>
          <w:sz w:val="24"/>
          <w:szCs w:val="24"/>
          <w:highlight w:val="none"/>
          <w:lang w:val="en-US" w:eastAsia="zh-CN"/>
        </w:rPr>
        <w:t>研究，建立</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的新的评估指标体系，在不同尺度分析</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的关键影响因素，尤其关注</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的角色，解释相应过程背后的</w:t>
      </w:r>
      <w:r>
        <w:rPr>
          <w:rFonts w:hint="eastAsia" w:ascii="黑体" w:hAnsi="黑体" w:eastAsia="黑体" w:cs="黑体"/>
          <w:sz w:val="24"/>
          <w:szCs w:val="24"/>
          <w:highlight w:val="yellow"/>
          <w:lang w:val="en-US" w:eastAsia="zh-CN"/>
        </w:rPr>
        <w:t>驱动机制</w:t>
      </w:r>
      <w:r>
        <w:rPr>
          <w:rFonts w:hint="eastAsia" w:ascii="黑体" w:hAnsi="黑体" w:eastAsia="黑体" w:cs="黑体"/>
          <w:sz w:val="24"/>
          <w:szCs w:val="24"/>
          <w:highlight w:val="none"/>
          <w:lang w:val="en-US" w:eastAsia="zh-CN"/>
        </w:rPr>
        <w:t>。在此基础上，</w:t>
      </w:r>
      <w:r>
        <w:rPr>
          <w:rFonts w:hint="eastAsia" w:ascii="黑体" w:hAnsi="黑体" w:eastAsia="黑体" w:cs="黑体"/>
          <w:color w:val="auto"/>
          <w:sz w:val="24"/>
          <w:szCs w:val="24"/>
          <w:highlight w:val="none"/>
          <w:lang w:val="en-US" w:eastAsia="zh-CN"/>
        </w:rPr>
        <w:t>通过对</w:t>
      </w:r>
      <w:r>
        <w:rPr>
          <w:rFonts w:hint="eastAsia" w:ascii="黑体" w:hAnsi="黑体" w:eastAsia="黑体" w:cs="黑体"/>
          <w:color w:val="auto"/>
          <w:sz w:val="24"/>
          <w:szCs w:val="24"/>
          <w:highlight w:val="yellow"/>
          <w:lang w:val="en-US" w:eastAsia="zh-CN"/>
        </w:rPr>
        <w:t>三维空间形态特征</w:t>
      </w:r>
      <w:r>
        <w:rPr>
          <w:rFonts w:hint="eastAsia" w:ascii="黑体" w:hAnsi="黑体" w:eastAsia="黑体" w:cs="黑体"/>
          <w:color w:val="auto"/>
          <w:sz w:val="24"/>
          <w:szCs w:val="24"/>
          <w:highlight w:val="none"/>
          <w:lang w:val="en-US" w:eastAsia="zh-CN"/>
        </w:rPr>
        <w:t>的调整进行情景模拟分析，比较</w:t>
      </w:r>
      <w:r>
        <w:rPr>
          <w:rFonts w:hint="eastAsia" w:ascii="黑体" w:hAnsi="黑体" w:eastAsia="黑体" w:cs="黑体"/>
          <w:color w:val="auto"/>
          <w:sz w:val="24"/>
          <w:szCs w:val="24"/>
          <w:highlight w:val="yellow"/>
          <w:lang w:val="en-US" w:eastAsia="zh-CN"/>
        </w:rPr>
        <w:t>不同规划方案下</w:t>
      </w:r>
      <w:r>
        <w:rPr>
          <w:rFonts w:hint="eastAsia" w:ascii="黑体" w:hAnsi="黑体" w:eastAsia="黑体" w:cs="黑体"/>
          <w:color w:val="auto"/>
          <w:sz w:val="24"/>
          <w:szCs w:val="24"/>
          <w:highlight w:val="none"/>
          <w:lang w:val="en-US" w:eastAsia="zh-CN"/>
        </w:rPr>
        <w:t>的</w:t>
      </w:r>
      <w:r>
        <w:rPr>
          <w:rFonts w:hint="eastAsia" w:ascii="黑体" w:hAnsi="黑体" w:eastAsia="黑体" w:cs="黑体"/>
          <w:i w:val="0"/>
          <w:iCs w:val="0"/>
          <w:caps w:val="0"/>
          <w:color w:val="auto"/>
          <w:spacing w:val="0"/>
          <w:sz w:val="24"/>
          <w:szCs w:val="24"/>
          <w:highlight w:val="none"/>
          <w:lang w:val="en-US" w:eastAsia="zh-CN"/>
        </w:rPr>
        <w:t>城市气候特征，</w:t>
      </w:r>
      <w:r>
        <w:rPr>
          <w:rFonts w:hint="eastAsia" w:ascii="黑体" w:hAnsi="黑体" w:eastAsia="黑体" w:cs="黑体"/>
          <w:sz w:val="24"/>
          <w:szCs w:val="24"/>
          <w:highlight w:val="none"/>
          <w:lang w:val="en-US" w:eastAsia="zh-CN"/>
        </w:rPr>
        <w:t>对各街区分别提出各自的</w:t>
      </w:r>
      <w:r>
        <w:rPr>
          <w:rFonts w:hint="eastAsia" w:ascii="黑体" w:hAnsi="黑体" w:eastAsia="黑体" w:cs="黑体"/>
          <w:sz w:val="24"/>
          <w:szCs w:val="24"/>
          <w:highlight w:val="yellow"/>
          <w:lang w:val="en-US" w:eastAsia="zh-CN"/>
        </w:rPr>
        <w:t>滨江地区室外空间热环境</w:t>
      </w:r>
      <w:r>
        <w:rPr>
          <w:rFonts w:hint="eastAsia" w:ascii="黑体" w:hAnsi="黑体" w:eastAsia="黑体" w:cs="黑体"/>
          <w:sz w:val="24"/>
          <w:szCs w:val="24"/>
          <w:highlight w:val="none"/>
          <w:lang w:val="en-US" w:eastAsia="zh-CN"/>
        </w:rPr>
        <w:t>优化方案，并对各方案进行评价。</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黑体" w:hAnsi="黑体" w:eastAsia="黑体" w:cs="黑体"/>
          <w:i w:val="0"/>
          <w:iCs w:val="0"/>
          <w:caps w:val="0"/>
          <w:color w:val="auto"/>
          <w:spacing w:val="0"/>
          <w:sz w:val="24"/>
          <w:szCs w:val="24"/>
          <w:highlight w:val="none"/>
          <w:lang w:val="en-US" w:eastAsia="zh-CN"/>
        </w:rPr>
      </w:pPr>
      <w:r>
        <w:rPr>
          <w:rFonts w:hint="eastAsia" w:ascii="黑体" w:hAnsi="黑体" w:eastAsia="黑体" w:cs="黑体"/>
          <w:i w:val="0"/>
          <w:iCs w:val="0"/>
          <w:caps w:val="0"/>
          <w:color w:val="auto"/>
          <w:spacing w:val="0"/>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已读up230301 17:03</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本项目的研究结果将</w:t>
      </w:r>
      <w:r>
        <w:rPr>
          <w:rFonts w:hint="eastAsia" w:ascii="黑体" w:hAnsi="黑体" w:eastAsia="黑体" w:cs="黑体"/>
          <w:sz w:val="24"/>
          <w:szCs w:val="24"/>
          <w:highlight w:val="yellow"/>
          <w:lang w:val="en-US" w:eastAsia="zh-CN"/>
        </w:rPr>
        <w:t>有助于</w:t>
      </w:r>
      <w:r>
        <w:rPr>
          <w:rFonts w:hint="eastAsia" w:ascii="黑体" w:hAnsi="黑体" w:eastAsia="黑体" w:cs="黑体"/>
          <w:sz w:val="24"/>
          <w:szCs w:val="24"/>
          <w:highlight w:val="none"/>
          <w:lang w:val="en-US" w:eastAsia="zh-CN"/>
        </w:rPr>
        <w:t>进一步理解</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对城市</w:t>
      </w:r>
      <w:r>
        <w:rPr>
          <w:rFonts w:hint="eastAsia" w:ascii="黑体" w:hAnsi="黑体" w:eastAsia="黑体" w:cs="黑体"/>
          <w:sz w:val="24"/>
          <w:szCs w:val="24"/>
          <w:highlight w:val="yellow"/>
          <w:lang w:val="en-US" w:eastAsia="zh-CN"/>
        </w:rPr>
        <w:t>滨江地区</w:t>
      </w:r>
      <w:r>
        <w:rPr>
          <w:rFonts w:hint="eastAsia" w:ascii="黑体" w:hAnsi="黑体" w:eastAsia="黑体" w:cs="黑体"/>
          <w:sz w:val="24"/>
          <w:szCs w:val="24"/>
          <w:highlight w:val="none"/>
          <w:lang w:val="en-US" w:eastAsia="zh-CN"/>
        </w:rPr>
        <w:t>热环境的影响，从而为相关地区的</w:t>
      </w:r>
      <w:r>
        <w:rPr>
          <w:rFonts w:hint="eastAsia" w:ascii="黑体" w:hAnsi="黑体" w:eastAsia="黑体" w:cs="黑体"/>
          <w:sz w:val="24"/>
          <w:szCs w:val="24"/>
          <w:highlight w:val="yellow"/>
          <w:lang w:val="en-US" w:eastAsia="zh-CN"/>
        </w:rPr>
        <w:t>城市规划和设计</w:t>
      </w:r>
      <w:r>
        <w:rPr>
          <w:rFonts w:hint="eastAsia" w:ascii="黑体" w:hAnsi="黑体" w:eastAsia="黑体" w:cs="黑体"/>
          <w:sz w:val="24"/>
          <w:szCs w:val="24"/>
          <w:highlight w:val="none"/>
          <w:lang w:val="en-US" w:eastAsia="zh-CN"/>
        </w:rPr>
        <w:t>提供参考，以科学应对</w:t>
      </w:r>
      <w:r>
        <w:rPr>
          <w:rFonts w:hint="eastAsia" w:ascii="黑体" w:hAnsi="黑体" w:eastAsia="黑体" w:cs="黑体"/>
          <w:sz w:val="24"/>
          <w:szCs w:val="24"/>
          <w:highlight w:val="yellow"/>
          <w:lang w:val="en-US" w:eastAsia="zh-CN"/>
        </w:rPr>
        <w:t>未来城市化和气候变化</w:t>
      </w:r>
      <w:r>
        <w:rPr>
          <w:rFonts w:hint="eastAsia" w:ascii="黑体" w:hAnsi="黑体" w:eastAsia="黑体" w:cs="黑体"/>
          <w:sz w:val="24"/>
          <w:szCs w:val="24"/>
          <w:highlight w:val="none"/>
          <w:lang w:val="en-US" w:eastAsia="zh-CN"/>
        </w:rPr>
        <w:t>带来的</w:t>
      </w:r>
      <w:r>
        <w:rPr>
          <w:rFonts w:hint="eastAsia" w:ascii="黑体" w:hAnsi="黑体" w:eastAsia="黑体" w:cs="黑体"/>
          <w:sz w:val="24"/>
          <w:szCs w:val="24"/>
          <w:highlight w:val="yellow"/>
          <w:lang w:val="en-US" w:eastAsia="zh-CN"/>
        </w:rPr>
        <w:t>城市极端天气</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yellow"/>
          <w:lang w:val="en-US" w:eastAsia="zh-CN"/>
        </w:rPr>
        <w:t>居民舒适度下降</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健康风险增加</w:t>
      </w:r>
      <w:r>
        <w:rPr>
          <w:rFonts w:hint="eastAsia" w:ascii="黑体" w:hAnsi="黑体" w:eastAsia="黑体" w:cs="黑体"/>
          <w:sz w:val="24"/>
          <w:szCs w:val="24"/>
          <w:highlight w:val="none"/>
          <w:lang w:val="en-US" w:eastAsia="zh-CN"/>
        </w:rPr>
        <w:t>等问题，对我国</w:t>
      </w:r>
      <w:r>
        <w:rPr>
          <w:rFonts w:hint="eastAsia" w:ascii="黑体" w:hAnsi="黑体" w:eastAsia="黑体" w:cs="黑体"/>
          <w:sz w:val="24"/>
          <w:szCs w:val="24"/>
          <w:highlight w:val="yellow"/>
          <w:lang w:val="en-US" w:eastAsia="zh-CN"/>
        </w:rPr>
        <w:t>气候适应型城市</w:t>
      </w:r>
      <w:r>
        <w:rPr>
          <w:rFonts w:hint="eastAsia" w:ascii="黑体" w:hAnsi="黑体" w:eastAsia="黑体" w:cs="黑体"/>
          <w:sz w:val="24"/>
          <w:szCs w:val="24"/>
          <w:highlight w:val="none"/>
          <w:lang w:val="en-US" w:eastAsia="zh-CN"/>
        </w:rPr>
        <w:t>的建设具有</w:t>
      </w:r>
      <w:r>
        <w:rPr>
          <w:rFonts w:hint="eastAsia" w:ascii="黑体" w:hAnsi="黑体" w:eastAsia="黑体" w:cs="黑体"/>
          <w:sz w:val="24"/>
          <w:szCs w:val="24"/>
          <w:highlight w:val="yellow"/>
          <w:lang w:val="en-US" w:eastAsia="zh-CN"/>
        </w:rPr>
        <w:t>重要的启示意义</w:t>
      </w:r>
      <w:r>
        <w:rPr>
          <w:rFonts w:hint="eastAsia" w:ascii="黑体" w:hAnsi="黑体" w:eastAsia="黑体" w:cs="黑体"/>
          <w:sz w:val="24"/>
          <w:szCs w:val="24"/>
          <w:highlight w:val="none"/>
          <w:lang w:val="en-US" w:eastAsia="zh-CN"/>
        </w:rPr>
        <w:t>。因此，</w:t>
      </w:r>
      <w:r>
        <w:rPr>
          <w:rFonts w:hint="eastAsia" w:ascii="黑体" w:hAnsi="黑体" w:eastAsia="黑体" w:cs="黑体"/>
          <w:sz w:val="24"/>
          <w:szCs w:val="24"/>
          <w:highlight w:val="yellow"/>
          <w:lang w:val="en-US" w:eastAsia="zh-CN"/>
        </w:rPr>
        <w:t>本项目的研究</w:t>
      </w:r>
      <w:r>
        <w:rPr>
          <w:rFonts w:hint="eastAsia" w:ascii="黑体" w:hAnsi="黑体" w:eastAsia="黑体" w:cs="黑体"/>
          <w:sz w:val="24"/>
          <w:szCs w:val="24"/>
          <w:highlight w:val="none"/>
          <w:lang w:val="en-US" w:eastAsia="zh-CN"/>
        </w:rPr>
        <w:t>具有较高的</w:t>
      </w:r>
      <w:r>
        <w:rPr>
          <w:rFonts w:hint="eastAsia" w:ascii="黑体" w:hAnsi="黑体" w:eastAsia="黑体" w:cs="黑体"/>
          <w:sz w:val="24"/>
          <w:szCs w:val="24"/>
          <w:highlight w:val="yellow"/>
          <w:lang w:val="en-US" w:eastAsia="zh-CN"/>
        </w:rPr>
        <w:t>社会经济价值</w:t>
      </w:r>
      <w:r>
        <w:rPr>
          <w:rFonts w:hint="eastAsia" w:ascii="黑体" w:hAnsi="黑体" w:eastAsia="黑体" w:cs="黑体"/>
          <w:sz w:val="24"/>
          <w:szCs w:val="24"/>
          <w:highlight w:val="none"/>
          <w:lang w:val="en-US" w:eastAsia="zh-CN"/>
        </w:rPr>
        <w:t>，属于</w:t>
      </w:r>
      <w:r>
        <w:rPr>
          <w:rFonts w:hint="eastAsia" w:ascii="黑体" w:hAnsi="黑体" w:eastAsia="黑体" w:cs="黑体"/>
          <w:sz w:val="24"/>
          <w:szCs w:val="24"/>
          <w:highlight w:val="none"/>
        </w:rPr>
        <w:t>“需求牵引，突破瓶颈”</w:t>
      </w: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楷体" w:hAnsi="楷体" w:eastAsia="楷体" w:cs="楷体"/>
          <w:sz w:val="24"/>
          <w:szCs w:val="24"/>
          <w:highlight w:val="none"/>
          <w:lang w:val="en-US" w:eastAsia="zh-CN"/>
        </w:rPr>
      </w:pPr>
    </w:p>
    <w:p>
      <w:pPr>
        <w:pStyle w:val="3"/>
        <w:spacing w:beforeLines="0" w:afterLines="0" w:line="360" w:lineRule="auto"/>
        <w:jc w:val="left"/>
        <w:rPr>
          <w:rFonts w:hint="eastAsia" w:ascii="楷体" w:hAnsi="楷体" w:eastAsia="楷体" w:cs="楷体"/>
          <w:color w:val="006FC0"/>
          <w:sz w:val="24"/>
          <w:szCs w:val="24"/>
          <w:highlight w:val="none"/>
        </w:rPr>
      </w:pPr>
      <w:r>
        <w:rPr>
          <w:rFonts w:hint="eastAsia" w:ascii="楷体" w:hAnsi="楷体" w:eastAsia="楷体" w:cs="楷体"/>
          <w:color w:val="006FC0"/>
          <w:sz w:val="24"/>
          <w:szCs w:val="24"/>
          <w:highlight w:val="none"/>
        </w:rPr>
        <w:t>（一）立项依据与研究内容（建议8000字以内）：</w:t>
      </w:r>
    </w:p>
    <w:p>
      <w:pPr>
        <w:pStyle w:val="4"/>
        <w:spacing w:line="360" w:lineRule="auto"/>
        <w:rPr>
          <w:rFonts w:hint="eastAsia" w:ascii="楷体" w:hAnsi="楷体" w:eastAsia="楷体" w:cs="楷体"/>
          <w:b/>
          <w:bCs/>
          <w:sz w:val="24"/>
          <w:szCs w:val="24"/>
          <w:highlight w:val="none"/>
        </w:rPr>
      </w:pPr>
      <w:r>
        <w:rPr>
          <w:rFonts w:hint="eastAsia" w:ascii="楷体" w:hAnsi="楷体" w:eastAsia="楷体" w:cs="楷体"/>
          <w:color w:val="4472C4" w:themeColor="accent1"/>
          <w:sz w:val="24"/>
          <w:szCs w:val="24"/>
          <w:highlight w:val="none"/>
          <w:lang w:val="en-US" w:eastAsia="zh-CN"/>
          <w14:textFill>
            <w14:solidFill>
              <w14:schemeClr w14:val="accent1"/>
            </w14:solidFill>
          </w14:textFill>
        </w:rPr>
        <w:t xml:space="preserve">1. </w:t>
      </w:r>
      <w:r>
        <w:rPr>
          <w:rFonts w:hint="eastAsia" w:ascii="楷体" w:hAnsi="楷体" w:eastAsia="楷体" w:cs="楷体"/>
          <w:color w:val="4472C4" w:themeColor="accent1"/>
          <w:sz w:val="24"/>
          <w:szCs w:val="24"/>
          <w:highlight w:val="none"/>
          <w14:textFill>
            <w14:solidFill>
              <w14:schemeClr w14:val="accent1"/>
            </w14:solidFill>
          </w14:textFill>
        </w:rPr>
        <w:t>项目的立项依据（研究意义、国内外研究现状及发展动态分析，需结合科学研究发展趋势来论述科学意义；或结合国民经济和社会发展中迫切需要解决的关键科技问题来论述其应用前景。附主要参考文献目录）；</w:t>
      </w:r>
    </w:p>
    <w:p>
      <w:pPr>
        <w:pStyle w:val="5"/>
        <w:spacing w:line="360" w:lineRule="auto"/>
        <w:rPr>
          <w:rFonts w:hint="eastAsia" w:ascii="楷体" w:hAnsi="楷体" w:eastAsia="楷体" w:cs="楷体"/>
          <w:sz w:val="24"/>
          <w:szCs w:val="24"/>
          <w:highlight w:val="none"/>
          <w:lang w:val="en-US" w:eastAsia="zh-CN"/>
        </w:rPr>
      </w:pPr>
      <w:r>
        <w:rPr>
          <w:rFonts w:hint="eastAsia" w:ascii="楷体" w:hAnsi="楷体" w:eastAsia="楷体" w:cs="楷体"/>
          <w:b w:val="0"/>
          <w:bCs/>
          <w:sz w:val="24"/>
          <w:szCs w:val="24"/>
          <w:highlight w:val="none"/>
          <w:lang w:val="en-US" w:eastAsia="zh-CN"/>
        </w:rPr>
        <w:t>1.1. 研究意义</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热岛</w:t>
      </w:r>
      <w:r>
        <w:rPr>
          <w:rFonts w:hint="eastAsia" w:ascii="楷体" w:hAnsi="楷体" w:eastAsia="楷体" w:cs="楷体"/>
          <w:sz w:val="24"/>
          <w:szCs w:val="24"/>
          <w:highlight w:val="none"/>
          <w:lang w:eastAsia="zh-CN"/>
        </w:rPr>
        <w:t>】</w:t>
      </w:r>
      <w:bookmarkStart w:id="1" w:name="OLE_LINK2"/>
      <w:r>
        <w:rPr>
          <w:rFonts w:hint="eastAsia" w:ascii="楷体" w:hAnsi="楷体" w:eastAsia="楷体" w:cs="楷体"/>
          <w:sz w:val="24"/>
          <w:szCs w:val="24"/>
          <w:highlight w:val="none"/>
          <w:lang w:val="en-US" w:eastAsia="zh-CN"/>
        </w:rPr>
        <w:t>(up230221 09:11)</w:t>
      </w:r>
      <w:bookmarkEnd w:id="1"/>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u w:val="none"/>
          <w:lang w:val="en-US" w:eastAsia="zh-CN"/>
        </w:rPr>
      </w:pPr>
      <w:r>
        <w:rPr>
          <w:rFonts w:hint="eastAsia" w:ascii="楷体" w:hAnsi="楷体" w:eastAsia="楷体" w:cs="楷体"/>
          <w:sz w:val="24"/>
          <w:szCs w:val="24"/>
          <w:highlight w:val="none"/>
        </w:rPr>
        <w:t>城市热岛是城市地区</w:t>
      </w:r>
      <w:r>
        <w:rPr>
          <w:rFonts w:hint="eastAsia" w:ascii="楷体" w:hAnsi="楷体" w:eastAsia="楷体" w:cs="楷体"/>
          <w:sz w:val="24"/>
          <w:szCs w:val="24"/>
          <w:highlight w:val="none"/>
          <w:lang w:val="en-US" w:eastAsia="zh-CN"/>
        </w:rPr>
        <w:t>地表和大气</w:t>
      </w:r>
      <w:r>
        <w:rPr>
          <w:rFonts w:hint="eastAsia" w:ascii="楷体" w:hAnsi="楷体" w:eastAsia="楷体" w:cs="楷体"/>
          <w:sz w:val="24"/>
          <w:szCs w:val="24"/>
          <w:highlight w:val="none"/>
        </w:rPr>
        <w:t>温度高于周边地区的现象，其普遍地存在于我国乃至全球的</w:t>
      </w:r>
      <w:r>
        <w:rPr>
          <w:rFonts w:hint="eastAsia" w:ascii="楷体" w:hAnsi="楷体" w:eastAsia="楷体" w:cs="楷体"/>
          <w:sz w:val="24"/>
          <w:szCs w:val="24"/>
          <w:highlight w:val="none"/>
          <w:lang w:val="en-US" w:eastAsia="zh-CN"/>
        </w:rPr>
        <w:t>多数</w:t>
      </w:r>
      <w:r>
        <w:rPr>
          <w:rFonts w:hint="eastAsia" w:ascii="楷体" w:hAnsi="楷体" w:eastAsia="楷体" w:cs="楷体"/>
          <w:sz w:val="24"/>
          <w:szCs w:val="24"/>
          <w:highlight w:val="none"/>
        </w:rPr>
        <w:t>城市。作为典型的区域气候特征，</w:t>
      </w:r>
      <w:r>
        <w:rPr>
          <w:rFonts w:hint="eastAsia" w:ascii="楷体" w:hAnsi="楷体" w:eastAsia="楷体" w:cs="楷体"/>
          <w:sz w:val="24"/>
          <w:szCs w:val="24"/>
          <w:highlight w:val="none"/>
          <w:lang w:eastAsia="zh-CN"/>
        </w:rPr>
        <w:t>它</w:t>
      </w:r>
      <w:r>
        <w:rPr>
          <w:rFonts w:hint="eastAsia" w:ascii="楷体" w:hAnsi="楷体" w:eastAsia="楷体" w:cs="楷体"/>
          <w:sz w:val="24"/>
          <w:szCs w:val="24"/>
          <w:highlight w:val="none"/>
        </w:rPr>
        <w:t>可以影响城市的</w:t>
      </w:r>
      <w:r>
        <w:rPr>
          <w:rFonts w:hint="eastAsia" w:ascii="楷体" w:hAnsi="楷体" w:eastAsia="楷体" w:cs="楷体"/>
          <w:sz w:val="24"/>
          <w:szCs w:val="24"/>
          <w:highlight w:val="none"/>
          <w:lang w:val="en-US" w:eastAsia="zh-CN"/>
        </w:rPr>
        <w:t>能源消耗</w:t>
      </w:r>
      <w:r>
        <w:rPr>
          <w:rFonts w:hint="eastAsia" w:ascii="楷体" w:hAnsi="楷体" w:eastAsia="楷体" w:cs="楷体"/>
          <w:sz w:val="24"/>
          <w:szCs w:val="24"/>
          <w:highlight w:val="none"/>
        </w:rPr>
        <w:t>，改变居民的热舒适度。</w:t>
      </w:r>
      <w:r>
        <w:rPr>
          <w:rFonts w:hint="eastAsia" w:ascii="楷体" w:hAnsi="楷体" w:eastAsia="楷体" w:cs="楷体"/>
          <w:sz w:val="24"/>
          <w:szCs w:val="24"/>
          <w:highlight w:val="none"/>
          <w:lang w:val="en-US" w:eastAsia="zh-CN"/>
        </w:rPr>
        <w:t>在盛夏季节，受到城市热岛的影响，</w:t>
      </w:r>
      <w:r>
        <w:rPr>
          <w:rFonts w:hint="eastAsia" w:ascii="楷体" w:hAnsi="楷体" w:eastAsia="楷体" w:cs="楷体"/>
          <w:sz w:val="24"/>
          <w:szCs w:val="24"/>
          <w:highlight w:val="none"/>
        </w:rPr>
        <w:t>老年人等脆弱群体</w:t>
      </w:r>
      <w:r>
        <w:rPr>
          <w:rFonts w:hint="eastAsia" w:ascii="楷体" w:hAnsi="楷体" w:eastAsia="楷体" w:cs="楷体"/>
          <w:sz w:val="24"/>
          <w:szCs w:val="24"/>
          <w:highlight w:val="none"/>
          <w:lang w:val="en-US" w:eastAsia="zh-CN"/>
        </w:rPr>
        <w:t>的</w:t>
      </w:r>
      <w:r>
        <w:rPr>
          <w:rFonts w:hint="eastAsia" w:ascii="楷体" w:hAnsi="楷体" w:eastAsia="楷体" w:cs="楷体"/>
          <w:sz w:val="24"/>
          <w:szCs w:val="24"/>
          <w:highlight w:val="none"/>
        </w:rPr>
        <w:t>健康风险</w:t>
      </w:r>
      <w:r>
        <w:rPr>
          <w:rFonts w:hint="eastAsia" w:ascii="楷体" w:hAnsi="楷体" w:eastAsia="楷体" w:cs="楷体"/>
          <w:sz w:val="24"/>
          <w:szCs w:val="24"/>
          <w:highlight w:val="none"/>
          <w:lang w:val="en-US" w:eastAsia="zh-CN"/>
        </w:rPr>
        <w:t>显著增加（</w:t>
      </w:r>
      <w:r>
        <w:rPr>
          <w:rFonts w:hint="eastAsia" w:ascii="楷体" w:hAnsi="楷体" w:eastAsia="楷体" w:cs="楷体"/>
          <w:i w:val="0"/>
          <w:iCs w:val="0"/>
          <w:caps w:val="0"/>
          <w:spacing w:val="0"/>
          <w:sz w:val="24"/>
          <w:szCs w:val="24"/>
          <w:highlight w:val="none"/>
          <w:shd w:val="clear"/>
        </w:rPr>
        <w:t>Patz</w:t>
      </w:r>
      <w:r>
        <w:rPr>
          <w:rFonts w:hint="eastAsia" w:ascii="楷体" w:hAnsi="楷体" w:eastAsia="楷体" w:cs="楷体"/>
          <w:sz w:val="24"/>
          <w:szCs w:val="24"/>
          <w:highlight w:val="none"/>
          <w:lang w:val="en-US" w:eastAsia="zh-CN"/>
        </w:rPr>
        <w:t xml:space="preserve"> et al., 2005）。</w:t>
      </w:r>
      <w:r>
        <w:rPr>
          <w:rFonts w:hint="eastAsia" w:ascii="楷体" w:hAnsi="楷体" w:eastAsia="楷体" w:cs="楷体"/>
          <w:sz w:val="24"/>
          <w:szCs w:val="24"/>
          <w:highlight w:val="none"/>
          <w:u w:val="none"/>
          <w:lang w:val="en-US" w:eastAsia="zh-CN"/>
        </w:rPr>
        <w:t>在</w:t>
      </w:r>
      <w:r>
        <w:rPr>
          <w:rFonts w:hint="eastAsia" w:ascii="楷体" w:hAnsi="楷体" w:eastAsia="楷体" w:cs="楷体"/>
          <w:sz w:val="24"/>
          <w:szCs w:val="24"/>
          <w:highlight w:val="none"/>
          <w:lang w:val="en-US" w:eastAsia="zh-CN"/>
        </w:rPr>
        <w:t>气候变化的背景下，城市热岛将增加极端天气事件、城市生态系统恶化</w:t>
      </w:r>
      <w:bookmarkStart w:id="2" w:name="OLE_LINK23"/>
      <w:r>
        <w:rPr>
          <w:rFonts w:hint="eastAsia" w:ascii="楷体" w:hAnsi="楷体" w:eastAsia="楷体" w:cs="楷体"/>
          <w:sz w:val="24"/>
          <w:szCs w:val="24"/>
          <w:highlight w:val="none"/>
          <w:lang w:val="en-US" w:eastAsia="zh-CN"/>
        </w:rPr>
        <w:t>的风险</w:t>
      </w:r>
      <w:bookmarkEnd w:id="2"/>
      <w:r>
        <w:rPr>
          <w:rFonts w:hint="eastAsia" w:ascii="楷体" w:hAnsi="楷体" w:eastAsia="楷体" w:cs="楷体"/>
          <w:sz w:val="24"/>
          <w:szCs w:val="24"/>
          <w:highlight w:val="none"/>
          <w:lang w:val="en-US" w:eastAsia="zh-CN"/>
        </w:rPr>
        <w:t>，使得我国城市的人居环境面临更加严峻的挑战。2022年夏季，我国四川盆地发生历史罕见的异常高温事件，多地气温打破有气象观测记录以来的历史极值。此次异常高温事件导致城市居民户外活动强度下降，用电紧张，部分工业企业停产，对该区域内主要城市的社会经济活动造成极大影响。因此，对城市气候</w:t>
      </w:r>
      <w:r>
        <w:rPr>
          <w:rFonts w:hint="eastAsia" w:ascii="楷体" w:hAnsi="楷体" w:eastAsia="楷体" w:cs="楷体"/>
          <w:sz w:val="24"/>
          <w:szCs w:val="24"/>
          <w:highlight w:val="yellow"/>
          <w:lang w:val="en-US" w:eastAsia="zh-CN"/>
        </w:rPr>
        <w:t>及其与环境因素关系</w:t>
      </w:r>
      <w:r>
        <w:rPr>
          <w:rFonts w:hint="eastAsia" w:ascii="楷体" w:hAnsi="楷体" w:eastAsia="楷体" w:cs="楷体"/>
          <w:sz w:val="24"/>
          <w:szCs w:val="24"/>
          <w:highlight w:val="none"/>
          <w:lang w:val="en-US" w:eastAsia="zh-CN"/>
        </w:rPr>
        <w:t>的理解亟需加强，以有效通过城市规划和设计的手段缓解城市极端天气带来的危害。在2016年，国家发展改革委、住房城乡建设部联合制订了《城市适应气候变化行动方案》，旨在通过城市规划等手段进一步提升我国城市适应未来气候变化的能力。</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河流热环境效应</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lang w:val="en-US" w:eastAsia="zh-CN"/>
        </w:rPr>
        <w:t>(up230221 10:45)</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在众多将城市气候与环境因素相关联的研究中，城市内的土地覆盖和利用、建筑的三维特征、道路和建筑表面材料属性以及通风特征等均被发现对城市气候影响显著。关于土地覆盖和利用，蓝绿空间（城市内的绿地和水体）的影响受到了大量的关注。与城市内大面积覆盖的不透水表面相比，绿地和水体等表面类型在白天通常具有较低的温度，有助于形成“冷岛”。城市绿地主要通过促进地表蒸散、增加遮阴的手段来强化降温效应。而对于城市水体，其相对于不透水表面具有更大的比热容和更低的热传导率，因此在白天升温速度较慢，充当着热缓冲器的作用 (Oke et al., 2002）。通过空气平流，水体之上较冷的空气进入周边区域并达到降温的效果。目前，相较于城市绿地热环境效应的研究而言，针对不同类型城市水体热环境效应的研究相对有限。另外，在有限的城市水体热环境效应研究中，对湖泊的关注较多，河流影响的研究不足，对河流对周边区域气温等气象变量影响的理解有限，更不清楚河流热环境效应对周边区域土地利用与覆盖特征、城市空间形态特征等环境因素的响应规律和相应的机制。</w:t>
      </w:r>
      <w:r>
        <w:rPr>
          <w:rFonts w:hint="eastAsia" w:ascii="楷体" w:hAnsi="楷体" w:eastAsia="楷体" w:cs="楷体"/>
          <w:sz w:val="24"/>
          <w:szCs w:val="24"/>
          <w:highlight w:val="yellow"/>
          <w:lang w:val="en-US" w:eastAsia="zh-CN"/>
        </w:rPr>
        <w:t>【待补充】</w:t>
      </w:r>
      <w:r>
        <w:rPr>
          <w:rFonts w:hint="eastAsia" w:ascii="楷体" w:hAnsi="楷体" w:eastAsia="楷体" w:cs="楷体"/>
          <w:sz w:val="24"/>
          <w:szCs w:val="24"/>
          <w:highlight w:val="none"/>
          <w:lang w:val="en-US" w:eastAsia="zh-CN"/>
        </w:rPr>
        <w:t>我国长江流域上游属于亚热带季风气候，冬季阴冷潮湿，夏季高温多雨。在该流域的部分城市，不同宽度的河流穿城或绕城而过。这些城市部分区域的气候特征受到河流的显著影响 （Cheng et al., 2019）。因此，有必要加强对河流热环境效应的研究，以进一步理解城市和河流对热环境的综合作用，从而为相应区域的城市规划提供参考。</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【尺度效应和LCZ】</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城市气候特征是背景气候、地表类型、材料属性和空间形态等因素共同作用的结果。由于不同尺度之间地表要素空间分异特征的差异性，环境因素对城市气候的影响随研究尺度的变化而变化，空间尺度的大小在阐释城市气候影响因素和驱动机制时起着关键作用。一般而言，在相对小尺度的区域范围内，建筑三维空间形态对区域内气象变量的空间异质性有显著的影响。随着尺度扩大，建筑三维空间形态的影响相对减弱，具体位置、地形等因素的作用更为突出。这很大程度上是因为空间形态特征导致的城市微气候空间分异在较大的尺度被平滑。研究表明，在总建筑面积不变的前提下，相对紧凑的城市形态在小尺度上会使得局地部分区域的天空视域因子下降，不利于夜间热释放，从而增加热岛强度。反之，在较大的尺度，区域内部平均天空视域因子增加，热岛强度会相应降低(Wong et al., 2013)。以往的水体热环境效应研究以遥感分析为主，关注的尺度相对单一，以街区尺度为主（</w:t>
      </w:r>
      <w:r>
        <w:rPr>
          <w:rFonts w:hint="eastAsia" w:ascii="楷体" w:hAnsi="楷体" w:eastAsia="楷体" w:cs="楷体"/>
          <w:sz w:val="24"/>
          <w:szCs w:val="24"/>
          <w:highlight w:val="yellow"/>
          <w:lang w:val="en-US" w:eastAsia="zh-CN"/>
        </w:rPr>
        <w:t>500 m - 5 km</w:t>
      </w:r>
      <w:r>
        <w:rPr>
          <w:rFonts w:hint="eastAsia" w:ascii="楷体" w:hAnsi="楷体" w:eastAsia="楷体" w:cs="楷体"/>
          <w:sz w:val="24"/>
          <w:szCs w:val="24"/>
          <w:highlight w:val="none"/>
          <w:lang w:val="en-US" w:eastAsia="zh-CN"/>
        </w:rPr>
        <w:t>）。然而，在更小的尺度（如街道峡谷尺度），水体热环境效应的空间分异及其影响因素的理解存在不足。也不清楚在不同尺度之间水体热环境效应驱动机制的差异性。另外，由于空间形态、地表覆盖等因素在城市内部的聚类性，</w:t>
      </w:r>
      <w:r>
        <w:rPr>
          <w:rFonts w:hint="eastAsia" w:ascii="楷体" w:hAnsi="楷体" w:eastAsia="楷体" w:cs="楷体"/>
          <w:sz w:val="24"/>
          <w:szCs w:val="24"/>
          <w:highlight w:val="yellow"/>
          <w:lang w:val="en-US" w:eastAsia="zh-CN"/>
        </w:rPr>
        <w:t>Stewart和Oke（2012）</w:t>
      </w:r>
      <w:r>
        <w:rPr>
          <w:rFonts w:hint="eastAsia" w:ascii="楷体" w:hAnsi="楷体" w:eastAsia="楷体" w:cs="楷体"/>
          <w:sz w:val="24"/>
          <w:szCs w:val="24"/>
          <w:highlight w:val="none"/>
          <w:lang w:val="en-US" w:eastAsia="zh-CN"/>
        </w:rPr>
        <w:t>提出了局地气候区这一概念。局地气候区指具有均匀表面覆盖物、结构、材料和人类活动的区域，其水平尺度跨越数百米至几公里。根据一项基于中国9个特大城市的研究，在局地气候区内部和不同局地气候区之间，表面温度均存在较大差异，且差值随时间和背景气候类型而变化（Jiang et al., 2012）。在长江流域上游城市，</w:t>
      </w:r>
      <w:r>
        <w:rPr>
          <w:rFonts w:hint="eastAsia" w:ascii="楷体" w:hAnsi="楷体" w:eastAsia="楷体" w:cs="楷体"/>
          <w:sz w:val="24"/>
          <w:szCs w:val="24"/>
          <w:highlight w:val="yellow"/>
          <w:lang w:val="en-US" w:eastAsia="zh-CN"/>
        </w:rPr>
        <w:t>紧凑型低层建筑、开放型高层建筑</w:t>
      </w:r>
      <w:r>
        <w:rPr>
          <w:rFonts w:hint="eastAsia" w:ascii="楷体" w:hAnsi="楷体" w:eastAsia="楷体" w:cs="楷体"/>
          <w:sz w:val="24"/>
          <w:szCs w:val="24"/>
          <w:highlight w:val="none"/>
          <w:lang w:val="en-US" w:eastAsia="zh-CN"/>
        </w:rPr>
        <w:t>为住宅区的主要分布类型，而工业区则以</w:t>
      </w:r>
      <w:r>
        <w:rPr>
          <w:rFonts w:hint="eastAsia" w:ascii="楷体" w:hAnsi="楷体" w:eastAsia="楷体" w:cs="楷体"/>
          <w:sz w:val="24"/>
          <w:szCs w:val="24"/>
          <w:highlight w:val="yellow"/>
          <w:lang w:val="en-US" w:eastAsia="zh-CN"/>
        </w:rPr>
        <w:t>大型低层建筑</w:t>
      </w:r>
      <w:r>
        <w:rPr>
          <w:rFonts w:hint="eastAsia" w:ascii="楷体" w:hAnsi="楷体" w:eastAsia="楷体" w:cs="楷体"/>
          <w:sz w:val="24"/>
          <w:szCs w:val="24"/>
          <w:highlight w:val="none"/>
          <w:lang w:val="en-US" w:eastAsia="zh-CN"/>
        </w:rPr>
        <w:t>为主。在本研究的</w:t>
      </w:r>
      <w:r>
        <w:rPr>
          <w:rFonts w:hint="eastAsia" w:ascii="楷体" w:hAnsi="楷体" w:eastAsia="楷体" w:cs="楷体"/>
          <w:sz w:val="24"/>
          <w:szCs w:val="24"/>
          <w:highlight w:val="yellow"/>
          <w:lang w:val="en-US" w:eastAsia="zh-CN"/>
        </w:rPr>
        <w:t>街区尺度</w:t>
      </w:r>
      <w:r>
        <w:rPr>
          <w:rFonts w:hint="eastAsia" w:ascii="楷体" w:hAnsi="楷体" w:eastAsia="楷体" w:cs="楷体"/>
          <w:sz w:val="24"/>
          <w:szCs w:val="24"/>
          <w:highlight w:val="none"/>
          <w:lang w:val="en-US" w:eastAsia="zh-CN"/>
        </w:rPr>
        <w:t>研究中，将针对以上3个局地气候区类型开展研究，以深入理解该区域河流热环境效应在不同局地气候区之间的差异和各局地气候区内部的空间分异。</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Style w:val="5"/>
        <w:spacing w:line="360" w:lineRule="auto"/>
        <w:rPr>
          <w:rFonts w:hint="eastAsia" w:ascii="楷体" w:hAnsi="楷体" w:eastAsia="楷体" w:cs="楷体"/>
          <w:sz w:val="24"/>
          <w:szCs w:val="24"/>
          <w:highlight w:val="none"/>
          <w:lang w:val="en-US" w:eastAsia="zh-CN"/>
        </w:rPr>
      </w:pPr>
      <w:r>
        <w:rPr>
          <w:rFonts w:hint="eastAsia" w:ascii="楷体" w:hAnsi="楷体" w:eastAsia="楷体" w:cs="楷体"/>
          <w:b w:val="0"/>
          <w:bCs w:val="0"/>
          <w:sz w:val="24"/>
          <w:szCs w:val="24"/>
          <w:highlight w:val="none"/>
          <w:lang w:val="en-US" w:eastAsia="zh-CN"/>
        </w:rPr>
        <w:t>1.2. 国内外研究现状及发展动态分析</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u w:val="none"/>
          <w:lang w:val="en-US" w:eastAsia="zh-CN"/>
        </w:rPr>
      </w:pPr>
      <w:r>
        <w:rPr>
          <w:rFonts w:hint="eastAsia" w:ascii="楷体" w:hAnsi="楷体" w:eastAsia="楷体" w:cs="楷体"/>
          <w:sz w:val="24"/>
          <w:szCs w:val="24"/>
          <w:highlight w:val="none"/>
          <w:u w:val="none"/>
          <w:lang w:eastAsia="zh-CN"/>
        </w:rPr>
        <w:t>【</w:t>
      </w:r>
      <w:r>
        <w:rPr>
          <w:rFonts w:hint="eastAsia" w:ascii="楷体" w:hAnsi="楷体" w:eastAsia="楷体" w:cs="楷体"/>
          <w:sz w:val="24"/>
          <w:szCs w:val="24"/>
          <w:highlight w:val="none"/>
          <w:u w:val="none"/>
          <w:lang w:val="en-US" w:eastAsia="zh-CN"/>
        </w:rPr>
        <w:t>如何量化热环境效应</w:t>
      </w:r>
      <w:r>
        <w:rPr>
          <w:rFonts w:hint="eastAsia" w:ascii="楷体" w:hAnsi="楷体" w:eastAsia="楷体" w:cs="楷体"/>
          <w:sz w:val="24"/>
          <w:szCs w:val="24"/>
          <w:highlight w:val="none"/>
          <w:u w:val="none"/>
          <w:lang w:eastAsia="zh-CN"/>
        </w:rPr>
        <w:t>】</w:t>
      </w:r>
      <w:r>
        <w:rPr>
          <w:rFonts w:hint="eastAsia" w:ascii="楷体" w:hAnsi="楷体" w:eastAsia="楷体" w:cs="楷体"/>
          <w:sz w:val="24"/>
          <w:szCs w:val="24"/>
          <w:highlight w:val="none"/>
          <w:u w:val="none"/>
          <w:lang w:val="en-US" w:eastAsia="zh-CN"/>
        </w:rPr>
        <w:t>(up230221 16:45)</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u w:val="none"/>
        </w:rPr>
        <w:t>随着越来越多的数据公开可用，遥感分析逐渐成为</w:t>
      </w:r>
      <w:r>
        <w:rPr>
          <w:rFonts w:hint="eastAsia" w:ascii="楷体" w:hAnsi="楷体" w:eastAsia="楷体" w:cs="楷体"/>
          <w:sz w:val="24"/>
          <w:szCs w:val="24"/>
          <w:highlight w:val="none"/>
          <w:u w:val="none"/>
          <w:lang w:val="en-US" w:eastAsia="zh-CN"/>
        </w:rPr>
        <w:t>城市</w:t>
      </w:r>
      <w:r>
        <w:rPr>
          <w:rFonts w:hint="eastAsia" w:ascii="楷体" w:hAnsi="楷体" w:eastAsia="楷体" w:cs="楷体"/>
          <w:sz w:val="24"/>
          <w:szCs w:val="24"/>
          <w:highlight w:val="none"/>
          <w:u w:val="none"/>
        </w:rPr>
        <w:t>水体</w:t>
      </w:r>
      <w:r>
        <w:rPr>
          <w:rFonts w:hint="eastAsia" w:ascii="楷体" w:hAnsi="楷体" w:eastAsia="楷体" w:cs="楷体"/>
          <w:sz w:val="24"/>
          <w:szCs w:val="24"/>
          <w:highlight w:val="none"/>
          <w:u w:val="none"/>
          <w:lang w:val="en-US" w:eastAsia="zh-CN"/>
        </w:rPr>
        <w:t>热环境效应</w:t>
      </w:r>
      <w:r>
        <w:rPr>
          <w:rFonts w:hint="eastAsia" w:ascii="楷体" w:hAnsi="楷体" w:eastAsia="楷体" w:cs="楷体"/>
          <w:sz w:val="24"/>
          <w:szCs w:val="24"/>
          <w:highlight w:val="none"/>
          <w:u w:val="none"/>
        </w:rPr>
        <w:t>的</w:t>
      </w:r>
      <w:r>
        <w:rPr>
          <w:rFonts w:hint="eastAsia" w:ascii="楷体" w:hAnsi="楷体" w:eastAsia="楷体" w:cs="楷体"/>
          <w:sz w:val="24"/>
          <w:szCs w:val="24"/>
          <w:highlight w:val="none"/>
          <w:u w:val="none"/>
          <w:lang w:val="en-US" w:eastAsia="zh-CN"/>
        </w:rPr>
        <w:t>主要研究</w:t>
      </w:r>
      <w:r>
        <w:rPr>
          <w:rFonts w:hint="eastAsia" w:ascii="楷体" w:hAnsi="楷体" w:eastAsia="楷体" w:cs="楷体"/>
          <w:sz w:val="24"/>
          <w:szCs w:val="24"/>
          <w:highlight w:val="none"/>
          <w:u w:val="none"/>
        </w:rPr>
        <w:t>手段。这些分析基于</w:t>
      </w:r>
      <w:r>
        <w:rPr>
          <w:rFonts w:hint="eastAsia" w:ascii="楷体" w:hAnsi="楷体" w:eastAsia="楷体" w:cs="楷体"/>
          <w:sz w:val="24"/>
          <w:szCs w:val="24"/>
          <w:highlight w:val="none"/>
          <w:u w:val="none"/>
          <w:lang w:val="en-US" w:eastAsia="zh-CN"/>
        </w:rPr>
        <w:t>不同尺度的</w:t>
      </w:r>
      <w:r>
        <w:rPr>
          <w:rFonts w:hint="eastAsia" w:ascii="楷体" w:hAnsi="楷体" w:eastAsia="楷体" w:cs="楷体"/>
          <w:sz w:val="24"/>
          <w:szCs w:val="24"/>
          <w:highlight w:val="none"/>
          <w:u w:val="none"/>
        </w:rPr>
        <w:t>地表温度空间格局</w:t>
      </w:r>
      <w:r>
        <w:rPr>
          <w:rFonts w:hint="eastAsia" w:ascii="楷体" w:hAnsi="楷体" w:eastAsia="楷体" w:cs="楷体"/>
          <w:sz w:val="24"/>
          <w:szCs w:val="24"/>
          <w:highlight w:val="none"/>
          <w:u w:val="none"/>
          <w:lang w:eastAsia="zh-CN"/>
        </w:rPr>
        <w:t>。</w:t>
      </w:r>
      <w:r>
        <w:rPr>
          <w:rFonts w:hint="eastAsia" w:ascii="楷体" w:hAnsi="楷体" w:eastAsia="楷体" w:cs="楷体"/>
          <w:sz w:val="24"/>
          <w:szCs w:val="24"/>
          <w:highlight w:val="none"/>
          <w:u w:val="none"/>
          <w:lang w:val="en-US" w:eastAsia="zh-CN"/>
        </w:rPr>
        <w:t>相对于通过有限站点实地测量获取的温度，其</w:t>
      </w:r>
      <w:r>
        <w:rPr>
          <w:rFonts w:hint="eastAsia" w:ascii="楷体" w:hAnsi="楷体" w:eastAsia="楷体" w:cs="楷体"/>
          <w:sz w:val="24"/>
          <w:szCs w:val="24"/>
          <w:highlight w:val="none"/>
          <w:u w:val="none"/>
        </w:rPr>
        <w:t>能够提供</w:t>
      </w:r>
      <w:r>
        <w:rPr>
          <w:rFonts w:hint="eastAsia" w:ascii="楷体" w:hAnsi="楷体" w:eastAsia="楷体" w:cs="楷体"/>
          <w:sz w:val="24"/>
          <w:szCs w:val="24"/>
          <w:highlight w:val="none"/>
          <w:u w:val="none"/>
          <w:lang w:val="en-US" w:eastAsia="zh-CN"/>
        </w:rPr>
        <w:t>更</w:t>
      </w:r>
      <w:r>
        <w:rPr>
          <w:rFonts w:hint="eastAsia" w:ascii="楷体" w:hAnsi="楷体" w:eastAsia="楷体" w:cs="楷体"/>
          <w:sz w:val="24"/>
          <w:szCs w:val="24"/>
          <w:highlight w:val="none"/>
          <w:u w:val="none"/>
        </w:rPr>
        <w:t>广泛表面的地表温度信息。然而，遥感分析在城市气候研究中</w:t>
      </w:r>
      <w:r>
        <w:rPr>
          <w:rFonts w:hint="eastAsia" w:ascii="楷体" w:hAnsi="楷体" w:eastAsia="楷体" w:cs="楷体"/>
          <w:sz w:val="24"/>
          <w:szCs w:val="24"/>
          <w:highlight w:val="none"/>
          <w:u w:val="none"/>
          <w:lang w:val="en-US" w:eastAsia="zh-CN"/>
        </w:rPr>
        <w:t>仍然</w:t>
      </w:r>
      <w:r>
        <w:rPr>
          <w:rFonts w:hint="eastAsia" w:ascii="楷体" w:hAnsi="楷体" w:eastAsia="楷体" w:cs="楷体"/>
          <w:sz w:val="24"/>
          <w:szCs w:val="24"/>
          <w:highlight w:val="none"/>
          <w:u w:val="none"/>
        </w:rPr>
        <w:t>存在一些不足。</w:t>
      </w:r>
      <w:r>
        <w:rPr>
          <w:rFonts w:hint="eastAsia" w:ascii="楷体" w:hAnsi="楷体" w:eastAsia="楷体" w:cs="楷体"/>
          <w:sz w:val="24"/>
          <w:szCs w:val="24"/>
          <w:highlight w:val="none"/>
          <w:lang w:val="en-US" w:eastAsia="zh-CN"/>
        </w:rPr>
        <w:t>首先，大气温度</w:t>
      </w:r>
      <w:r>
        <w:rPr>
          <w:rFonts w:hint="eastAsia" w:ascii="楷体" w:hAnsi="楷体" w:eastAsia="楷体" w:cs="楷体"/>
          <w:sz w:val="24"/>
          <w:szCs w:val="24"/>
          <w:highlight w:val="none"/>
        </w:rPr>
        <w:t>与地表温度</w:t>
      </w:r>
      <w:r>
        <w:rPr>
          <w:rFonts w:hint="eastAsia" w:ascii="楷体" w:hAnsi="楷体" w:eastAsia="楷体" w:cs="楷体"/>
          <w:sz w:val="24"/>
          <w:szCs w:val="24"/>
          <w:highlight w:val="none"/>
          <w:lang w:val="en-US" w:eastAsia="zh-CN"/>
        </w:rPr>
        <w:t>之间</w:t>
      </w:r>
      <w:r>
        <w:rPr>
          <w:rFonts w:hint="eastAsia" w:ascii="楷体" w:hAnsi="楷体" w:eastAsia="楷体" w:cs="楷体"/>
          <w:sz w:val="24"/>
          <w:szCs w:val="24"/>
          <w:highlight w:val="none"/>
        </w:rPr>
        <w:t>存在着一定的差异性</w:t>
      </w:r>
      <w:r>
        <w:rPr>
          <w:rFonts w:hint="eastAsia" w:ascii="楷体" w:hAnsi="楷体" w:eastAsia="楷体" w:cs="楷体"/>
          <w:sz w:val="24"/>
          <w:szCs w:val="24"/>
          <w:highlight w:val="none"/>
          <w:lang w:eastAsia="zh-CN"/>
        </w:rPr>
        <w:t>（</w:t>
      </w:r>
      <w:r>
        <w:rPr>
          <w:rFonts w:hint="eastAsia" w:ascii="楷体" w:hAnsi="楷体" w:eastAsia="楷体" w:cs="楷体"/>
          <w:sz w:val="24"/>
          <w:szCs w:val="24"/>
          <w:highlight w:val="none"/>
        </w:rPr>
        <w:t>Azevedo</w:t>
      </w:r>
      <w:r>
        <w:rPr>
          <w:rFonts w:hint="eastAsia" w:ascii="楷体" w:hAnsi="楷体" w:eastAsia="楷体" w:cs="楷体"/>
          <w:sz w:val="24"/>
          <w:szCs w:val="24"/>
          <w:highlight w:val="none"/>
          <w:lang w:val="en-US" w:eastAsia="zh-CN"/>
        </w:rPr>
        <w:t xml:space="preserve"> et al., 2016）</w:t>
      </w:r>
      <w:r>
        <w:rPr>
          <w:rFonts w:hint="eastAsia" w:ascii="楷体" w:hAnsi="楷体" w:eastAsia="楷体" w:cs="楷体"/>
          <w:sz w:val="24"/>
          <w:szCs w:val="24"/>
          <w:highlight w:val="none"/>
        </w:rPr>
        <w:t>。</w:t>
      </w:r>
      <w:r>
        <w:rPr>
          <w:rFonts w:hint="eastAsia" w:ascii="楷体" w:hAnsi="楷体" w:eastAsia="楷体" w:cs="楷体"/>
          <w:sz w:val="24"/>
          <w:szCs w:val="24"/>
          <w:highlight w:val="none"/>
          <w:lang w:val="en-US" w:eastAsia="zh-CN"/>
        </w:rPr>
        <w:t>根据在我国长春的一项研究，尽管地表温度与气温存在正相关关系，但地表温度在夏季显著高于气温，在冬季则低于气温 （Yang et al., 2020）。事实上，地表温度与气温的关系较为复杂，受土地利用与覆盖、地理位置、观测时间等多方面因素的综合影响（</w:t>
      </w:r>
      <w:r>
        <w:rPr>
          <w:rFonts w:hint="eastAsia" w:ascii="楷体" w:hAnsi="楷体" w:eastAsia="楷体" w:cs="楷体"/>
          <w:sz w:val="24"/>
          <w:szCs w:val="24"/>
          <w:highlight w:val="none"/>
        </w:rPr>
        <w:t>Hooker</w:t>
      </w:r>
      <w:r>
        <w:rPr>
          <w:rFonts w:hint="eastAsia" w:ascii="楷体" w:hAnsi="楷体" w:eastAsia="楷体" w:cs="楷体"/>
          <w:sz w:val="24"/>
          <w:szCs w:val="24"/>
          <w:highlight w:val="none"/>
          <w:lang w:val="en-US" w:eastAsia="zh-CN"/>
        </w:rPr>
        <w:t xml:space="preserve"> et al., 2018）。城市微气候调节的目的不仅仅是对地表温度的改变，更重要的是要进一步理解并优化行人高度（1.5米）的热环境，从而提升居民的热舒适性。因此，直接使用地表温度来表征城市</w:t>
      </w:r>
      <w:r>
        <w:rPr>
          <w:rFonts w:hint="eastAsia" w:ascii="楷体" w:hAnsi="楷体" w:eastAsia="楷体" w:cs="楷体"/>
          <w:sz w:val="24"/>
          <w:szCs w:val="24"/>
          <w:highlight w:val="none"/>
          <w:lang w:val="en-US" w:eastAsia="zh-CN"/>
        </w:rPr>
        <w:fldChar w:fldCharType="begin"/>
      </w:r>
      <w:r>
        <w:rPr>
          <w:rFonts w:hint="eastAsia" w:ascii="楷体" w:hAnsi="楷体" w:eastAsia="楷体" w:cs="楷体"/>
          <w:sz w:val="24"/>
          <w:szCs w:val="24"/>
          <w:highlight w:val="none"/>
          <w:lang w:val="en-US" w:eastAsia="zh-CN"/>
        </w:rPr>
        <w:instrText xml:space="preserve"> HYPERLINK "https://www.sciencedirect.com/topics/earth-and-planetary-sciences/thermal-environment" \o "Learn more about thermal environment from ScienceDirect's AI-generated Topic Pages" </w:instrText>
      </w:r>
      <w:r>
        <w:rPr>
          <w:rFonts w:hint="eastAsia" w:ascii="楷体" w:hAnsi="楷体" w:eastAsia="楷体" w:cs="楷体"/>
          <w:sz w:val="24"/>
          <w:szCs w:val="24"/>
          <w:highlight w:val="none"/>
          <w:lang w:val="en-US" w:eastAsia="zh-CN"/>
        </w:rPr>
        <w:fldChar w:fldCharType="separate"/>
      </w:r>
      <w:r>
        <w:rPr>
          <w:rFonts w:hint="eastAsia" w:ascii="楷体" w:hAnsi="楷体" w:eastAsia="楷体" w:cs="楷体"/>
          <w:sz w:val="24"/>
          <w:szCs w:val="24"/>
          <w:highlight w:val="none"/>
          <w:lang w:val="en-US" w:eastAsia="zh-CN"/>
        </w:rPr>
        <w:t>热环境的</w:t>
      </w:r>
      <w:r>
        <w:rPr>
          <w:rFonts w:hint="eastAsia" w:ascii="楷体" w:hAnsi="楷体" w:eastAsia="楷体" w:cs="楷体"/>
          <w:sz w:val="24"/>
          <w:szCs w:val="24"/>
          <w:highlight w:val="none"/>
          <w:lang w:val="en-US" w:eastAsia="zh-CN"/>
        </w:rPr>
        <w:fldChar w:fldCharType="end"/>
      </w:r>
      <w:r>
        <w:rPr>
          <w:rFonts w:hint="eastAsia" w:ascii="楷体" w:hAnsi="楷体" w:eastAsia="楷体" w:cs="楷体"/>
          <w:sz w:val="24"/>
          <w:szCs w:val="24"/>
          <w:highlight w:val="none"/>
          <w:lang w:val="en-US" w:eastAsia="zh-CN"/>
        </w:rPr>
        <w:t>状况可能并不合适，尤其是在关注热环境的空间格局时。</w:t>
      </w:r>
      <w:r>
        <w:rPr>
          <w:rFonts w:hint="eastAsia" w:ascii="楷体" w:hAnsi="楷体" w:eastAsia="楷体" w:cs="楷体"/>
          <w:sz w:val="24"/>
          <w:szCs w:val="24"/>
          <w:highlight w:val="none"/>
        </w:rPr>
        <w:t>其次，</w:t>
      </w:r>
      <w:r>
        <w:rPr>
          <w:rFonts w:hint="eastAsia" w:ascii="楷体" w:hAnsi="楷体" w:eastAsia="楷体" w:cs="楷体"/>
          <w:sz w:val="24"/>
          <w:szCs w:val="24"/>
          <w:highlight w:val="none"/>
          <w:lang w:val="en-US" w:eastAsia="zh-CN"/>
        </w:rPr>
        <w:t>受到遥感卫星重访周期的影响，</w:t>
      </w:r>
      <w:r>
        <w:rPr>
          <w:rFonts w:hint="eastAsia" w:ascii="楷体" w:hAnsi="楷体" w:eastAsia="楷体" w:cs="楷体"/>
          <w:sz w:val="24"/>
          <w:szCs w:val="24"/>
          <w:highlight w:val="none"/>
        </w:rPr>
        <w:t>遥感图像的</w:t>
      </w:r>
      <w:r>
        <w:rPr>
          <w:rFonts w:hint="eastAsia" w:ascii="楷体" w:hAnsi="楷体" w:eastAsia="楷体" w:cs="楷体"/>
          <w:sz w:val="24"/>
          <w:szCs w:val="24"/>
          <w:highlight w:val="none"/>
          <w:lang w:val="en-US" w:eastAsia="zh-CN"/>
        </w:rPr>
        <w:t>时间分辨</w:t>
      </w:r>
      <w:r>
        <w:rPr>
          <w:rFonts w:hint="eastAsia" w:ascii="楷体" w:hAnsi="楷体" w:eastAsia="楷体" w:cs="楷体"/>
          <w:sz w:val="24"/>
          <w:szCs w:val="24"/>
          <w:highlight w:val="none"/>
        </w:rPr>
        <w:t>率</w:t>
      </w:r>
      <w:r>
        <w:rPr>
          <w:rFonts w:hint="eastAsia" w:ascii="楷体" w:hAnsi="楷体" w:eastAsia="楷体" w:cs="楷体"/>
          <w:sz w:val="24"/>
          <w:szCs w:val="24"/>
          <w:highlight w:val="none"/>
          <w:lang w:val="en-US" w:eastAsia="zh-CN"/>
        </w:rPr>
        <w:t>相对较低，多数基于遥感的地表温度研究仅反映一天特定时间点的气候特征</w:t>
      </w:r>
      <w:r>
        <w:rPr>
          <w:rFonts w:hint="eastAsia" w:ascii="楷体" w:hAnsi="楷体" w:eastAsia="楷体" w:cs="楷体"/>
          <w:sz w:val="24"/>
          <w:szCs w:val="24"/>
          <w:highlight w:val="none"/>
        </w:rPr>
        <w:t>。</w:t>
      </w:r>
      <w:r>
        <w:rPr>
          <w:rFonts w:hint="eastAsia" w:ascii="楷体" w:hAnsi="楷体" w:eastAsia="楷体" w:cs="楷体"/>
          <w:sz w:val="24"/>
          <w:szCs w:val="24"/>
          <w:highlight w:val="none"/>
          <w:lang w:val="en-US" w:eastAsia="zh-CN"/>
        </w:rPr>
        <w:t>目前常用于量化水体对周边区域热环境效应的指标主要有</w:t>
      </w:r>
      <w:bookmarkStart w:id="3" w:name="OLE_LINK24"/>
      <w:r>
        <w:rPr>
          <w:rFonts w:hint="eastAsia" w:ascii="楷体" w:hAnsi="楷体" w:eastAsia="楷体" w:cs="楷体"/>
          <w:sz w:val="24"/>
          <w:szCs w:val="24"/>
          <w:highlight w:val="none"/>
          <w:lang w:val="en-US" w:eastAsia="zh-CN"/>
        </w:rPr>
        <w:t>水体降温强度</w:t>
      </w:r>
      <w:bookmarkEnd w:id="3"/>
      <w:r>
        <w:rPr>
          <w:rFonts w:hint="eastAsia" w:ascii="楷体" w:hAnsi="楷体" w:eastAsia="楷体" w:cs="楷体"/>
          <w:sz w:val="24"/>
          <w:szCs w:val="24"/>
          <w:highlight w:val="none"/>
          <w:lang w:val="en-US" w:eastAsia="zh-CN"/>
        </w:rPr>
        <w:t>（Water Cooling Intensity, WCI）、水体降温距离（Water Cooling Distance, WCD）和水体降温梯度（Water Cooling Gradient, WCG）等（Yao et al., 2022）。然而，这些指标均不能反映水体热环境效应的动态变化特征。事实上，在一天的不同时间，水体热环境效应的影响因素以及驱动机制存在差异。在清晨，增强的太阳辐射使水面升温，诱发对流垂直输送，水面蒸发增强，同时</w:t>
      </w:r>
      <w:bookmarkStart w:id="4" w:name="OLE_LINK22"/>
      <w:r>
        <w:rPr>
          <w:rFonts w:hint="eastAsia" w:ascii="楷体" w:hAnsi="楷体" w:eastAsia="楷体" w:cs="楷体"/>
          <w:sz w:val="24"/>
          <w:szCs w:val="24"/>
          <w:highlight w:val="none"/>
          <w:lang w:val="en-US" w:eastAsia="zh-CN"/>
        </w:rPr>
        <w:t>水体与周边环境</w:t>
      </w:r>
      <w:bookmarkEnd w:id="4"/>
      <w:r>
        <w:rPr>
          <w:rFonts w:hint="eastAsia" w:ascii="楷体" w:hAnsi="楷体" w:eastAsia="楷体" w:cs="楷体"/>
          <w:sz w:val="24"/>
          <w:szCs w:val="24"/>
          <w:highlight w:val="none"/>
          <w:lang w:val="en-US" w:eastAsia="zh-CN"/>
        </w:rPr>
        <w:t>的温度梯度也逐渐增加。在午后时段，大气对流不稳定，蒸发通量和水体与周边环境的温度梯度通常达到最大值。由于建筑物、植被等的遮挡作用，此时城市滨水区域内部的净辐射值也存在较大的空间分异。而在夜间，周边区域温度随时间的变化主要受地表储热释放的影响，且由于水体的储热效应，水体降温效应减弱或者甚至转变为升温效应（Oke et al., 2002）。另外，遥感图像的反演不考虑从显热到潜热的转换，遥感监测的每个栅格值也仅代表特定区域内的平均情况，不能有效反映温度在小尺度范围内的空间分异特征。总之</w:t>
      </w:r>
      <w:r>
        <w:rPr>
          <w:rFonts w:hint="eastAsia" w:ascii="楷体" w:hAnsi="楷体" w:eastAsia="楷体" w:cs="楷体"/>
          <w:sz w:val="24"/>
          <w:szCs w:val="24"/>
          <w:highlight w:val="none"/>
        </w:rPr>
        <w:t>，</w:t>
      </w:r>
      <w:r>
        <w:rPr>
          <w:rFonts w:hint="eastAsia" w:ascii="楷体" w:hAnsi="楷体" w:eastAsia="楷体" w:cs="楷体"/>
          <w:sz w:val="24"/>
          <w:szCs w:val="24"/>
          <w:highlight w:val="none"/>
          <w:lang w:val="en-US" w:eastAsia="zh-CN"/>
        </w:rPr>
        <w:t>基于遥感的地表温度分析有一定的局限性，</w:t>
      </w:r>
      <w:r>
        <w:rPr>
          <w:rFonts w:hint="eastAsia" w:ascii="楷体" w:hAnsi="楷体" w:eastAsia="楷体" w:cs="楷体"/>
          <w:sz w:val="24"/>
          <w:szCs w:val="24"/>
          <w:highlight w:val="yellow"/>
          <w:lang w:val="en-US" w:eastAsia="zh-CN"/>
        </w:rPr>
        <w:t>尤其是在对居民户外活动活跃时间段内的累积和平均效应的理解方面存在不足，</w:t>
      </w:r>
      <w:r>
        <w:rPr>
          <w:rFonts w:hint="eastAsia" w:ascii="楷体" w:hAnsi="楷体" w:eastAsia="楷体" w:cs="楷体"/>
          <w:sz w:val="24"/>
          <w:szCs w:val="24"/>
          <w:highlight w:val="none"/>
          <w:lang w:val="en-US" w:eastAsia="zh-CN"/>
        </w:rPr>
        <w:t>有必要提出新的指标来表示水体热环境效应随时间变化的综合作用。</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【观测介绍】(up230221 16:58)</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对气象参数的实地观测分析方法主要包括</w:t>
      </w:r>
      <w:bookmarkStart w:id="5" w:name="OLE_LINK25"/>
      <w:r>
        <w:rPr>
          <w:rFonts w:hint="eastAsia" w:ascii="楷体" w:hAnsi="楷体" w:eastAsia="楷体" w:cs="楷体"/>
          <w:sz w:val="24"/>
          <w:szCs w:val="24"/>
          <w:highlight w:val="none"/>
          <w:lang w:val="en-US" w:eastAsia="zh-CN"/>
        </w:rPr>
        <w:t>固定站点观测和移动观测</w:t>
      </w:r>
      <w:bookmarkEnd w:id="5"/>
      <w:r>
        <w:rPr>
          <w:rFonts w:hint="eastAsia" w:ascii="楷体" w:hAnsi="楷体" w:eastAsia="楷体" w:cs="楷体"/>
          <w:sz w:val="24"/>
          <w:szCs w:val="24"/>
          <w:highlight w:val="none"/>
          <w:lang w:val="en-US" w:eastAsia="zh-CN"/>
        </w:rPr>
        <w:t>分析。固定站点观测通过选定合适观测站点并固定仪器以进行相对长期的气象观测。该方法对观测站点周边环境的稳定性具有一定要求。而移动观测方法则是利用可移动的气象观测设备沿着预先规划的路线在研究区域内开展相关数据的测量。相对于固定站点观测，移动观测更为灵活，测量设备的安装较为容易，可以以相对较低的成本进行高密度城市气候观测。由于其便利性，该方法已经在部分城市气候测量研究中使用（江斯达等，2020）。在该测量方法中，仪器的移动主要依赖机动车或者步行，其中后者由于受到移动速度的限制只适用于小尺度的测量。总之，基于固定站点观测和移动观测相结合的手段开展研究可以有效弥补遥感观测分析的不足，有助于准确认识水体在</w:t>
      </w:r>
      <w:r>
        <w:rPr>
          <w:rFonts w:hint="eastAsia" w:ascii="楷体" w:hAnsi="楷体" w:eastAsia="楷体" w:cs="楷体"/>
          <w:sz w:val="24"/>
          <w:szCs w:val="24"/>
          <w:highlight w:val="yellow"/>
          <w:lang w:val="en-US" w:eastAsia="zh-CN"/>
        </w:rPr>
        <w:t>行人高度</w:t>
      </w:r>
      <w:r>
        <w:rPr>
          <w:rFonts w:hint="eastAsia" w:ascii="楷体" w:hAnsi="楷体" w:eastAsia="楷体" w:cs="楷体"/>
          <w:sz w:val="24"/>
          <w:szCs w:val="24"/>
          <w:highlight w:val="none"/>
          <w:lang w:val="en-US" w:eastAsia="zh-CN"/>
        </w:rPr>
        <w:t>的热环境效应及其与</w:t>
      </w:r>
      <w:r>
        <w:rPr>
          <w:rFonts w:hint="eastAsia" w:ascii="楷体" w:hAnsi="楷体" w:eastAsia="楷体" w:cs="楷体"/>
          <w:sz w:val="24"/>
          <w:szCs w:val="24"/>
          <w:highlight w:val="yellow"/>
          <w:lang w:val="en-US" w:eastAsia="zh-CN"/>
        </w:rPr>
        <w:t>环境因素</w:t>
      </w:r>
      <w:r>
        <w:rPr>
          <w:rFonts w:hint="eastAsia" w:ascii="楷体" w:hAnsi="楷体" w:eastAsia="楷体" w:cs="楷体"/>
          <w:sz w:val="24"/>
          <w:szCs w:val="24"/>
          <w:highlight w:val="none"/>
          <w:lang w:val="en-US" w:eastAsia="zh-CN"/>
        </w:rPr>
        <w:t>的关系。</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【影响因素】(up230224 12:05)</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u w:val="none"/>
          <w:lang w:val="en-US" w:eastAsia="zh-CN"/>
        </w:rPr>
      </w:pPr>
      <w:r>
        <w:rPr>
          <w:rFonts w:hint="eastAsia" w:ascii="楷体" w:hAnsi="楷体" w:eastAsia="楷体" w:cs="楷体"/>
          <w:sz w:val="24"/>
          <w:szCs w:val="24"/>
          <w:highlight w:val="none"/>
          <w:lang w:val="en-US" w:eastAsia="zh-CN"/>
        </w:rPr>
        <w:t>目前的研究已经从不同的角度分析了环境因素对</w:t>
      </w:r>
      <w:r>
        <w:rPr>
          <w:rFonts w:hint="eastAsia" w:ascii="楷体" w:hAnsi="楷体" w:eastAsia="楷体" w:cs="楷体"/>
          <w:sz w:val="24"/>
          <w:szCs w:val="24"/>
          <w:highlight w:val="yellow"/>
          <w:lang w:val="en-US" w:eastAsia="zh-CN"/>
        </w:rPr>
        <w:t>水体热环境效应</w:t>
      </w:r>
      <w:r>
        <w:rPr>
          <w:rFonts w:hint="eastAsia" w:ascii="楷体" w:hAnsi="楷体" w:eastAsia="楷体" w:cs="楷体"/>
          <w:sz w:val="24"/>
          <w:szCs w:val="24"/>
          <w:highlight w:val="none"/>
          <w:lang w:val="en-US" w:eastAsia="zh-CN"/>
        </w:rPr>
        <w:t>的影响。研究表明，水体自身的形态特征能显著影响其对周边环境的热效应。对于水体周边的城市环境，其土地覆盖特征也被认为是影响水体热环境效应的关键因素 （Du et al., 2016）。实际上，除土地覆盖和利用的布局以外，建筑的分布、密度、朝向等三维空间形态特征也起着至关重要的作用。这些因素通过对地表辐射平衡、通风效应等的影响可以使微气候特征发生显著变化。一项在北京的研究发现，相对于二维因素（如植被覆盖率、建筑覆盖率），三维因素在预测气温方面表现更好（Tian et al., 2019）。需要注意的是，三维空间形态特征对城市气候的影响普遍较为复杂。比如，提升</w:t>
      </w:r>
      <w:r>
        <w:rPr>
          <w:rFonts w:hint="eastAsia" w:ascii="楷体" w:hAnsi="楷体" w:eastAsia="楷体" w:cs="楷体"/>
          <w:sz w:val="24"/>
          <w:szCs w:val="24"/>
          <w:highlight w:val="yellow"/>
          <w:lang w:val="en-US" w:eastAsia="zh-CN"/>
        </w:rPr>
        <w:t>天空视域因子</w:t>
      </w:r>
      <w:r>
        <w:rPr>
          <w:rFonts w:hint="eastAsia" w:ascii="楷体" w:hAnsi="楷体" w:eastAsia="楷体" w:cs="楷体"/>
          <w:sz w:val="24"/>
          <w:szCs w:val="24"/>
          <w:highlight w:val="none"/>
          <w:lang w:val="en-US" w:eastAsia="zh-CN"/>
        </w:rPr>
        <w:t>一方面有助于增强密集建筑环境中的空气流通以降低温度，另一方面则可以使得入射到地表的太阳辐射增加，不利于表面温度的下降 (Yang et al., 2013；Jamei et al., 2016)。</w:t>
      </w:r>
      <w:r>
        <w:rPr>
          <w:rFonts w:hint="eastAsia" w:ascii="楷体" w:hAnsi="楷体" w:eastAsia="楷体" w:cs="楷体"/>
          <w:sz w:val="24"/>
          <w:szCs w:val="24"/>
          <w:highlight w:val="yellow"/>
          <w:lang w:val="en-US" w:eastAsia="zh-CN"/>
        </w:rPr>
        <w:t>天空视域因子</w:t>
      </w:r>
      <w:r>
        <w:rPr>
          <w:rFonts w:hint="eastAsia" w:ascii="楷体" w:hAnsi="楷体" w:eastAsia="楷体" w:cs="楷体"/>
          <w:sz w:val="24"/>
          <w:szCs w:val="24"/>
          <w:highlight w:val="none"/>
          <w:u w:val="none"/>
          <w:lang w:val="en-US" w:eastAsia="zh-CN"/>
        </w:rPr>
        <w:t>对城市气候的具体影响取决于这两个效应各自的相对贡献。目前，在水体热环境效应驱动因素的研究方面，关注较多的仍是水体形态和面积、周边土地覆盖、与水体的距离等二维环境因素，对三维特征影响的认识仍然存在不足。因此，有必要深入研究建筑三维特征对水体热环境效应的影响强度及其随时间的变化，比较其与二维特征影响的关系，从而识别长江流域上游城市河流冠层热环境效应的关键</w:t>
      </w:r>
      <w:r>
        <w:rPr>
          <w:rFonts w:hint="eastAsia" w:ascii="楷体" w:hAnsi="楷体" w:eastAsia="楷体" w:cs="楷体"/>
          <w:sz w:val="24"/>
          <w:szCs w:val="24"/>
          <w:highlight w:val="yellow"/>
          <w:u w:val="none"/>
          <w:lang w:val="en-US" w:eastAsia="zh-CN"/>
        </w:rPr>
        <w:t>驱动因素</w:t>
      </w:r>
      <w:r>
        <w:rPr>
          <w:rFonts w:hint="eastAsia" w:ascii="楷体" w:hAnsi="楷体" w:eastAsia="楷体" w:cs="楷体"/>
          <w:sz w:val="24"/>
          <w:szCs w:val="24"/>
          <w:highlight w:val="none"/>
          <w:u w:val="none"/>
          <w:lang w:val="en-US" w:eastAsia="zh-CN"/>
        </w:rPr>
        <w:t>，量化其对该效应的贡献，并阐释相应的机制。</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bookmarkStart w:id="6" w:name="OLE_LINK1"/>
      <w:r>
        <w:rPr>
          <w:rFonts w:hint="eastAsia" w:ascii="楷体" w:hAnsi="楷体" w:eastAsia="楷体" w:cs="楷体"/>
          <w:sz w:val="24"/>
          <w:szCs w:val="24"/>
          <w:highlight w:val="none"/>
          <w:lang w:val="en-US" w:eastAsia="zh-CN"/>
        </w:rPr>
        <w:t>【如何规划】(up230224 15:35)</w:t>
      </w:r>
    </w:p>
    <w:bookmarkEnd w:id="6"/>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i w:val="0"/>
          <w:iCs w:val="0"/>
          <w:caps w:val="0"/>
          <w:color w:val="2E2E2E"/>
          <w:spacing w:val="0"/>
          <w:sz w:val="24"/>
          <w:szCs w:val="24"/>
          <w:highlight w:val="none"/>
          <w:lang w:val="en-US" w:eastAsia="zh-CN"/>
        </w:rPr>
      </w:pPr>
      <w:r>
        <w:rPr>
          <w:rFonts w:hint="eastAsia" w:ascii="楷体" w:hAnsi="楷体" w:eastAsia="楷体" w:cs="楷体"/>
          <w:i w:val="0"/>
          <w:iCs w:val="0"/>
          <w:caps w:val="0"/>
          <w:color w:val="2E2E2E"/>
          <w:spacing w:val="0"/>
          <w:sz w:val="24"/>
          <w:szCs w:val="24"/>
          <w:highlight w:val="none"/>
          <w:lang w:val="en-US" w:eastAsia="zh-CN"/>
        </w:rPr>
        <w:t>城市气候研究的关键目的之一在于通过理解城市气候特征对建筑空间特征、土地利用与覆盖等因素的响应来为政府部门制定城市规划政策以及相关规划人员进行建筑设计提供参考。对于城市热的缓解，常用的手段包括</w:t>
      </w:r>
      <w:r>
        <w:rPr>
          <w:rFonts w:hint="eastAsia" w:ascii="楷体" w:hAnsi="楷体" w:eastAsia="楷体" w:cs="楷体"/>
          <w:sz w:val="24"/>
          <w:szCs w:val="24"/>
          <w:highlight w:val="none"/>
          <w:lang w:val="en-US" w:eastAsia="zh-CN"/>
        </w:rPr>
        <w:t>：优化各土地利用类型的布局、采用高反照率地表材料和三维空间形态的调整等（Pan et al., 2019; Mohajerani et al., 2017; 任超等，2014）。</w:t>
      </w:r>
      <w:r>
        <w:rPr>
          <w:rFonts w:hint="eastAsia" w:ascii="楷体" w:hAnsi="楷体" w:eastAsia="楷体" w:cs="楷体"/>
          <w:i w:val="0"/>
          <w:iCs w:val="0"/>
          <w:caps w:val="0"/>
          <w:color w:val="2E2E2E"/>
          <w:spacing w:val="0"/>
          <w:sz w:val="24"/>
          <w:szCs w:val="24"/>
          <w:highlight w:val="none"/>
          <w:lang w:val="en-US" w:eastAsia="zh-CN"/>
        </w:rPr>
        <w:t>对于三维</w:t>
      </w:r>
      <w:r>
        <w:rPr>
          <w:rFonts w:hint="eastAsia" w:ascii="楷体" w:hAnsi="楷体" w:eastAsia="楷体" w:cs="楷体"/>
          <w:sz w:val="24"/>
          <w:szCs w:val="24"/>
          <w:highlight w:val="none"/>
          <w:lang w:val="en-US" w:eastAsia="zh-CN"/>
        </w:rPr>
        <w:t>空间形态</w:t>
      </w:r>
      <w:r>
        <w:rPr>
          <w:rFonts w:hint="eastAsia" w:ascii="楷体" w:hAnsi="楷体" w:eastAsia="楷体" w:cs="楷体"/>
          <w:i w:val="0"/>
          <w:iCs w:val="0"/>
          <w:caps w:val="0"/>
          <w:color w:val="2E2E2E"/>
          <w:spacing w:val="0"/>
          <w:sz w:val="24"/>
          <w:szCs w:val="24"/>
          <w:highlight w:val="none"/>
          <w:lang w:val="en-US" w:eastAsia="zh-CN"/>
        </w:rPr>
        <w:t>的调整，通常涉及建筑高度、容积率、街道朝向等指标。目前，已经进行了一些尝试，通过改变不同高度建筑的布局等措施来优化城市热环境。比如，Wong等人探索了一个建筑布局调整计划，该计划移除了限制空气流入内部区域的高层建筑群。他们发现，拆除墙壁效应建筑物会使风发生频率增加5%（Wang et al., 2011）。除此之外，通过增加不同建筑高度之间的差异性，可以使室外气温下降达1.1°C。但需要注意的是，许多城市规划的手段有一定的冲突效应，如采取增加街道峡谷高宽比的措施一方面可实现遮阴效果，但同时也会造成夜间热储存效应，因此具体的规划决策还取决于区域土地利用类型、居民活动时间等具体情况。另外，不同城市的背景气候类型存在较大差异，哈尔滨冬冷夏凉，昆明全年温差较小。因此，在不同气候类型的城市，会有不同的增温或降温以及加湿或除湿的需求。在长江流域上游城市，夏季热浪事件频繁发生，滨江地区的</w:t>
      </w:r>
      <w:r>
        <w:rPr>
          <w:rFonts w:hint="eastAsia" w:ascii="楷体" w:hAnsi="楷体" w:eastAsia="楷体" w:cs="楷体"/>
          <w:i w:val="0"/>
          <w:iCs w:val="0"/>
          <w:caps w:val="0"/>
          <w:color w:val="2E2E2E"/>
          <w:spacing w:val="0"/>
          <w:sz w:val="24"/>
          <w:szCs w:val="24"/>
          <w:highlight w:val="none"/>
        </w:rPr>
        <w:t>空间规划存在潜在</w:t>
      </w:r>
      <w:r>
        <w:rPr>
          <w:rFonts w:hint="eastAsia" w:ascii="楷体" w:hAnsi="楷体" w:eastAsia="楷体" w:cs="楷体"/>
          <w:i w:val="0"/>
          <w:iCs w:val="0"/>
          <w:caps w:val="0"/>
          <w:color w:val="2E2E2E"/>
          <w:spacing w:val="0"/>
          <w:sz w:val="24"/>
          <w:szCs w:val="24"/>
          <w:highlight w:val="none"/>
          <w:lang w:val="en-US" w:eastAsia="zh-CN"/>
        </w:rPr>
        <w:t>的</w:t>
      </w:r>
      <w:r>
        <w:rPr>
          <w:rFonts w:hint="eastAsia" w:ascii="楷体" w:hAnsi="楷体" w:eastAsia="楷体" w:cs="楷体"/>
          <w:i w:val="0"/>
          <w:iCs w:val="0"/>
          <w:caps w:val="0"/>
          <w:color w:val="2E2E2E"/>
          <w:spacing w:val="0"/>
          <w:sz w:val="24"/>
          <w:szCs w:val="24"/>
          <w:highlight w:val="none"/>
        </w:rPr>
        <w:t>气候</w:t>
      </w:r>
      <w:r>
        <w:rPr>
          <w:rFonts w:hint="eastAsia" w:ascii="楷体" w:hAnsi="楷体" w:eastAsia="楷体" w:cs="楷体"/>
          <w:i w:val="0"/>
          <w:iCs w:val="0"/>
          <w:caps w:val="0"/>
          <w:color w:val="2E2E2E"/>
          <w:spacing w:val="0"/>
          <w:sz w:val="24"/>
          <w:szCs w:val="24"/>
          <w:highlight w:val="none"/>
          <w:lang w:val="en-US" w:eastAsia="zh-CN"/>
        </w:rPr>
        <w:t>影响。目前，针对性的规划措施还较为匮乏。因此，有必要基于河流冠层热环境效应对环境因素的响应分析筛选关键建筑形态指标进行规划情景设置，比较不同规划方案下的城市气候特征，为政策制定者和城市规划人员提供科学参考。</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i w:val="0"/>
          <w:iCs w:val="0"/>
          <w:caps w:val="0"/>
          <w:color w:val="2E2E2E"/>
          <w:spacing w:val="0"/>
          <w:sz w:val="24"/>
          <w:szCs w:val="24"/>
          <w:highlight w:val="none"/>
          <w:lang w:val="en-US" w:eastAsia="zh-CN"/>
        </w:rPr>
      </w:pPr>
      <w:r>
        <w:rPr>
          <w:rFonts w:hint="eastAsia" w:ascii="楷体" w:hAnsi="楷体" w:eastAsia="楷体" w:cs="楷体"/>
          <w:sz w:val="24"/>
          <w:szCs w:val="24"/>
          <w:highlight w:val="none"/>
          <w:lang w:val="en-US" w:eastAsia="zh-CN"/>
        </w:rPr>
        <w:t>【总结】(up230224 15:45)</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针对上述的研究进展和不足，我们拟以重庆市为例，在街道峡谷尺度和街区尺度通过将移动观测、固定站点观测和模型模拟相结合的手段来分析河流对滨江地区热环境效应的空间格局及其在一天中随时间的变化；提取影响热环境效应的关键环境因素，并量化各因素对该效应的贡献，</w:t>
      </w:r>
      <w:r>
        <w:rPr>
          <w:rFonts w:hint="eastAsia" w:ascii="楷体" w:hAnsi="楷体" w:eastAsia="楷体" w:cs="楷体"/>
          <w:sz w:val="24"/>
          <w:szCs w:val="24"/>
          <w:highlight w:val="none"/>
          <w:u w:val="none"/>
          <w:lang w:val="en-US" w:eastAsia="zh-CN"/>
        </w:rPr>
        <w:t>阐释相应的机制；并基于此分析不同城市规划方案下的城市气候特征，</w:t>
      </w:r>
      <w:r>
        <w:rPr>
          <w:rFonts w:hint="eastAsia" w:ascii="楷体" w:hAnsi="楷体" w:eastAsia="楷体" w:cs="楷体"/>
          <w:sz w:val="24"/>
          <w:szCs w:val="24"/>
          <w:highlight w:val="none"/>
          <w:lang w:val="en-US" w:eastAsia="zh-CN"/>
        </w:rPr>
        <w:t>从而为城市滨江地区的城市规划与设计提供参考，以科学应对未来城市化和气候变化带来的城市过热、居民健康风险增加等问题。</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Style w:val="4"/>
        <w:spacing w:line="360" w:lineRule="auto"/>
        <w:rPr>
          <w:rFonts w:hint="eastAsia" w:ascii="楷体" w:hAnsi="楷体" w:eastAsia="楷体" w:cs="楷体"/>
          <w:sz w:val="24"/>
          <w:szCs w:val="24"/>
          <w:highlight w:val="none"/>
          <w:lang w:val="en-US" w:eastAsia="zh-CN"/>
        </w:rPr>
      </w:pPr>
      <w:r>
        <w:rPr>
          <w:rFonts w:hint="eastAsia" w:ascii="楷体" w:hAnsi="楷体" w:eastAsia="楷体" w:cs="楷体"/>
          <w:color w:val="4472C4" w:themeColor="accent1"/>
          <w:sz w:val="24"/>
          <w:szCs w:val="24"/>
          <w:highlight w:val="none"/>
          <w14:textFill>
            <w14:solidFill>
              <w14:schemeClr w14:val="accent1"/>
            </w14:solidFill>
          </w14:textFill>
        </w:rPr>
        <w:t>2. 项目的研究内容、研究目标，以及拟解决的关键科学问题（此部分为重点阐述内容）</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eastAsia="zh-CN"/>
        </w:rPr>
        <w:t>【</w:t>
      </w:r>
      <w:r>
        <w:rPr>
          <w:rFonts w:hint="eastAsia" w:ascii="黑体" w:hAnsi="黑体" w:eastAsia="黑体" w:cs="黑体"/>
          <w:sz w:val="24"/>
          <w:szCs w:val="24"/>
          <w:highlight w:val="none"/>
          <w:lang w:val="en-US" w:eastAsia="zh-CN"/>
        </w:rPr>
        <w:t>已读up230301 11:40】</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黑体" w:hAnsi="黑体" w:eastAsia="黑体" w:cs="黑体"/>
          <w:i w:val="0"/>
          <w:iCs w:val="0"/>
          <w:caps w:val="0"/>
          <w:color w:val="auto"/>
          <w:spacing w:val="0"/>
          <w:sz w:val="24"/>
          <w:szCs w:val="24"/>
          <w:highlight w:val="none"/>
          <w:lang w:val="en-US" w:eastAsia="zh-CN"/>
        </w:rPr>
      </w:pPr>
      <w:r>
        <w:rPr>
          <w:rFonts w:hint="eastAsia" w:ascii="黑体" w:hAnsi="黑体" w:eastAsia="黑体" w:cs="黑体"/>
          <w:color w:val="auto"/>
          <w:sz w:val="24"/>
          <w:szCs w:val="24"/>
          <w:highlight w:val="none"/>
        </w:rPr>
        <w:t>本项目以</w:t>
      </w:r>
      <w:r>
        <w:rPr>
          <w:rFonts w:hint="eastAsia" w:ascii="黑体" w:hAnsi="黑体" w:eastAsia="黑体" w:cs="黑体"/>
          <w:color w:val="auto"/>
          <w:sz w:val="24"/>
          <w:szCs w:val="24"/>
          <w:highlight w:val="none"/>
          <w:lang w:val="en-US" w:eastAsia="zh-CN"/>
        </w:rPr>
        <w:t>重庆市的城市</w:t>
      </w:r>
      <w:r>
        <w:rPr>
          <w:rFonts w:hint="eastAsia" w:ascii="黑体" w:hAnsi="黑体" w:eastAsia="黑体" w:cs="黑体"/>
          <w:color w:val="auto"/>
          <w:sz w:val="24"/>
          <w:szCs w:val="24"/>
          <w:highlight w:val="yellow"/>
          <w:lang w:val="en-US" w:eastAsia="zh-CN"/>
        </w:rPr>
        <w:t>滨江地区</w:t>
      </w:r>
      <w:r>
        <w:rPr>
          <w:rFonts w:hint="eastAsia" w:ascii="黑体" w:hAnsi="黑体" w:eastAsia="黑体" w:cs="黑体"/>
          <w:color w:val="auto"/>
          <w:sz w:val="24"/>
          <w:szCs w:val="24"/>
          <w:highlight w:val="none"/>
        </w:rPr>
        <w:t>为研究区域，基于</w:t>
      </w:r>
      <w:r>
        <w:rPr>
          <w:rFonts w:hint="eastAsia" w:ascii="黑体" w:hAnsi="黑体" w:eastAsia="黑体" w:cs="黑体"/>
          <w:color w:val="auto"/>
          <w:sz w:val="24"/>
          <w:szCs w:val="24"/>
          <w:highlight w:val="yellow"/>
          <w:lang w:val="en-US" w:eastAsia="zh-CN"/>
        </w:rPr>
        <w:t>移动测量、固定站点测量和模型模拟</w:t>
      </w:r>
      <w:r>
        <w:rPr>
          <w:rFonts w:hint="eastAsia" w:ascii="黑体" w:hAnsi="黑体" w:eastAsia="黑体" w:cs="黑体"/>
          <w:color w:val="auto"/>
          <w:sz w:val="24"/>
          <w:szCs w:val="24"/>
          <w:highlight w:val="none"/>
        </w:rPr>
        <w:t>相</w:t>
      </w:r>
      <w:r>
        <w:rPr>
          <w:rFonts w:hint="eastAsia" w:ascii="黑体" w:hAnsi="黑体" w:eastAsia="黑体" w:cs="黑体"/>
          <w:color w:val="auto"/>
          <w:sz w:val="24"/>
          <w:szCs w:val="24"/>
          <w:highlight w:val="none"/>
          <w:lang w:val="en-US" w:eastAsia="zh-CN"/>
        </w:rPr>
        <w:t>结合的手段</w:t>
      </w:r>
      <w:r>
        <w:rPr>
          <w:rFonts w:hint="eastAsia" w:ascii="黑体" w:hAnsi="黑体" w:eastAsia="黑体" w:cs="黑体"/>
          <w:color w:val="auto"/>
          <w:sz w:val="24"/>
          <w:szCs w:val="24"/>
          <w:highlight w:val="none"/>
        </w:rPr>
        <w:t>，</w:t>
      </w:r>
      <w:r>
        <w:rPr>
          <w:rFonts w:hint="eastAsia" w:ascii="黑体" w:hAnsi="黑体" w:eastAsia="黑体" w:cs="黑体"/>
          <w:color w:val="auto"/>
          <w:sz w:val="24"/>
          <w:szCs w:val="24"/>
          <w:highlight w:val="none"/>
          <w:lang w:val="en-US" w:eastAsia="zh-CN"/>
        </w:rPr>
        <w:t>对</w:t>
      </w:r>
      <w:r>
        <w:rPr>
          <w:rFonts w:hint="eastAsia" w:ascii="黑体" w:hAnsi="黑体" w:eastAsia="黑体" w:cs="黑体"/>
          <w:color w:val="auto"/>
          <w:sz w:val="24"/>
          <w:szCs w:val="24"/>
          <w:highlight w:val="yellow"/>
          <w:lang w:val="en-US" w:eastAsia="zh-CN"/>
        </w:rPr>
        <w:t>河流冠层热</w:t>
      </w:r>
      <w:r>
        <w:rPr>
          <w:rFonts w:hint="eastAsia" w:ascii="黑体" w:hAnsi="黑体" w:eastAsia="黑体" w:cs="黑体"/>
          <w:color w:val="auto"/>
          <w:sz w:val="24"/>
          <w:szCs w:val="24"/>
          <w:highlight w:val="yellow"/>
        </w:rPr>
        <w:t>效应</w:t>
      </w:r>
      <w:r>
        <w:rPr>
          <w:rFonts w:hint="eastAsia" w:ascii="黑体" w:hAnsi="黑体" w:eastAsia="黑体" w:cs="黑体"/>
          <w:color w:val="auto"/>
          <w:sz w:val="24"/>
          <w:szCs w:val="24"/>
          <w:highlight w:val="none"/>
          <w:lang w:val="en-US" w:eastAsia="zh-CN"/>
        </w:rPr>
        <w:t>及其对环境因素的</w:t>
      </w:r>
      <w:r>
        <w:rPr>
          <w:rFonts w:hint="eastAsia" w:ascii="黑体" w:hAnsi="黑体" w:eastAsia="黑体" w:cs="黑体"/>
          <w:color w:val="auto"/>
          <w:sz w:val="24"/>
          <w:szCs w:val="24"/>
          <w:highlight w:val="yellow"/>
          <w:lang w:val="en-US" w:eastAsia="zh-CN"/>
        </w:rPr>
        <w:t>响应机制</w:t>
      </w:r>
      <w:r>
        <w:rPr>
          <w:rFonts w:hint="eastAsia" w:ascii="黑体" w:hAnsi="黑体" w:eastAsia="黑体" w:cs="黑体"/>
          <w:color w:val="auto"/>
          <w:sz w:val="24"/>
          <w:szCs w:val="24"/>
          <w:highlight w:val="none"/>
          <w:lang w:val="en-US" w:eastAsia="zh-CN"/>
        </w:rPr>
        <w:t>开展研究。首先，提出</w:t>
      </w:r>
      <w:r>
        <w:rPr>
          <w:rFonts w:hint="eastAsia" w:ascii="黑体" w:hAnsi="黑体" w:eastAsia="黑体" w:cs="黑体"/>
          <w:color w:val="auto"/>
          <w:sz w:val="24"/>
          <w:szCs w:val="24"/>
          <w:highlight w:val="yellow"/>
          <w:lang w:val="en-US" w:eastAsia="zh-CN"/>
        </w:rPr>
        <w:t>河流冠层热效应</w:t>
      </w:r>
      <w:r>
        <w:rPr>
          <w:rFonts w:hint="eastAsia" w:ascii="黑体" w:hAnsi="黑体" w:eastAsia="黑体" w:cs="黑体"/>
          <w:color w:val="auto"/>
          <w:sz w:val="24"/>
          <w:szCs w:val="24"/>
          <w:highlight w:val="none"/>
          <w:lang w:val="en-US" w:eastAsia="zh-CN"/>
        </w:rPr>
        <w:t>的量化指标，并在</w:t>
      </w:r>
      <w:r>
        <w:rPr>
          <w:rFonts w:hint="eastAsia" w:ascii="黑体" w:hAnsi="黑体" w:eastAsia="黑体" w:cs="黑体"/>
          <w:color w:val="auto"/>
          <w:sz w:val="24"/>
          <w:szCs w:val="24"/>
          <w:highlight w:val="yellow"/>
          <w:lang w:val="en-US" w:eastAsia="zh-CN"/>
        </w:rPr>
        <w:t>街道峡谷尺度</w:t>
      </w:r>
      <w:r>
        <w:rPr>
          <w:rFonts w:hint="eastAsia" w:ascii="黑体" w:hAnsi="黑体" w:eastAsia="黑体" w:cs="黑体"/>
          <w:color w:val="auto"/>
          <w:sz w:val="24"/>
          <w:szCs w:val="24"/>
          <w:highlight w:val="none"/>
          <w:lang w:val="en-US" w:eastAsia="zh-CN"/>
        </w:rPr>
        <w:t>和</w:t>
      </w:r>
      <w:r>
        <w:rPr>
          <w:rFonts w:hint="eastAsia" w:ascii="黑体" w:hAnsi="黑体" w:eastAsia="黑体" w:cs="黑体"/>
          <w:color w:val="auto"/>
          <w:sz w:val="24"/>
          <w:szCs w:val="24"/>
          <w:highlight w:val="yellow"/>
          <w:lang w:val="en-US" w:eastAsia="zh-CN"/>
        </w:rPr>
        <w:t>街区尺度</w:t>
      </w:r>
      <w:r>
        <w:rPr>
          <w:rFonts w:hint="eastAsia" w:ascii="黑体" w:hAnsi="黑体" w:eastAsia="黑体" w:cs="黑体"/>
          <w:color w:val="auto"/>
          <w:sz w:val="24"/>
          <w:szCs w:val="24"/>
          <w:highlight w:val="none"/>
          <w:lang w:val="en-US" w:eastAsia="zh-CN"/>
        </w:rPr>
        <w:t>分别开展</w:t>
      </w:r>
      <w:r>
        <w:rPr>
          <w:rFonts w:hint="eastAsia" w:ascii="黑体" w:hAnsi="黑体" w:eastAsia="黑体" w:cs="黑体"/>
          <w:color w:val="auto"/>
          <w:sz w:val="24"/>
          <w:szCs w:val="24"/>
          <w:highlight w:val="yellow"/>
          <w:lang w:val="en-US" w:eastAsia="zh-CN"/>
        </w:rPr>
        <w:t>实地测量</w:t>
      </w:r>
      <w:r>
        <w:rPr>
          <w:rFonts w:hint="eastAsia" w:ascii="黑体" w:hAnsi="黑体" w:eastAsia="黑体" w:cs="黑体"/>
          <w:color w:val="auto"/>
          <w:sz w:val="24"/>
          <w:szCs w:val="24"/>
          <w:highlight w:val="none"/>
          <w:lang w:val="en-US" w:eastAsia="zh-CN"/>
        </w:rPr>
        <w:t>，计算相应指标的空间格局及其随时间的变化；其次，解析关键环境因素对</w:t>
      </w:r>
      <w:r>
        <w:rPr>
          <w:rFonts w:hint="eastAsia" w:ascii="黑体" w:hAnsi="黑体" w:eastAsia="黑体" w:cs="黑体"/>
          <w:color w:val="auto"/>
          <w:sz w:val="24"/>
          <w:szCs w:val="24"/>
          <w:highlight w:val="yellow"/>
          <w:lang w:val="en-US" w:eastAsia="zh-CN"/>
        </w:rPr>
        <w:t>河流冠层热效应</w:t>
      </w:r>
      <w:r>
        <w:rPr>
          <w:rFonts w:hint="eastAsia" w:ascii="黑体" w:hAnsi="黑体" w:eastAsia="黑体" w:cs="黑体"/>
          <w:color w:val="auto"/>
          <w:sz w:val="24"/>
          <w:szCs w:val="24"/>
          <w:highlight w:val="none"/>
          <w:lang w:val="en-US" w:eastAsia="zh-CN"/>
        </w:rPr>
        <w:t>的影响，尤其是探究</w:t>
      </w:r>
      <w:r>
        <w:rPr>
          <w:rFonts w:hint="eastAsia" w:ascii="黑体" w:hAnsi="黑体" w:eastAsia="黑体" w:cs="黑体"/>
          <w:color w:val="auto"/>
          <w:sz w:val="24"/>
          <w:szCs w:val="24"/>
          <w:highlight w:val="yellow"/>
          <w:lang w:val="en-US" w:eastAsia="zh-CN"/>
        </w:rPr>
        <w:t>三维空间形态特征</w:t>
      </w:r>
      <w:r>
        <w:rPr>
          <w:rFonts w:hint="eastAsia" w:ascii="黑体" w:hAnsi="黑体" w:eastAsia="黑体" w:cs="黑体"/>
          <w:color w:val="auto"/>
          <w:sz w:val="24"/>
          <w:szCs w:val="24"/>
          <w:highlight w:val="none"/>
          <w:lang w:val="en-US" w:eastAsia="zh-CN"/>
        </w:rPr>
        <w:t>的角色；最后，通过对</w:t>
      </w:r>
      <w:r>
        <w:rPr>
          <w:rFonts w:hint="eastAsia" w:ascii="黑体" w:hAnsi="黑体" w:eastAsia="黑体" w:cs="黑体"/>
          <w:color w:val="auto"/>
          <w:sz w:val="24"/>
          <w:szCs w:val="24"/>
          <w:highlight w:val="yellow"/>
          <w:lang w:val="en-US" w:eastAsia="zh-CN"/>
        </w:rPr>
        <w:t>三维空间形态特征</w:t>
      </w:r>
      <w:r>
        <w:rPr>
          <w:rFonts w:hint="eastAsia" w:ascii="黑体" w:hAnsi="黑体" w:eastAsia="黑体" w:cs="黑体"/>
          <w:color w:val="auto"/>
          <w:sz w:val="24"/>
          <w:szCs w:val="24"/>
          <w:highlight w:val="none"/>
          <w:lang w:val="en-US" w:eastAsia="zh-CN"/>
        </w:rPr>
        <w:t>的调整进行情景模拟分析，比较不同规划方案下的</w:t>
      </w:r>
      <w:r>
        <w:rPr>
          <w:rFonts w:hint="eastAsia" w:ascii="黑体" w:hAnsi="黑体" w:eastAsia="黑体" w:cs="黑体"/>
          <w:i w:val="0"/>
          <w:iCs w:val="0"/>
          <w:caps w:val="0"/>
          <w:color w:val="auto"/>
          <w:spacing w:val="0"/>
          <w:sz w:val="24"/>
          <w:szCs w:val="24"/>
          <w:highlight w:val="none"/>
          <w:lang w:val="en-US" w:eastAsia="zh-CN"/>
        </w:rPr>
        <w:t>城市气候特征，从而为长江流域上游城市</w:t>
      </w:r>
      <w:r>
        <w:rPr>
          <w:rFonts w:hint="eastAsia" w:ascii="黑体" w:hAnsi="黑体" w:eastAsia="黑体" w:cs="黑体"/>
          <w:i w:val="0"/>
          <w:iCs w:val="0"/>
          <w:caps w:val="0"/>
          <w:color w:val="auto"/>
          <w:spacing w:val="0"/>
          <w:sz w:val="24"/>
          <w:szCs w:val="24"/>
          <w:highlight w:val="yellow"/>
          <w:lang w:val="en-US" w:eastAsia="zh-CN"/>
        </w:rPr>
        <w:t>滨江地区</w:t>
      </w:r>
      <w:r>
        <w:rPr>
          <w:rFonts w:hint="eastAsia" w:ascii="黑体" w:hAnsi="黑体" w:eastAsia="黑体" w:cs="黑体"/>
          <w:i w:val="0"/>
          <w:iCs w:val="0"/>
          <w:caps w:val="0"/>
          <w:color w:val="auto"/>
          <w:spacing w:val="0"/>
          <w:sz w:val="24"/>
          <w:szCs w:val="24"/>
          <w:highlight w:val="none"/>
          <w:lang w:val="en-US" w:eastAsia="zh-CN"/>
        </w:rPr>
        <w:t>的</w:t>
      </w:r>
      <w:r>
        <w:rPr>
          <w:rFonts w:hint="eastAsia" w:ascii="黑体" w:hAnsi="黑体" w:eastAsia="黑体" w:cs="黑体"/>
          <w:i w:val="0"/>
          <w:iCs w:val="0"/>
          <w:caps w:val="0"/>
          <w:color w:val="auto"/>
          <w:spacing w:val="0"/>
          <w:sz w:val="24"/>
          <w:szCs w:val="24"/>
          <w:highlight w:val="yellow"/>
          <w:lang w:val="en-US" w:eastAsia="zh-CN"/>
        </w:rPr>
        <w:t>城市规划和设计</w:t>
      </w:r>
      <w:r>
        <w:rPr>
          <w:rFonts w:hint="eastAsia" w:ascii="黑体" w:hAnsi="黑体" w:eastAsia="黑体" w:cs="黑体"/>
          <w:i w:val="0"/>
          <w:iCs w:val="0"/>
          <w:caps w:val="0"/>
          <w:color w:val="auto"/>
          <w:spacing w:val="0"/>
          <w:sz w:val="24"/>
          <w:szCs w:val="24"/>
          <w:highlight w:val="none"/>
          <w:lang w:val="en-US" w:eastAsia="zh-CN"/>
        </w:rPr>
        <w:t>提供科学参考。</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黑体" w:hAnsi="黑体" w:eastAsia="黑体" w:cs="黑体"/>
          <w:i w:val="0"/>
          <w:iCs w:val="0"/>
          <w:caps w:val="0"/>
          <w:color w:val="2E2E2E"/>
          <w:spacing w:val="0"/>
          <w:sz w:val="24"/>
          <w:szCs w:val="24"/>
          <w:highlight w:val="none"/>
          <w:lang w:val="en-US" w:eastAsia="zh-CN"/>
        </w:rPr>
      </w:pPr>
      <w:r>
        <w:rPr>
          <w:rFonts w:hint="eastAsia" w:ascii="黑体" w:hAnsi="黑体" w:eastAsia="黑体" w:cs="黑体"/>
          <w:i w:val="0"/>
          <w:iCs w:val="0"/>
          <w:caps w:val="0"/>
          <w:color w:val="2E2E2E"/>
          <w:spacing w:val="0"/>
          <w:sz w:val="24"/>
          <w:szCs w:val="24"/>
          <w:highlight w:val="none"/>
          <w:lang w:val="en-US" w:eastAsia="zh-CN"/>
        </w:rPr>
        <w:t>==</w:t>
      </w:r>
    </w:p>
    <w:p>
      <w:pPr>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楷体" w:hAnsi="楷体" w:eastAsia="楷体" w:cs="楷体"/>
          <w:i w:val="0"/>
          <w:iCs w:val="0"/>
          <w:caps w:val="0"/>
          <w:color w:val="2E2E2E"/>
          <w:spacing w:val="0"/>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rPr>
      </w:pPr>
    </w:p>
    <w:p>
      <w:pPr>
        <w:pStyle w:val="5"/>
        <w:spacing w:line="360" w:lineRule="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2.1. 研究内容</w:t>
      </w:r>
    </w:p>
    <w:p>
      <w:pPr>
        <w:rPr>
          <w:rFonts w:hint="eastAsia" w:ascii="黑体" w:hAnsi="黑体" w:eastAsia="黑体" w:cs="黑体"/>
          <w:sz w:val="24"/>
          <w:szCs w:val="24"/>
          <w:highlight w:val="yellow"/>
          <w:lang w:val="en-US" w:eastAsia="zh-CN"/>
        </w:rPr>
      </w:pPr>
      <w:bookmarkStart w:id="7" w:name="OLE_LINK10"/>
      <w:r>
        <w:rPr>
          <w:rFonts w:hint="eastAsia" w:ascii="黑体" w:hAnsi="黑体" w:eastAsia="黑体" w:cs="黑体"/>
          <w:sz w:val="24"/>
          <w:szCs w:val="24"/>
          <w:highlight w:val="none"/>
          <w:lang w:val="en-US" w:eastAsia="zh-CN"/>
        </w:rPr>
        <w:t xml:space="preserve">2.1.1 </w:t>
      </w:r>
      <w:bookmarkStart w:id="8" w:name="OLE_LINK18"/>
      <w:r>
        <w:rPr>
          <w:rFonts w:hint="eastAsia" w:ascii="黑体" w:hAnsi="黑体" w:eastAsia="黑体" w:cs="黑体"/>
          <w:sz w:val="24"/>
          <w:szCs w:val="24"/>
          <w:highlight w:val="yellow"/>
          <w:lang w:val="en-US" w:eastAsia="zh-CN"/>
        </w:rPr>
        <w:t>河流冠层热</w:t>
      </w:r>
      <w:r>
        <w:rPr>
          <w:rFonts w:hint="eastAsia" w:ascii="黑体" w:hAnsi="黑体" w:eastAsia="黑体" w:cs="黑体"/>
          <w:sz w:val="24"/>
          <w:szCs w:val="24"/>
          <w:highlight w:val="yellow"/>
        </w:rPr>
        <w:t>效应</w:t>
      </w:r>
      <w:r>
        <w:rPr>
          <w:rFonts w:hint="eastAsia" w:ascii="黑体" w:hAnsi="黑体" w:eastAsia="黑体" w:cs="黑体"/>
          <w:sz w:val="24"/>
          <w:szCs w:val="24"/>
          <w:highlight w:val="yellow"/>
          <w:lang w:val="en-US" w:eastAsia="zh-CN"/>
        </w:rPr>
        <w:t>指标</w:t>
      </w:r>
      <w:bookmarkEnd w:id="8"/>
      <w:r>
        <w:rPr>
          <w:rFonts w:hint="eastAsia" w:ascii="黑体" w:hAnsi="黑体" w:eastAsia="黑体" w:cs="黑体"/>
          <w:sz w:val="24"/>
          <w:szCs w:val="24"/>
          <w:highlight w:val="yellow"/>
          <w:lang w:val="en-US" w:eastAsia="zh-CN"/>
        </w:rPr>
        <w:t>的基本计算</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【已读up230227 17:39】</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考虑到以往研究中所使用的</w:t>
      </w:r>
      <w:r>
        <w:rPr>
          <w:rFonts w:hint="eastAsia" w:ascii="黑体" w:hAnsi="黑体" w:eastAsia="黑体" w:cs="黑体"/>
          <w:sz w:val="24"/>
          <w:szCs w:val="24"/>
          <w:highlight w:val="yellow"/>
          <w:lang w:val="en-US" w:eastAsia="zh-CN"/>
        </w:rPr>
        <w:t>水体降温强度</w:t>
      </w:r>
      <w:r>
        <w:rPr>
          <w:rFonts w:hint="eastAsia" w:ascii="黑体" w:hAnsi="黑体" w:eastAsia="黑体" w:cs="黑体"/>
          <w:sz w:val="24"/>
          <w:szCs w:val="24"/>
          <w:highlight w:val="none"/>
          <w:lang w:val="en-US" w:eastAsia="zh-CN"/>
        </w:rPr>
        <w:t>这一指标的不足之处，本项目拟提出</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，以更全面地探究河流对周边城市区域在行人高度的热效应及其时空格局。同时，提出</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，以量化河流对周边热环境随时间变化的整体影响。</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已读up230227 17:49</w:t>
      </w:r>
      <w:r>
        <w:rPr>
          <w:rFonts w:hint="eastAsia" w:ascii="楷体" w:hAnsi="楷体" w:eastAsia="楷体" w:cs="楷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对于重庆市城市滨江地区，在街道峡谷尺度根据</w:t>
      </w:r>
      <w:r>
        <w:rPr>
          <w:rFonts w:hint="eastAsia" w:ascii="黑体" w:hAnsi="黑体" w:eastAsia="黑体" w:cs="黑体"/>
          <w:sz w:val="24"/>
          <w:szCs w:val="24"/>
          <w:highlight w:val="yellow"/>
          <w:lang w:val="en-US" w:eastAsia="zh-CN"/>
        </w:rPr>
        <w:t>地表要素</w:t>
      </w:r>
      <w:r>
        <w:rPr>
          <w:rFonts w:hint="eastAsia" w:ascii="黑体" w:hAnsi="黑体" w:eastAsia="黑体" w:cs="黑体"/>
          <w:sz w:val="24"/>
          <w:szCs w:val="24"/>
          <w:highlight w:val="none"/>
          <w:lang w:val="en-US" w:eastAsia="zh-CN"/>
        </w:rPr>
        <w:t>类型选择</w:t>
      </w:r>
      <w:r>
        <w:rPr>
          <w:rFonts w:hint="eastAsia" w:ascii="黑体" w:hAnsi="黑体" w:eastAsia="黑体" w:cs="黑体"/>
          <w:sz w:val="24"/>
          <w:szCs w:val="24"/>
          <w:highlight w:val="yellow"/>
          <w:lang w:val="en-US" w:eastAsia="zh-CN"/>
        </w:rPr>
        <w:t>XX个样地，在街区尺度根据</w:t>
      </w:r>
      <w:r>
        <w:rPr>
          <w:rFonts w:hint="eastAsia" w:ascii="黑体" w:hAnsi="黑体" w:eastAsia="黑体" w:cs="黑体"/>
          <w:sz w:val="24"/>
          <w:szCs w:val="24"/>
          <w:highlight w:val="none"/>
          <w:lang w:val="en-US" w:eastAsia="zh-CN"/>
        </w:rPr>
        <w:t>局地气候区类型选择3个样地。对各空间尺度，在一年4个季节分别选择一个低风速无云晴天，在居民活动活跃的主要时段通过移动测量和</w:t>
      </w:r>
      <w:r>
        <w:rPr>
          <w:rFonts w:hint="eastAsia" w:ascii="黑体" w:hAnsi="黑体" w:eastAsia="黑体" w:cs="黑体"/>
          <w:sz w:val="24"/>
          <w:szCs w:val="24"/>
          <w:highlight w:val="yellow"/>
          <w:lang w:val="en-US" w:eastAsia="zh-CN"/>
        </w:rPr>
        <w:t>固定站点测量</w:t>
      </w:r>
      <w:r>
        <w:rPr>
          <w:rFonts w:hint="eastAsia" w:ascii="黑体" w:hAnsi="黑体" w:eastAsia="黑体" w:cs="黑体"/>
          <w:sz w:val="24"/>
          <w:szCs w:val="24"/>
          <w:highlight w:val="none"/>
          <w:lang w:val="en-US" w:eastAsia="zh-CN"/>
        </w:rPr>
        <w:t>相结合的方式开展实地测量活动，获取各测量点的气象变量。</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bookmarkStart w:id="9" w:name="OLE_LINK5"/>
      <w:r>
        <w:rPr>
          <w:rFonts w:hint="eastAsia" w:ascii="黑体" w:hAnsi="黑体" w:eastAsia="黑体" w:cs="黑体"/>
          <w:sz w:val="24"/>
          <w:szCs w:val="24"/>
          <w:highlight w:val="none"/>
          <w:lang w:val="en-US" w:eastAsia="zh-CN"/>
        </w:rPr>
        <w:t>已读up230227 18:56</w:t>
      </w:r>
      <w:bookmarkEnd w:id="9"/>
      <w:r>
        <w:rPr>
          <w:rFonts w:hint="eastAsia" w:ascii="楷体" w:hAnsi="楷体" w:eastAsia="楷体" w:cs="楷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完成实地测量后，基于测量的气温数据，在不同季节计算各测量点的</w:t>
      </w:r>
      <w:r>
        <w:rPr>
          <w:rFonts w:hint="eastAsia" w:ascii="黑体" w:hAnsi="黑体" w:eastAsia="黑体" w:cs="黑体"/>
          <w:sz w:val="24"/>
          <w:szCs w:val="24"/>
          <w:highlight w:val="yellow"/>
          <w:lang w:val="en-US" w:eastAsia="zh-CN"/>
        </w:rPr>
        <w:t>局地河流冠层热效应指标，分析河流对热环境影响</w:t>
      </w:r>
      <w:r>
        <w:rPr>
          <w:rFonts w:hint="eastAsia" w:ascii="黑体" w:hAnsi="黑体" w:eastAsia="黑体" w:cs="黑体"/>
          <w:sz w:val="24"/>
          <w:szCs w:val="24"/>
          <w:highlight w:val="none"/>
          <w:lang w:val="en-US" w:eastAsia="zh-CN"/>
        </w:rPr>
        <w:t>的空间格局及其在研究时段内的累积效应。</w:t>
      </w:r>
    </w:p>
    <w:p>
      <w:pPr>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rPr>
          <w:rFonts w:hint="eastAsia" w:ascii="黑体" w:hAnsi="黑体" w:eastAsia="黑体" w:cs="黑体"/>
          <w:sz w:val="24"/>
          <w:szCs w:val="24"/>
          <w:highlight w:val="yellow"/>
          <w:lang w:val="en-US" w:eastAsia="zh-CN"/>
        </w:rPr>
      </w:pPr>
      <w:r>
        <w:rPr>
          <w:rFonts w:hint="eastAsia" w:ascii="黑体" w:hAnsi="黑体" w:eastAsia="黑体" w:cs="黑体"/>
          <w:sz w:val="24"/>
          <w:szCs w:val="24"/>
          <w:highlight w:val="yellow"/>
          <w:lang w:val="en-US" w:eastAsia="zh-CN"/>
        </w:rPr>
        <w:t>2.1.2</w:t>
      </w:r>
      <w:bookmarkStart w:id="10" w:name="OLE_LINK7"/>
      <w:r>
        <w:rPr>
          <w:rFonts w:hint="eastAsia" w:ascii="黑体" w:hAnsi="黑体" w:eastAsia="黑体" w:cs="黑体"/>
          <w:sz w:val="24"/>
          <w:szCs w:val="24"/>
          <w:highlight w:val="yellow"/>
          <w:lang w:val="en-US" w:eastAsia="zh-CN"/>
        </w:rPr>
        <w:t>河流冠层热</w:t>
      </w:r>
      <w:r>
        <w:rPr>
          <w:rFonts w:hint="eastAsia" w:ascii="黑体" w:hAnsi="黑体" w:eastAsia="黑体" w:cs="黑体"/>
          <w:sz w:val="24"/>
          <w:szCs w:val="24"/>
          <w:highlight w:val="yellow"/>
        </w:rPr>
        <w:t>效应</w:t>
      </w:r>
      <w:r>
        <w:rPr>
          <w:rFonts w:hint="eastAsia" w:ascii="黑体" w:hAnsi="黑体" w:eastAsia="黑体" w:cs="黑体"/>
          <w:sz w:val="24"/>
          <w:szCs w:val="24"/>
          <w:highlight w:val="yellow"/>
          <w:lang w:val="en-US" w:eastAsia="zh-CN"/>
        </w:rPr>
        <w:t>对环境的响应机制分析</w:t>
      </w:r>
      <w:bookmarkEnd w:id="10"/>
    </w:p>
    <w:p>
      <w:pPr>
        <w:rPr>
          <w:rFonts w:hint="eastAsia" w:ascii="楷体" w:hAnsi="楷体" w:eastAsia="楷体" w:cs="楷体"/>
          <w:sz w:val="24"/>
          <w:szCs w:val="24"/>
          <w:highlight w:val="none"/>
          <w:lang w:val="en-US" w:eastAsia="zh-CN"/>
        </w:rPr>
      </w:pPr>
    </w:p>
    <w:p>
      <w:pPr>
        <w:pageBreakBefore w:val="0"/>
        <w:widowControl/>
        <w:numPr>
          <w:ilvl w:val="-1"/>
          <w:numId w:val="0"/>
        </w:numPr>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highlight w:val="none"/>
          <w:lang w:val="en-US" w:eastAsia="zh-CN"/>
        </w:rPr>
        <w:t>【</w:t>
      </w:r>
      <w:bookmarkStart w:id="11" w:name="OLE_LINK19"/>
      <w:r>
        <w:rPr>
          <w:rFonts w:hint="eastAsia" w:ascii="黑体" w:hAnsi="黑体" w:eastAsia="黑体" w:cs="黑体"/>
          <w:sz w:val="24"/>
          <w:szCs w:val="24"/>
          <w:highlight w:val="none"/>
          <w:lang w:val="en-US" w:eastAsia="zh-CN"/>
        </w:rPr>
        <w:t>已读up230227 20:17</w:t>
      </w:r>
      <w:bookmarkEnd w:id="11"/>
      <w:r>
        <w:rPr>
          <w:rFonts w:hint="eastAsia" w:ascii="华文楷体" w:hAnsi="华文楷体" w:eastAsia="华文楷体" w:cs="华文楷体"/>
          <w:sz w:val="24"/>
          <w:szCs w:val="24"/>
          <w:highlight w:val="none"/>
          <w:lang w:val="en-US" w:eastAsia="zh-CN"/>
        </w:rPr>
        <w:t>】</w:t>
      </w:r>
    </w:p>
    <w:p>
      <w:pPr>
        <w:pageBreakBefore w:val="0"/>
        <w:widowControl/>
        <w:numPr>
          <w:ilvl w:val="-1"/>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在街道峡谷尺度和街区尺度，利用遥感图像、地图等数据量化各测量点邻近区域的</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以及土地覆盖和利用特征指标，理解不同区域之间空间格局的差异性和各区域内部空间格局的复杂性。对于两个尺度的各个样地，分别计算</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及其随时间变化的特征。通过相关性分析，检查各环境因素与</w:t>
      </w:r>
      <w:r>
        <w:rPr>
          <w:rFonts w:hint="eastAsia" w:ascii="黑体" w:hAnsi="黑体" w:eastAsia="黑体" w:cs="黑体"/>
          <w:sz w:val="24"/>
          <w:szCs w:val="24"/>
          <w:highlight w:val="yellow"/>
          <w:lang w:val="en-US" w:eastAsia="zh-CN"/>
        </w:rPr>
        <w:t>该强度</w:t>
      </w:r>
      <w:r>
        <w:rPr>
          <w:rFonts w:hint="eastAsia" w:ascii="黑体" w:hAnsi="黑体" w:eastAsia="黑体" w:cs="黑体"/>
          <w:sz w:val="24"/>
          <w:szCs w:val="24"/>
          <w:highlight w:val="none"/>
          <w:lang w:val="en-US" w:eastAsia="zh-CN"/>
        </w:rPr>
        <w:t>的线性关系，以其为因变量建立逐步多元回归模型，筛选在不同时间影响河流冠层热效应的关键指标，比较三维空间形态特征与其它环境因素影响的关系。同时计算并分析</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及其与三维空间形态特征的关系。基于以上分析并结合背景天气特征阐释不同尺度下三维空间形态特征对河流冠层热效应的影响及其在各尺度不同样地之间的差异性。</w:t>
      </w:r>
    </w:p>
    <w:p>
      <w:pPr>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Style w:val="6"/>
        <w:spacing w:line="360" w:lineRule="auto"/>
        <w:rPr>
          <w:rFonts w:hint="eastAsia" w:ascii="华文楷体" w:hAnsi="华文楷体" w:eastAsia="华文楷体" w:cs="华文楷体"/>
          <w:sz w:val="24"/>
          <w:szCs w:val="24"/>
          <w:highlight w:val="none"/>
          <w:lang w:val="en-US" w:eastAsia="zh-CN"/>
        </w:rPr>
      </w:pPr>
      <w:r>
        <w:rPr>
          <w:rFonts w:hint="eastAsia" w:ascii="黑体" w:hAnsi="黑体" w:eastAsia="黑体" w:cs="黑体"/>
          <w:sz w:val="24"/>
          <w:szCs w:val="24"/>
          <w:highlight w:val="none"/>
          <w:lang w:val="en-US" w:eastAsia="zh-CN"/>
        </w:rPr>
        <w:t>2.1.3. 河流冠层热</w:t>
      </w:r>
      <w:r>
        <w:rPr>
          <w:rFonts w:hint="eastAsia" w:ascii="黑体" w:hAnsi="黑体" w:eastAsia="黑体" w:cs="黑体"/>
          <w:sz w:val="24"/>
          <w:szCs w:val="24"/>
          <w:highlight w:val="none"/>
        </w:rPr>
        <w:t>效应的</w:t>
      </w:r>
      <w:r>
        <w:rPr>
          <w:rFonts w:hint="eastAsia" w:ascii="黑体" w:hAnsi="黑体" w:eastAsia="黑体" w:cs="黑体"/>
          <w:sz w:val="24"/>
          <w:szCs w:val="24"/>
          <w:highlight w:val="none"/>
          <w:lang w:val="en-US" w:eastAsia="zh-CN"/>
        </w:rPr>
        <w:t>情景模拟分析</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highlight w:val="none"/>
          <w:lang w:val="en-US" w:eastAsia="zh-CN"/>
        </w:rPr>
        <w:t>【</w:t>
      </w:r>
      <w:bookmarkStart w:id="12" w:name="OLE_LINK4"/>
      <w:r>
        <w:rPr>
          <w:rFonts w:hint="eastAsia" w:ascii="黑体" w:hAnsi="黑体" w:eastAsia="黑体" w:cs="黑体"/>
          <w:sz w:val="24"/>
          <w:szCs w:val="24"/>
          <w:highlight w:val="none"/>
          <w:lang w:val="en-US" w:eastAsia="zh-CN"/>
        </w:rPr>
        <w:t>已读up230227 23:03</w:t>
      </w:r>
      <w:bookmarkEnd w:id="12"/>
      <w:r>
        <w:rPr>
          <w:rFonts w:hint="eastAsia" w:ascii="华文楷体" w:hAnsi="华文楷体" w:eastAsia="华文楷体" w:cs="华文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黑体" w:hAnsi="黑体" w:eastAsia="黑体" w:cs="黑体"/>
          <w:sz w:val="24"/>
          <w:szCs w:val="24"/>
          <w:highlight w:val="none"/>
          <w:lang w:val="en-US" w:eastAsia="zh-CN"/>
        </w:rPr>
        <w:t>将实地测量的数据作为输入，基于ENVI-met城市气候模型对上一部分开展研究的3个街区尺度样地进行热环境模拟，再通过基于固定站点测量的数据对模拟结果进行验证。在验证结果符合要求的前提下，通过对</w:t>
      </w:r>
      <w:r>
        <w:rPr>
          <w:rFonts w:hint="eastAsia" w:ascii="黑体" w:hAnsi="黑体" w:eastAsia="黑体" w:cs="黑体"/>
          <w:sz w:val="24"/>
          <w:szCs w:val="24"/>
          <w:highlight w:val="yellow"/>
          <w:lang w:val="en-US" w:eastAsia="zh-CN"/>
        </w:rPr>
        <w:t>建筑高度和建筑覆盖率</w:t>
      </w:r>
      <w:r>
        <w:rPr>
          <w:rFonts w:hint="eastAsia" w:ascii="黑体" w:hAnsi="黑体" w:eastAsia="黑体" w:cs="黑体"/>
          <w:sz w:val="24"/>
          <w:szCs w:val="24"/>
          <w:highlight w:val="none"/>
          <w:lang w:val="en-US" w:eastAsia="zh-CN"/>
        </w:rPr>
        <w:t>的调整来设置不同的情景以进行模拟分析，使得气候变量的空间格局可视化。计算并分析逐小时</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的空间格局，阐释滨江地区城市气候对</w:t>
      </w:r>
      <w:r>
        <w:rPr>
          <w:rFonts w:hint="eastAsia" w:ascii="黑体" w:hAnsi="黑体" w:eastAsia="黑体" w:cs="黑体"/>
          <w:sz w:val="24"/>
          <w:szCs w:val="24"/>
          <w:highlight w:val="yellow"/>
          <w:lang w:val="en-US" w:eastAsia="zh-CN"/>
        </w:rPr>
        <w:t>三维建筑空间形态</w:t>
      </w:r>
      <w:r>
        <w:rPr>
          <w:rFonts w:hint="eastAsia" w:ascii="黑体" w:hAnsi="黑体" w:eastAsia="黑体" w:cs="黑体"/>
          <w:sz w:val="24"/>
          <w:szCs w:val="24"/>
          <w:highlight w:val="none"/>
          <w:lang w:val="en-US" w:eastAsia="zh-CN"/>
        </w:rPr>
        <w:t>的响应机制。对各街区分别提出各自的滨江地区室外空间热环境优化方案，并将优化后的方案进行模型模拟与评价，为长江流域上游城市规划提供理论依据。</w:t>
      </w:r>
    </w:p>
    <w:p>
      <w:pPr>
        <w:rPr>
          <w:rFonts w:hint="default" w:ascii="楷体" w:hAnsi="楷体" w:eastAsia="楷体" w:cs="楷体"/>
          <w:sz w:val="24"/>
          <w:szCs w:val="24"/>
          <w:highlight w:val="none"/>
          <w:lang w:val="en-AU" w:eastAsia="zh-CN"/>
        </w:rPr>
      </w:pPr>
      <w:r>
        <w:rPr>
          <w:rFonts w:hint="default" w:ascii="楷体" w:hAnsi="楷体" w:eastAsia="楷体" w:cs="楷体"/>
          <w:sz w:val="24"/>
          <w:szCs w:val="24"/>
          <w:highlight w:val="none"/>
          <w:lang w:val="en-AU" w:eastAsia="zh-CN"/>
        </w:rPr>
        <w:t>==</w:t>
      </w:r>
    </w:p>
    <w:p>
      <w:pPr>
        <w:rPr>
          <w:rFonts w:hint="default" w:ascii="楷体" w:hAnsi="楷体" w:eastAsia="楷体" w:cs="楷体"/>
          <w:sz w:val="24"/>
          <w:szCs w:val="24"/>
          <w:highlight w:val="none"/>
          <w:lang w:val="en-AU" w:eastAsia="zh-CN"/>
        </w:rPr>
      </w:pPr>
    </w:p>
    <w:p>
      <w:pPr>
        <w:pStyle w:val="5"/>
        <w:spacing w:line="360" w:lineRule="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AU" w:eastAsia="zh-CN"/>
        </w:rPr>
        <w:t>2.2</w:t>
      </w:r>
      <w:r>
        <w:rPr>
          <w:rFonts w:hint="eastAsia" w:ascii="楷体" w:hAnsi="楷体" w:eastAsia="楷体" w:cs="楷体"/>
          <w:sz w:val="24"/>
          <w:szCs w:val="24"/>
          <w:highlight w:val="none"/>
          <w:lang w:val="en-US" w:eastAsia="zh-CN"/>
        </w:rPr>
        <w:t>. 研究目标</w:t>
      </w:r>
    </w:p>
    <w:p>
      <w:pPr>
        <w:pageBreakBefore w:val="0"/>
        <w:widowControl/>
        <w:kinsoku/>
        <w:wordWrap/>
        <w:overflowPunct/>
        <w:topLinePunct w:val="0"/>
        <w:autoSpaceDE/>
        <w:autoSpaceDN/>
        <w:bidi w:val="0"/>
        <w:adjustRightInd/>
        <w:snapToGrid/>
        <w:spacing w:beforeLines="0" w:afterLines="0" w:line="360" w:lineRule="auto"/>
        <w:textAlignment w:val="auto"/>
        <w:rPr>
          <w:rFonts w:hint="eastAsia" w:ascii="楷体" w:hAnsi="楷体" w:eastAsia="楷体" w:cs="楷体"/>
          <w:sz w:val="24"/>
          <w:szCs w:val="24"/>
          <w:highlight w:val="none"/>
          <w:lang w:eastAsia="zh-CN"/>
        </w:rPr>
      </w:pPr>
      <w:r>
        <w:rPr>
          <w:rFonts w:hint="eastAsia" w:ascii="楷体" w:hAnsi="楷体" w:eastAsia="楷体" w:cs="楷体"/>
          <w:sz w:val="24"/>
          <w:szCs w:val="24"/>
          <w:highlight w:val="none"/>
          <w:lang w:eastAsia="zh-CN"/>
        </w:rPr>
        <w:t>【</w:t>
      </w:r>
      <w:r>
        <w:rPr>
          <w:rFonts w:hint="eastAsia" w:ascii="黑体" w:hAnsi="黑体" w:eastAsia="黑体" w:cs="黑体"/>
          <w:sz w:val="24"/>
          <w:szCs w:val="24"/>
          <w:highlight w:val="none"/>
          <w:lang w:val="en-US" w:eastAsia="zh-CN"/>
        </w:rPr>
        <w:t>已读up230301 11:09</w:t>
      </w:r>
      <w:r>
        <w:rPr>
          <w:rFonts w:hint="eastAsia" w:ascii="楷体" w:hAnsi="楷体" w:eastAsia="楷体" w:cs="楷体"/>
          <w:sz w:val="24"/>
          <w:szCs w:val="24"/>
          <w:highlight w:val="none"/>
          <w:lang w:eastAsia="zh-CN"/>
        </w:rPr>
        <w:t>】</w:t>
      </w:r>
    </w:p>
    <w:p>
      <w:pPr>
        <w:pageBreakBefore w:val="0"/>
        <w:widowControl/>
        <w:kinsoku/>
        <w:wordWrap/>
        <w:overflowPunct/>
        <w:topLinePunct w:val="0"/>
        <w:autoSpaceDE/>
        <w:autoSpaceDN/>
        <w:bidi w:val="0"/>
        <w:adjustRightInd/>
        <w:snapToGrid/>
        <w:spacing w:beforeLines="0" w:afterLines="0" w:line="360" w:lineRule="auto"/>
        <w:textAlignment w:val="auto"/>
        <w:rPr>
          <w:rFonts w:hint="eastAsia" w:ascii="黑体" w:hAnsi="黑体" w:eastAsia="黑体" w:cs="黑体"/>
          <w:sz w:val="24"/>
          <w:szCs w:val="24"/>
          <w:highlight w:val="none"/>
        </w:rPr>
      </w:pPr>
      <w:r>
        <w:rPr>
          <w:rFonts w:hint="eastAsia" w:ascii="黑体" w:hAnsi="黑体" w:eastAsia="黑体" w:cs="黑体"/>
          <w:sz w:val="24"/>
          <w:szCs w:val="24"/>
          <w:highlight w:val="none"/>
        </w:rPr>
        <w:t>本项目围绕</w:t>
      </w:r>
      <w:r>
        <w:rPr>
          <w:rFonts w:hint="eastAsia" w:ascii="黑体" w:hAnsi="黑体" w:eastAsia="黑体" w:cs="黑体"/>
          <w:sz w:val="24"/>
          <w:szCs w:val="24"/>
          <w:highlight w:val="none"/>
          <w:lang w:val="en-US" w:eastAsia="zh-CN"/>
        </w:rPr>
        <w:t>城市化背景下的</w:t>
      </w:r>
      <w:r>
        <w:rPr>
          <w:rFonts w:hint="eastAsia" w:ascii="黑体" w:hAnsi="黑体" w:eastAsia="黑体" w:cs="黑体"/>
          <w:sz w:val="24"/>
          <w:szCs w:val="24"/>
          <w:highlight w:val="yellow"/>
          <w:lang w:val="en-US" w:eastAsia="zh-CN"/>
        </w:rPr>
        <w:t>城市气候调节</w:t>
      </w:r>
      <w:r>
        <w:rPr>
          <w:rFonts w:hint="eastAsia" w:ascii="黑体" w:hAnsi="黑体" w:eastAsia="黑体" w:cs="黑体"/>
          <w:sz w:val="24"/>
          <w:szCs w:val="24"/>
          <w:highlight w:val="none"/>
        </w:rPr>
        <w:t>这一科学问题，聚焦前人研究中较少关注的</w:t>
      </w:r>
      <w:r>
        <w:rPr>
          <w:rFonts w:hint="eastAsia" w:ascii="黑体" w:hAnsi="黑体" w:eastAsia="黑体" w:cs="黑体"/>
          <w:sz w:val="24"/>
          <w:szCs w:val="24"/>
          <w:highlight w:val="yellow"/>
          <w:lang w:val="en-US" w:eastAsia="zh-CN"/>
        </w:rPr>
        <w:t>河流冠层热</w:t>
      </w:r>
      <w:r>
        <w:rPr>
          <w:rFonts w:hint="eastAsia" w:ascii="黑体" w:hAnsi="黑体" w:eastAsia="黑体" w:cs="黑体"/>
          <w:sz w:val="24"/>
          <w:szCs w:val="24"/>
          <w:highlight w:val="yellow"/>
        </w:rPr>
        <w:t>效应</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以位于长江流域上游的重庆市为例，</w:t>
      </w:r>
      <w:r>
        <w:rPr>
          <w:rFonts w:hint="eastAsia" w:ascii="黑体" w:hAnsi="黑体" w:eastAsia="黑体" w:cs="黑体"/>
          <w:sz w:val="24"/>
          <w:szCs w:val="24"/>
          <w:highlight w:val="none"/>
        </w:rPr>
        <w:t>旨在</w:t>
      </w:r>
      <w:r>
        <w:rPr>
          <w:rFonts w:hint="eastAsia" w:ascii="黑体" w:hAnsi="黑体" w:eastAsia="黑体" w:cs="黑体"/>
          <w:sz w:val="24"/>
          <w:szCs w:val="24"/>
          <w:highlight w:val="none"/>
          <w:lang w:eastAsia="zh-CN"/>
        </w:rPr>
        <w:t>通过</w:t>
      </w:r>
      <w:r>
        <w:rPr>
          <w:rFonts w:hint="eastAsia" w:ascii="黑体" w:hAnsi="黑体" w:eastAsia="黑体" w:cs="黑体"/>
          <w:sz w:val="24"/>
          <w:szCs w:val="24"/>
          <w:highlight w:val="yellow"/>
          <w:lang w:val="en-US" w:eastAsia="zh-CN"/>
        </w:rPr>
        <w:t>固定站点测量、移动测量</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模型模拟</w:t>
      </w:r>
      <w:r>
        <w:rPr>
          <w:rFonts w:hint="eastAsia" w:ascii="黑体" w:hAnsi="黑体" w:eastAsia="黑体" w:cs="黑体"/>
          <w:sz w:val="24"/>
          <w:szCs w:val="24"/>
          <w:highlight w:val="none"/>
          <w:lang w:val="en-US" w:eastAsia="zh-CN"/>
        </w:rPr>
        <w:t>相结合</w:t>
      </w:r>
      <w:r>
        <w:rPr>
          <w:rFonts w:hint="eastAsia" w:ascii="黑体" w:hAnsi="黑体" w:eastAsia="黑体" w:cs="黑体"/>
          <w:sz w:val="24"/>
          <w:szCs w:val="24"/>
          <w:highlight w:val="none"/>
        </w:rPr>
        <w:t>的方法，</w:t>
      </w:r>
      <w:r>
        <w:rPr>
          <w:rFonts w:hint="eastAsia" w:ascii="黑体" w:hAnsi="黑体" w:eastAsia="黑体" w:cs="黑体"/>
          <w:sz w:val="24"/>
          <w:szCs w:val="24"/>
          <w:highlight w:val="none"/>
          <w:lang w:val="en-US" w:eastAsia="zh-CN"/>
        </w:rPr>
        <w:t>建立</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的新的评估指标体系，量化其空间分异及其随时间的变化，分析关键</w:t>
      </w:r>
      <w:r>
        <w:rPr>
          <w:rFonts w:hint="eastAsia" w:ascii="黑体" w:hAnsi="黑体" w:eastAsia="黑体" w:cs="黑体"/>
          <w:sz w:val="24"/>
          <w:szCs w:val="24"/>
          <w:highlight w:val="yellow"/>
          <w:lang w:val="en-US" w:eastAsia="zh-CN"/>
        </w:rPr>
        <w:t>环境因素</w:t>
      </w:r>
      <w:r>
        <w:rPr>
          <w:rFonts w:hint="eastAsia" w:ascii="黑体" w:hAnsi="黑体" w:eastAsia="黑体" w:cs="黑体"/>
          <w:sz w:val="24"/>
          <w:szCs w:val="24"/>
          <w:highlight w:val="none"/>
          <w:lang w:val="en-US" w:eastAsia="zh-CN"/>
        </w:rPr>
        <w:t>对该效应的贡献，尤其是关注</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的角色及其与</w:t>
      </w:r>
      <w:r>
        <w:rPr>
          <w:rFonts w:hint="eastAsia" w:ascii="黑体" w:hAnsi="黑体" w:eastAsia="黑体" w:cs="黑体"/>
          <w:sz w:val="24"/>
          <w:szCs w:val="24"/>
          <w:highlight w:val="yellow"/>
          <w:lang w:val="en-US" w:eastAsia="zh-CN"/>
        </w:rPr>
        <w:t>其它环境因素</w:t>
      </w:r>
      <w:r>
        <w:rPr>
          <w:rFonts w:hint="eastAsia" w:ascii="黑体" w:hAnsi="黑体" w:eastAsia="黑体" w:cs="黑体"/>
          <w:sz w:val="24"/>
          <w:szCs w:val="24"/>
          <w:highlight w:val="none"/>
          <w:lang w:val="en-US" w:eastAsia="zh-CN"/>
        </w:rPr>
        <w:t>影响的关系，阐释相应过程背后的机制，从而对各街区分别提出热环境优化方案，为长江流域上游城市</w:t>
      </w:r>
      <w:r>
        <w:rPr>
          <w:rFonts w:hint="eastAsia" w:ascii="黑体" w:hAnsi="黑体" w:eastAsia="黑体" w:cs="黑体"/>
          <w:sz w:val="24"/>
          <w:szCs w:val="24"/>
          <w:highlight w:val="yellow"/>
          <w:lang w:val="en-US" w:eastAsia="zh-CN"/>
        </w:rPr>
        <w:t>滨江地区</w:t>
      </w:r>
      <w:r>
        <w:rPr>
          <w:rFonts w:hint="eastAsia" w:ascii="黑体" w:hAnsi="黑体" w:eastAsia="黑体" w:cs="黑体"/>
          <w:sz w:val="24"/>
          <w:szCs w:val="24"/>
          <w:highlight w:val="none"/>
          <w:lang w:val="en-US" w:eastAsia="zh-CN"/>
        </w:rPr>
        <w:t>的城市规划与设计提供参考依据。</w:t>
      </w:r>
    </w:p>
    <w:p>
      <w:pPr>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rPr>
          <w:rFonts w:hint="eastAsia" w:ascii="楷体" w:hAnsi="楷体" w:eastAsia="楷体" w:cs="楷体"/>
          <w:sz w:val="24"/>
          <w:szCs w:val="24"/>
          <w:highlight w:val="none"/>
          <w:lang w:val="en-US" w:eastAsia="zh-CN"/>
        </w:rPr>
      </w:pPr>
    </w:p>
    <w:p>
      <w:pPr>
        <w:pStyle w:val="5"/>
        <w:spacing w:line="360" w:lineRule="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2.3. 拟解决的关键科学问题</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jc w:val="left"/>
        <w:textAlignment w:val="auto"/>
        <w:rPr>
          <w:rFonts w:hint="eastAsia" w:ascii="黑体" w:hAnsi="黑体" w:eastAsia="黑体" w:cs="黑体"/>
          <w:kern w:val="0"/>
          <w:sz w:val="24"/>
          <w:szCs w:val="24"/>
          <w:highlight w:val="none"/>
          <w:lang w:val="en-US" w:eastAsia="zh-CN" w:bidi="ar-SA"/>
        </w:rPr>
      </w:pPr>
      <w:r>
        <w:rPr>
          <w:rFonts w:hint="eastAsia" w:ascii="黑体" w:hAnsi="黑体" w:eastAsia="黑体" w:cs="黑体"/>
          <w:kern w:val="0"/>
          <w:sz w:val="24"/>
          <w:szCs w:val="24"/>
          <w:highlight w:val="none"/>
          <w:lang w:val="en-US" w:eastAsia="zh-CN" w:bidi="ar-SA"/>
        </w:rPr>
        <w:t>【</w:t>
      </w:r>
      <w:r>
        <w:rPr>
          <w:rFonts w:hint="eastAsia" w:ascii="黑体" w:hAnsi="黑体" w:eastAsia="黑体" w:cs="黑体"/>
          <w:sz w:val="24"/>
          <w:szCs w:val="24"/>
          <w:highlight w:val="none"/>
          <w:lang w:val="en-US" w:eastAsia="zh-CN"/>
        </w:rPr>
        <w:t>已读up230302 10:18</w:t>
      </w:r>
      <w:r>
        <w:rPr>
          <w:rFonts w:hint="eastAsia" w:ascii="黑体" w:hAnsi="黑体" w:eastAsia="黑体" w:cs="黑体"/>
          <w:kern w:val="0"/>
          <w:sz w:val="24"/>
          <w:szCs w:val="24"/>
          <w:highlight w:val="none"/>
          <w:lang w:val="en-US" w:eastAsia="zh-CN" w:bidi="ar-SA"/>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jc w:val="left"/>
        <w:textAlignment w:val="auto"/>
        <w:rPr>
          <w:rFonts w:hint="default" w:ascii="黑体" w:hAnsi="黑体" w:eastAsia="黑体" w:cs="黑体"/>
          <w:kern w:val="0"/>
          <w:sz w:val="24"/>
          <w:szCs w:val="24"/>
          <w:highlight w:val="none"/>
          <w:lang w:val="en-US" w:eastAsia="zh-CN" w:bidi="ar-SA"/>
        </w:rPr>
      </w:pPr>
      <w:r>
        <w:rPr>
          <w:rFonts w:hint="eastAsia" w:ascii="黑体" w:hAnsi="黑体" w:eastAsia="黑体" w:cs="黑体"/>
          <w:kern w:val="0"/>
          <w:sz w:val="24"/>
          <w:szCs w:val="24"/>
          <w:highlight w:val="none"/>
          <w:lang w:val="en-US" w:eastAsia="zh-CN" w:bidi="ar-SA"/>
        </w:rPr>
        <w:t>本项目以位于</w:t>
      </w:r>
      <w:r>
        <w:rPr>
          <w:rFonts w:hint="eastAsia" w:ascii="黑体" w:hAnsi="黑体" w:eastAsia="黑体" w:cs="黑体"/>
          <w:kern w:val="0"/>
          <w:sz w:val="24"/>
          <w:szCs w:val="24"/>
          <w:highlight w:val="yellow"/>
          <w:lang w:val="en-US" w:eastAsia="zh-CN" w:bidi="ar-SA"/>
        </w:rPr>
        <w:t>长江流域上游</w:t>
      </w:r>
      <w:r>
        <w:rPr>
          <w:rFonts w:hint="eastAsia" w:ascii="黑体" w:hAnsi="黑体" w:eastAsia="黑体" w:cs="黑体"/>
          <w:kern w:val="0"/>
          <w:sz w:val="24"/>
          <w:szCs w:val="24"/>
          <w:highlight w:val="none"/>
          <w:lang w:val="en-US" w:eastAsia="zh-CN" w:bidi="ar-SA"/>
        </w:rPr>
        <w:t>的重庆市为例，关注</w:t>
      </w:r>
      <w:r>
        <w:rPr>
          <w:rFonts w:hint="eastAsia" w:ascii="黑体" w:hAnsi="黑体" w:eastAsia="黑体" w:cs="黑体"/>
          <w:kern w:val="0"/>
          <w:sz w:val="24"/>
          <w:szCs w:val="24"/>
          <w:highlight w:val="yellow"/>
          <w:lang w:val="en-US" w:eastAsia="zh-CN" w:bidi="ar-SA"/>
        </w:rPr>
        <w:t>滨江地区</w:t>
      </w:r>
      <w:r>
        <w:rPr>
          <w:rFonts w:hint="eastAsia" w:ascii="黑体" w:hAnsi="黑体" w:eastAsia="黑体" w:cs="黑体"/>
          <w:kern w:val="0"/>
          <w:sz w:val="24"/>
          <w:szCs w:val="24"/>
          <w:highlight w:val="none"/>
          <w:lang w:val="en-US" w:eastAsia="zh-CN" w:bidi="ar-SA"/>
        </w:rPr>
        <w:t>的城市气候，拟解决以下关键科学问题：</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jc w:val="left"/>
        <w:textAlignment w:val="auto"/>
        <w:rPr>
          <w:rFonts w:hint="eastAsia" w:ascii="黑体" w:hAnsi="黑体" w:eastAsia="黑体" w:cs="黑体"/>
          <w:kern w:val="0"/>
          <w:sz w:val="24"/>
          <w:szCs w:val="24"/>
          <w:highlight w:val="none"/>
          <w:lang w:val="en-US" w:eastAsia="zh-CN" w:bidi="ar-SA"/>
        </w:rPr>
      </w:pPr>
      <w:r>
        <w:rPr>
          <w:rFonts w:hint="eastAsia" w:ascii="黑体" w:hAnsi="黑体" w:eastAsia="黑体" w:cs="黑体"/>
          <w:kern w:val="0"/>
          <w:sz w:val="24"/>
          <w:szCs w:val="24"/>
          <w:highlight w:val="none"/>
          <w:lang w:val="en-US" w:eastAsia="zh-CN" w:bidi="ar-SA"/>
        </w:rPr>
        <w:t>（1）如何突破当前</w:t>
      </w:r>
      <w:r>
        <w:rPr>
          <w:rFonts w:hint="eastAsia" w:ascii="黑体" w:hAnsi="黑体" w:eastAsia="黑体" w:cs="黑体"/>
          <w:kern w:val="0"/>
          <w:sz w:val="24"/>
          <w:szCs w:val="24"/>
          <w:highlight w:val="yellow"/>
          <w:lang w:val="en-US" w:eastAsia="zh-CN" w:bidi="ar-SA"/>
        </w:rPr>
        <w:t>河流对周边城市区域热环境影响</w:t>
      </w:r>
      <w:r>
        <w:rPr>
          <w:rFonts w:hint="eastAsia" w:ascii="黑体" w:hAnsi="黑体" w:eastAsia="黑体" w:cs="黑体"/>
          <w:kern w:val="0"/>
          <w:sz w:val="24"/>
          <w:szCs w:val="24"/>
          <w:highlight w:val="none"/>
          <w:lang w:val="en-US" w:eastAsia="zh-CN" w:bidi="ar-SA"/>
        </w:rPr>
        <w:t>遥感研究的局限性，针对</w:t>
      </w:r>
      <w:r>
        <w:rPr>
          <w:rFonts w:hint="eastAsia" w:ascii="黑体" w:hAnsi="黑体" w:eastAsia="黑体" w:cs="黑体"/>
          <w:kern w:val="0"/>
          <w:sz w:val="24"/>
          <w:szCs w:val="24"/>
          <w:highlight w:val="yellow"/>
          <w:lang w:val="en-US" w:eastAsia="zh-CN" w:bidi="ar-SA"/>
        </w:rPr>
        <w:t>不同尺度</w:t>
      </w:r>
      <w:r>
        <w:rPr>
          <w:rFonts w:hint="eastAsia" w:ascii="黑体" w:hAnsi="黑体" w:eastAsia="黑体" w:cs="黑体"/>
          <w:kern w:val="0"/>
          <w:sz w:val="24"/>
          <w:szCs w:val="24"/>
          <w:highlight w:val="none"/>
          <w:lang w:val="en-US" w:eastAsia="zh-CN" w:bidi="ar-SA"/>
        </w:rPr>
        <w:t>量化该效应</w:t>
      </w:r>
      <w:r>
        <w:rPr>
          <w:rFonts w:hint="eastAsia" w:ascii="黑体" w:hAnsi="黑体" w:eastAsia="黑体" w:cs="黑体"/>
          <w:kern w:val="0"/>
          <w:sz w:val="24"/>
          <w:szCs w:val="24"/>
          <w:highlight w:val="yellow"/>
          <w:lang w:val="en-US" w:eastAsia="zh-CN" w:bidi="ar-SA"/>
        </w:rPr>
        <w:t>在行人高度处</w:t>
      </w:r>
      <w:r>
        <w:rPr>
          <w:rFonts w:hint="eastAsia" w:ascii="黑体" w:hAnsi="黑体" w:eastAsia="黑体" w:cs="黑体"/>
          <w:kern w:val="0"/>
          <w:sz w:val="24"/>
          <w:szCs w:val="24"/>
          <w:highlight w:val="none"/>
          <w:lang w:val="en-US" w:eastAsia="zh-CN" w:bidi="ar-SA"/>
        </w:rPr>
        <w:t>的时空特征？</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jc w:val="left"/>
        <w:textAlignment w:val="auto"/>
        <w:rPr>
          <w:rFonts w:hint="default" w:ascii="黑体" w:hAnsi="黑体" w:eastAsia="黑体" w:cs="黑体"/>
          <w:kern w:val="0"/>
          <w:sz w:val="24"/>
          <w:szCs w:val="24"/>
          <w:highlight w:val="none"/>
          <w:lang w:val="en-US" w:eastAsia="zh-CN" w:bidi="ar-SA"/>
        </w:rPr>
      </w:pPr>
      <w:r>
        <w:rPr>
          <w:rFonts w:hint="eastAsia" w:ascii="黑体" w:hAnsi="黑体" w:eastAsia="黑体" w:cs="黑体"/>
          <w:kern w:val="0"/>
          <w:sz w:val="24"/>
          <w:szCs w:val="24"/>
          <w:highlight w:val="none"/>
          <w:lang w:val="en-US" w:eastAsia="zh-CN" w:bidi="ar-SA"/>
        </w:rPr>
        <w:t>（2）如何从</w:t>
      </w:r>
      <w:r>
        <w:rPr>
          <w:rFonts w:hint="eastAsia" w:ascii="黑体" w:hAnsi="黑体" w:eastAsia="黑体" w:cs="黑体"/>
          <w:kern w:val="0"/>
          <w:sz w:val="24"/>
          <w:szCs w:val="24"/>
          <w:highlight w:val="yellow"/>
          <w:lang w:val="en-US" w:eastAsia="zh-CN" w:bidi="ar-SA"/>
        </w:rPr>
        <w:t>三维空间形态特征</w:t>
      </w:r>
      <w:r>
        <w:rPr>
          <w:rFonts w:hint="eastAsia" w:ascii="黑体" w:hAnsi="黑体" w:eastAsia="黑体" w:cs="黑体"/>
          <w:kern w:val="0"/>
          <w:sz w:val="24"/>
          <w:szCs w:val="24"/>
          <w:highlight w:val="none"/>
          <w:lang w:val="en-US" w:eastAsia="zh-CN" w:bidi="ar-SA"/>
        </w:rPr>
        <w:t>影响的角度阐释</w:t>
      </w:r>
      <w:r>
        <w:rPr>
          <w:rFonts w:hint="eastAsia" w:ascii="黑体" w:hAnsi="黑体" w:eastAsia="黑体" w:cs="黑体"/>
          <w:kern w:val="0"/>
          <w:sz w:val="24"/>
          <w:szCs w:val="24"/>
          <w:highlight w:val="yellow"/>
          <w:lang w:val="en-US" w:eastAsia="zh-CN" w:bidi="ar-SA"/>
        </w:rPr>
        <w:t>城市滨江地区气候</w:t>
      </w:r>
      <w:r>
        <w:rPr>
          <w:rFonts w:hint="eastAsia" w:ascii="黑体" w:hAnsi="黑体" w:eastAsia="黑体" w:cs="黑体"/>
          <w:kern w:val="0"/>
          <w:sz w:val="24"/>
          <w:szCs w:val="24"/>
          <w:highlight w:val="none"/>
          <w:lang w:val="en-US" w:eastAsia="zh-CN" w:bidi="ar-SA"/>
        </w:rPr>
        <w:t>的驱动机制？</w:t>
      </w:r>
    </w:p>
    <w:p>
      <w:pPr>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bookmarkEnd w:id="7"/>
    <w:p>
      <w:pPr>
        <w:spacing w:beforeLines="0" w:afterLines="0"/>
        <w:jc w:val="left"/>
        <w:rPr>
          <w:rFonts w:hint="eastAsia" w:ascii="楷体" w:hAnsi="楷体" w:eastAsia="楷体" w:cs="楷体"/>
          <w:color w:val="0070C1"/>
          <w:sz w:val="28"/>
          <w:szCs w:val="24"/>
        </w:rPr>
      </w:pPr>
      <w:r>
        <w:rPr>
          <w:rFonts w:hint="eastAsia" w:ascii="楷体" w:hAnsi="楷体" w:eastAsia="楷体" w:cs="楷体"/>
          <w:color w:val="0070C1"/>
          <w:sz w:val="28"/>
          <w:szCs w:val="24"/>
        </w:rPr>
        <w:t>3. 拟采取的研究方案及可行性分析（包括研究方法、技术路线、</w:t>
      </w:r>
    </w:p>
    <w:p>
      <w:pPr>
        <w:rPr>
          <w:rFonts w:hint="eastAsia" w:ascii="楷体" w:hAnsi="楷体" w:eastAsia="楷体" w:cs="楷体"/>
          <w:color w:val="0070C1"/>
          <w:sz w:val="28"/>
          <w:szCs w:val="24"/>
        </w:rPr>
      </w:pPr>
      <w:r>
        <w:rPr>
          <w:rFonts w:hint="eastAsia" w:ascii="楷体" w:hAnsi="楷体" w:eastAsia="楷体" w:cs="楷体"/>
          <w:color w:val="0070C1"/>
          <w:sz w:val="28"/>
          <w:szCs w:val="24"/>
        </w:rPr>
        <w:t>实验手段、关键技术等说明）；</w:t>
      </w:r>
    </w:p>
    <w:p>
      <w:pPr>
        <w:rPr>
          <w:rFonts w:hint="eastAsia" w:ascii="黑体" w:hAnsi="黑体" w:eastAsia="黑体" w:cs="黑体"/>
          <w:b/>
          <w:sz w:val="24"/>
          <w:szCs w:val="24"/>
          <w:highlight w:val="none"/>
          <w:lang w:val="en-US" w:eastAsia="zh-CN" w:bidi="ar-SA"/>
        </w:rPr>
      </w:pPr>
      <w:r>
        <w:rPr>
          <w:rFonts w:hint="eastAsia" w:ascii="黑体" w:hAnsi="黑体" w:eastAsia="黑体" w:cs="黑体"/>
          <w:b/>
          <w:sz w:val="24"/>
          <w:szCs w:val="24"/>
          <w:highlight w:val="none"/>
          <w:lang w:val="en-US" w:eastAsia="zh-CN" w:bidi="ar-SA"/>
        </w:rPr>
        <w:t>3.1 研究方案</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lang w:val="en-US" w:eastAsia="zh-CN"/>
        </w:rPr>
        <w:t>已读up230227 15:25</w:t>
      </w:r>
      <w:r>
        <w:rPr>
          <w:rFonts w:hint="eastAsia" w:ascii="楷体" w:hAnsi="楷体" w:eastAsia="楷体" w:cs="楷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黑体" w:hAnsi="黑体" w:eastAsia="黑体" w:cs="黑体"/>
          <w:sz w:val="24"/>
          <w:szCs w:val="24"/>
          <w:highlight w:val="none"/>
          <w:lang w:val="en-US" w:eastAsia="zh-CN"/>
        </w:rPr>
        <w:t>本项目拟在位于我国长江流域上游的重庆市开展实地测量和模型模拟研究。研究区位于城市</w:t>
      </w:r>
      <w:r>
        <w:rPr>
          <w:rFonts w:hint="eastAsia" w:ascii="黑体" w:hAnsi="黑体" w:eastAsia="黑体" w:cs="黑体"/>
          <w:sz w:val="24"/>
          <w:szCs w:val="24"/>
          <w:highlight w:val="yellow"/>
          <w:lang w:val="en-US" w:eastAsia="zh-CN"/>
        </w:rPr>
        <w:t>滨江地区</w:t>
      </w:r>
      <w:r>
        <w:rPr>
          <w:rFonts w:hint="eastAsia" w:ascii="黑体" w:hAnsi="黑体" w:eastAsia="黑体" w:cs="黑体"/>
          <w:sz w:val="24"/>
          <w:szCs w:val="24"/>
          <w:highlight w:val="none"/>
          <w:lang w:val="en-US" w:eastAsia="zh-CN"/>
        </w:rPr>
        <w:t>，海拔约为</w:t>
      </w:r>
      <w:r>
        <w:rPr>
          <w:rFonts w:hint="eastAsia" w:ascii="黑体" w:hAnsi="黑体" w:eastAsia="黑体" w:cs="黑体"/>
          <w:sz w:val="24"/>
          <w:szCs w:val="24"/>
          <w:highlight w:val="yellow"/>
          <w:lang w:val="en-US" w:eastAsia="zh-CN"/>
        </w:rPr>
        <w:t>XX米</w:t>
      </w:r>
      <w:r>
        <w:rPr>
          <w:rFonts w:hint="eastAsia" w:ascii="黑体" w:hAnsi="黑体" w:eastAsia="黑体" w:cs="黑体"/>
          <w:sz w:val="24"/>
          <w:szCs w:val="24"/>
          <w:highlight w:val="none"/>
          <w:lang w:val="en-US" w:eastAsia="zh-CN"/>
        </w:rPr>
        <w:t>，江面宽度在</w:t>
      </w:r>
      <w:r>
        <w:rPr>
          <w:rFonts w:hint="eastAsia" w:ascii="黑体" w:hAnsi="黑体" w:eastAsia="黑体" w:cs="黑体"/>
          <w:sz w:val="24"/>
          <w:szCs w:val="24"/>
          <w:highlight w:val="yellow"/>
          <w:lang w:val="en-US" w:eastAsia="zh-CN"/>
        </w:rPr>
        <w:t>600 - 800米</w:t>
      </w:r>
      <w:r>
        <w:rPr>
          <w:rFonts w:hint="eastAsia" w:ascii="黑体" w:hAnsi="黑体" w:eastAsia="黑体" w:cs="黑体"/>
          <w:sz w:val="24"/>
          <w:szCs w:val="24"/>
          <w:highlight w:val="none"/>
          <w:lang w:val="en-US" w:eastAsia="zh-CN"/>
        </w:rPr>
        <w:t>之间。研究区气候类型为亚热带季风气候，夏季炎热潮湿，冬季阴冷且日照偏少。建筑和道路沿江岸布局，包含不同类型的局地气候区，如紧凑型中低层街区、开放型高层街区、大型低层街区等，在长江流域上游城市中具有很好的代表性。</w:t>
      </w:r>
    </w:p>
    <w:p>
      <w:pPr>
        <w:rPr>
          <w:rFonts w:hint="eastAsia" w:ascii="黑体" w:hAnsi="黑体" w:eastAsia="黑体" w:cs="黑体"/>
          <w:b/>
          <w:sz w:val="24"/>
          <w:szCs w:val="24"/>
          <w:highlight w:val="none"/>
          <w:lang w:val="en-US" w:eastAsia="zh-CN" w:bidi="ar-SA"/>
        </w:rPr>
      </w:pPr>
      <w:r>
        <w:rPr>
          <w:rFonts w:hint="eastAsia" w:ascii="黑体" w:hAnsi="黑体" w:eastAsia="黑体" w:cs="黑体"/>
          <w:b/>
          <w:sz w:val="24"/>
          <w:szCs w:val="24"/>
          <w:highlight w:val="none"/>
          <w:lang w:val="en-US" w:eastAsia="zh-CN" w:bidi="ar-SA"/>
        </w:rPr>
        <w:t>==</w:t>
      </w:r>
    </w:p>
    <w:p>
      <w:pPr>
        <w:rPr>
          <w:rFonts w:hint="default" w:ascii="黑体" w:hAnsi="黑体" w:eastAsia="黑体" w:cs="黑体"/>
          <w:b/>
          <w:sz w:val="24"/>
          <w:szCs w:val="24"/>
          <w:highlight w:val="none"/>
          <w:lang w:val="en-US" w:eastAsia="zh-CN" w:bidi="ar-SA"/>
        </w:rPr>
      </w:pPr>
    </w:p>
    <w:p>
      <w:pPr>
        <w:rPr>
          <w:rFonts w:hint="eastAsia" w:ascii="黑体" w:hAnsi="黑体" w:eastAsia="黑体" w:cs="黑体"/>
          <w:sz w:val="24"/>
          <w:szCs w:val="24"/>
          <w:highlight w:val="yellow"/>
          <w:lang w:val="en-US" w:eastAsia="zh-CN"/>
        </w:rPr>
      </w:pPr>
      <w:r>
        <w:rPr>
          <w:rFonts w:hint="eastAsia" w:ascii="黑体" w:hAnsi="黑体" w:eastAsia="黑体" w:cs="黑体"/>
          <w:sz w:val="24"/>
          <w:szCs w:val="24"/>
          <w:highlight w:val="none"/>
          <w:lang w:val="en-US" w:eastAsia="zh-CN"/>
        </w:rPr>
        <w:t xml:space="preserve">3.1.1 </w:t>
      </w:r>
      <w:r>
        <w:rPr>
          <w:rFonts w:hint="eastAsia" w:ascii="黑体" w:hAnsi="黑体" w:eastAsia="黑体" w:cs="黑体"/>
          <w:sz w:val="24"/>
          <w:szCs w:val="24"/>
          <w:highlight w:val="yellow"/>
          <w:lang w:val="en-US" w:eastAsia="zh-CN"/>
        </w:rPr>
        <w:t>河流冠层热效应指标的基本计算</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（1）</w:t>
      </w:r>
      <w:r>
        <w:rPr>
          <w:rFonts w:hint="eastAsia" w:ascii="黑体" w:hAnsi="黑体" w:eastAsia="黑体" w:cs="黑体"/>
          <w:sz w:val="24"/>
          <w:szCs w:val="24"/>
          <w:highlight w:val="yellow"/>
          <w:lang w:val="en-US" w:eastAsia="zh-CN"/>
        </w:rPr>
        <w:t>滨江地区气象变量</w:t>
      </w:r>
      <w:r>
        <w:rPr>
          <w:rFonts w:hint="eastAsia" w:ascii="黑体" w:hAnsi="黑体" w:eastAsia="黑体" w:cs="黑体"/>
          <w:sz w:val="24"/>
          <w:szCs w:val="24"/>
          <w:highlight w:val="none"/>
          <w:lang w:val="en-US" w:eastAsia="zh-CN"/>
        </w:rPr>
        <w:t>的实地测量</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【已读up230225 17:53】</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根据长江流域上游城市局地气候区的特征选择了位于长江沿岸的</w:t>
      </w:r>
      <w:r>
        <w:rPr>
          <w:rFonts w:hint="eastAsia" w:ascii="黑体" w:hAnsi="黑体" w:eastAsia="黑体" w:cs="黑体"/>
          <w:sz w:val="24"/>
          <w:szCs w:val="24"/>
          <w:highlight w:val="yellow"/>
          <w:lang w:val="en-US" w:eastAsia="zh-CN"/>
        </w:rPr>
        <w:t>3个</w:t>
      </w:r>
      <w:r>
        <w:rPr>
          <w:rFonts w:hint="eastAsia" w:ascii="黑体" w:hAnsi="黑体" w:eastAsia="黑体" w:cs="黑体"/>
          <w:sz w:val="24"/>
          <w:szCs w:val="24"/>
          <w:highlight w:val="none"/>
          <w:lang w:val="en-US" w:eastAsia="zh-CN"/>
        </w:rPr>
        <w:t>地形较为平坦的街区（</w:t>
      </w:r>
      <w:r>
        <w:rPr>
          <w:rFonts w:hint="eastAsia" w:ascii="黑体" w:hAnsi="黑体" w:eastAsia="黑体" w:cs="黑体"/>
          <w:sz w:val="24"/>
          <w:szCs w:val="24"/>
          <w:highlight w:val="yellow"/>
          <w:lang w:val="en-US" w:eastAsia="zh-CN"/>
        </w:rPr>
        <w:t>图XXX</w:t>
      </w:r>
      <w:r>
        <w:rPr>
          <w:rFonts w:hint="eastAsia" w:ascii="黑体" w:hAnsi="黑体" w:eastAsia="黑体" w:cs="黑体"/>
          <w:sz w:val="24"/>
          <w:szCs w:val="24"/>
          <w:highlight w:val="none"/>
          <w:lang w:val="en-US" w:eastAsia="zh-CN"/>
        </w:rPr>
        <w:t>）。街区一位于江津区几江街道，代表紧凑型中低层街区。该街区的建筑主要以约20米高的中低层建筑为主，其分布较为密集。街区内绿色植被较少，多数道路较为狭窄，宽度小于20米。街区二位于江津区鼎山街道，代表开放型高层街区。该街区的建筑多为约90米高的高层住宅，建筑密度相对较低，且街区内绿色植被分布较多，以草本为主。同时，该街区内多数道路较宽，宽度大于30米。街区三位于巴南区的大江工业园，代表大型低层街区。街区内植被分布较少，以乔木为主。建筑以一层工业用房为主，高度低于10米。在每个街区各设置</w:t>
      </w:r>
      <w:r>
        <w:rPr>
          <w:rFonts w:hint="eastAsia" w:ascii="黑体" w:hAnsi="黑体" w:eastAsia="黑体" w:cs="黑体"/>
          <w:sz w:val="24"/>
          <w:szCs w:val="24"/>
          <w:highlight w:val="yellow"/>
          <w:lang w:val="en-US" w:eastAsia="zh-CN"/>
        </w:rPr>
        <w:t>30-40个</w:t>
      </w:r>
      <w:r>
        <w:rPr>
          <w:rFonts w:hint="eastAsia" w:ascii="黑体" w:hAnsi="黑体" w:eastAsia="黑体" w:cs="黑体"/>
          <w:sz w:val="24"/>
          <w:szCs w:val="24"/>
          <w:highlight w:val="none"/>
          <w:lang w:val="en-US" w:eastAsia="zh-CN"/>
        </w:rPr>
        <w:t>移动测量点。移动测量点需均匀地布置在各街区的主要道路内，能较为全面地代表街区内部的</w:t>
      </w:r>
      <w:r>
        <w:rPr>
          <w:rFonts w:hint="eastAsia" w:ascii="黑体" w:hAnsi="黑体" w:eastAsia="黑体" w:cs="黑体"/>
          <w:sz w:val="24"/>
          <w:szCs w:val="24"/>
          <w:highlight w:val="yellow"/>
          <w:lang w:val="en-US" w:eastAsia="zh-CN"/>
        </w:rPr>
        <w:t>空间形态特征</w:t>
      </w:r>
      <w:r>
        <w:rPr>
          <w:rFonts w:hint="eastAsia" w:ascii="黑体" w:hAnsi="黑体" w:eastAsia="黑体" w:cs="黑体"/>
          <w:sz w:val="24"/>
          <w:szCs w:val="24"/>
          <w:highlight w:val="none"/>
          <w:lang w:val="en-US" w:eastAsia="zh-CN"/>
        </w:rPr>
        <w:t>分异。为了避免车辆的干扰，实际的实地测量活动在人行道上距建筑相对较远的位置进行。</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【已读up230225 20:20】</w:t>
      </w:r>
    </w:p>
    <w:p>
      <w:pPr>
        <w:pageBreakBefore w:val="0"/>
        <w:widowControl/>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4"/>
          <w:szCs w:val="24"/>
          <w:highlight w:val="none"/>
          <w:lang w:val="en-US" w:eastAsia="zh-CN"/>
        </w:rPr>
      </w:pPr>
      <w:r>
        <w:rPr>
          <w:rFonts w:hint="eastAsia" w:ascii="黑体" w:hAnsi="黑体" w:eastAsia="黑体" w:cs="黑体"/>
          <w:sz w:val="24"/>
          <w:szCs w:val="24"/>
          <w:highlight w:val="none"/>
          <w:lang w:val="en-US" w:eastAsia="zh-CN"/>
        </w:rPr>
        <w:t>对每个街区，在一年4个季节各选择一个低风速无云晴天开展实地测量活动，测量在</w:t>
      </w:r>
      <w:r>
        <w:rPr>
          <w:rFonts w:hint="eastAsia" w:ascii="黑体" w:hAnsi="黑体" w:eastAsia="黑体" w:cs="黑体"/>
          <w:sz w:val="24"/>
          <w:szCs w:val="24"/>
          <w:highlight w:val="yellow"/>
          <w:lang w:val="en-US" w:eastAsia="zh-CN"/>
        </w:rPr>
        <w:t>7:00 - 21:00期间</w:t>
      </w:r>
      <w:r>
        <w:rPr>
          <w:rFonts w:hint="eastAsia" w:ascii="黑体" w:hAnsi="黑体" w:eastAsia="黑体" w:cs="黑体"/>
          <w:sz w:val="24"/>
          <w:szCs w:val="24"/>
          <w:highlight w:val="none"/>
          <w:lang w:val="en-US" w:eastAsia="zh-CN"/>
        </w:rPr>
        <w:t>进行，涵盖白天和人们户外活动仍然活跃的晚间时段。在此期间，每</w:t>
      </w:r>
      <w:r>
        <w:rPr>
          <w:rFonts w:hint="eastAsia" w:ascii="黑体" w:hAnsi="黑体" w:eastAsia="黑体" w:cs="黑体"/>
          <w:sz w:val="24"/>
          <w:szCs w:val="24"/>
          <w:highlight w:val="yellow"/>
          <w:lang w:val="en-US" w:eastAsia="zh-CN"/>
        </w:rPr>
        <w:t>2小时</w:t>
      </w:r>
      <w:r>
        <w:rPr>
          <w:rFonts w:hint="eastAsia" w:ascii="黑体" w:hAnsi="黑体" w:eastAsia="黑体" w:cs="黑体"/>
          <w:sz w:val="24"/>
          <w:szCs w:val="24"/>
          <w:highlight w:val="none"/>
          <w:lang w:val="en-US" w:eastAsia="zh-CN"/>
        </w:rPr>
        <w:t>进行一轮移动测量点的遍历测量，在一天内需完成</w:t>
      </w:r>
      <w:r>
        <w:rPr>
          <w:rFonts w:hint="eastAsia" w:ascii="黑体" w:hAnsi="黑体" w:eastAsia="黑体" w:cs="黑体"/>
          <w:sz w:val="24"/>
          <w:szCs w:val="24"/>
          <w:highlight w:val="yellow"/>
          <w:lang w:val="en-US" w:eastAsia="zh-CN"/>
        </w:rPr>
        <w:t>8轮</w:t>
      </w:r>
      <w:r>
        <w:rPr>
          <w:rFonts w:hint="eastAsia" w:ascii="黑体" w:hAnsi="黑体" w:eastAsia="黑体" w:cs="黑体"/>
          <w:sz w:val="24"/>
          <w:szCs w:val="24"/>
          <w:highlight w:val="none"/>
          <w:lang w:val="en-US" w:eastAsia="zh-CN"/>
        </w:rPr>
        <w:t>。为了在每一轮遍历中按时完成所有站点的测量，本项目拟将移动测量点分为2组，每组测量同时进行。测量设备采用</w:t>
      </w:r>
      <w:r>
        <w:rPr>
          <w:rFonts w:hint="eastAsia" w:ascii="黑体" w:hAnsi="黑体" w:eastAsia="黑体" w:cs="黑体"/>
          <w:sz w:val="24"/>
          <w:szCs w:val="24"/>
          <w:highlight w:val="yellow"/>
          <w:lang w:val="en-US" w:eastAsia="zh-CN"/>
        </w:rPr>
        <w:t>HOBO便携式气象站</w:t>
      </w:r>
      <w:r>
        <w:rPr>
          <w:rFonts w:hint="eastAsia" w:ascii="黑体" w:hAnsi="黑体" w:eastAsia="黑体" w:cs="黑体"/>
          <w:sz w:val="24"/>
          <w:szCs w:val="24"/>
          <w:highlight w:val="none"/>
          <w:lang w:val="en-US" w:eastAsia="zh-CN"/>
        </w:rPr>
        <w:t>，测量的气象变量包括</w:t>
      </w:r>
      <w:r>
        <w:rPr>
          <w:rFonts w:hint="eastAsia" w:ascii="黑体" w:hAnsi="黑体" w:eastAsia="黑体" w:cs="黑体"/>
          <w:sz w:val="24"/>
          <w:szCs w:val="24"/>
          <w:highlight w:val="yellow"/>
          <w:lang w:val="en-US" w:eastAsia="zh-CN"/>
        </w:rPr>
        <w:t>气温、相对湿度、风速、风向和太阳辐射</w:t>
      </w:r>
      <w:r>
        <w:rPr>
          <w:rFonts w:hint="eastAsia" w:ascii="黑体" w:hAnsi="黑体" w:eastAsia="黑体" w:cs="黑体"/>
          <w:sz w:val="24"/>
          <w:szCs w:val="24"/>
          <w:highlight w:val="none"/>
          <w:lang w:val="en-US" w:eastAsia="zh-CN"/>
        </w:rPr>
        <w:t>。另外，需要在各街区邻近位置分别设置一个固定测量站点，作为移动测量的校准。在进行数据分析时，来自移动测量点的气象数据需要根据固定测量站点在测量时刻与参考时刻（每一轮遍历的起始时刻）对应气象变量的差值进行调整。</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yellow"/>
          <w:lang w:val="en-US" w:eastAsia="zh-CN"/>
        </w:rPr>
        <w:t>河流冠层热效应指标</w:t>
      </w:r>
      <w:r>
        <w:rPr>
          <w:rFonts w:hint="eastAsia" w:ascii="黑体" w:hAnsi="黑体" w:eastAsia="黑体" w:cs="黑体"/>
          <w:sz w:val="24"/>
          <w:szCs w:val="24"/>
          <w:highlight w:val="none"/>
          <w:lang w:val="en-US" w:eastAsia="zh-CN"/>
        </w:rPr>
        <w:t>的优化</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【已读up230226 09:57】【待拓展（公式）】</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在以往提出的</w:t>
      </w:r>
      <w:r>
        <w:rPr>
          <w:rFonts w:hint="eastAsia" w:ascii="黑体" w:hAnsi="黑体" w:eastAsia="黑体" w:cs="黑体"/>
          <w:sz w:val="24"/>
          <w:szCs w:val="24"/>
          <w:highlight w:val="yellow"/>
          <w:lang w:val="en-US" w:eastAsia="zh-CN"/>
        </w:rPr>
        <w:t>水体</w:t>
      </w:r>
      <w:r>
        <w:rPr>
          <w:rFonts w:hint="eastAsia" w:ascii="黑体" w:hAnsi="黑体" w:eastAsia="黑体" w:cs="黑体"/>
          <w:sz w:val="24"/>
          <w:szCs w:val="24"/>
          <w:highlight w:val="none"/>
          <w:lang w:val="en-US" w:eastAsia="zh-CN"/>
        </w:rPr>
        <w:t>降温强度指标的基础上，本项目通过考虑河流对周边热环境影响的空间分异并兼顾</w:t>
      </w:r>
      <w:r>
        <w:rPr>
          <w:rFonts w:hint="eastAsia" w:ascii="黑体" w:hAnsi="黑体" w:eastAsia="黑体" w:cs="黑体"/>
          <w:sz w:val="24"/>
          <w:szCs w:val="24"/>
          <w:highlight w:val="yellow"/>
          <w:lang w:val="en-US" w:eastAsia="zh-CN"/>
        </w:rPr>
        <w:t>河流</w:t>
      </w:r>
      <w:r>
        <w:rPr>
          <w:rFonts w:hint="eastAsia" w:ascii="黑体" w:hAnsi="黑体" w:eastAsia="黑体" w:cs="黑体"/>
          <w:sz w:val="24"/>
          <w:szCs w:val="24"/>
          <w:highlight w:val="none"/>
          <w:lang w:val="en-US" w:eastAsia="zh-CN"/>
        </w:rPr>
        <w:t>的升温和降温效应，提出</w:t>
      </w:r>
      <w:bookmarkStart w:id="13" w:name="OLE_LINK15"/>
      <w:r>
        <w:rPr>
          <w:rFonts w:hint="eastAsia" w:ascii="黑体" w:hAnsi="黑体" w:eastAsia="黑体" w:cs="黑体"/>
          <w:sz w:val="24"/>
          <w:szCs w:val="24"/>
          <w:highlight w:val="yellow"/>
          <w:lang w:val="en-US" w:eastAsia="zh-CN"/>
        </w:rPr>
        <w:t>局地河流冠层热效应</w:t>
      </w:r>
      <w:bookmarkEnd w:id="13"/>
      <w:r>
        <w:rPr>
          <w:rFonts w:hint="eastAsia" w:ascii="黑体" w:hAnsi="黑体" w:eastAsia="黑体" w:cs="黑体"/>
          <w:sz w:val="24"/>
          <w:szCs w:val="24"/>
          <w:highlight w:val="none"/>
          <w:lang w:val="en-US" w:eastAsia="zh-CN"/>
        </w:rPr>
        <w:t>这一概念。如</w:t>
      </w:r>
      <w:r>
        <w:rPr>
          <w:rFonts w:hint="eastAsia" w:ascii="黑体" w:hAnsi="黑体" w:eastAsia="黑体" w:cs="黑体"/>
          <w:sz w:val="24"/>
          <w:szCs w:val="24"/>
          <w:highlight w:val="yellow"/>
          <w:lang w:val="en-US" w:eastAsia="zh-CN"/>
        </w:rPr>
        <w:t>图XX所示</w:t>
      </w:r>
      <w:r>
        <w:rPr>
          <w:rFonts w:hint="eastAsia" w:ascii="黑体" w:hAnsi="黑体" w:eastAsia="黑体" w:cs="黑体"/>
          <w:sz w:val="24"/>
          <w:szCs w:val="24"/>
          <w:highlight w:val="none"/>
          <w:lang w:val="en-US" w:eastAsia="zh-CN"/>
        </w:rPr>
        <w:t>，河流</w:t>
      </w:r>
      <w:r>
        <w:rPr>
          <w:rFonts w:hint="eastAsia" w:ascii="黑体" w:hAnsi="黑体" w:eastAsia="黑体" w:cs="黑体"/>
          <w:sz w:val="24"/>
          <w:szCs w:val="24"/>
          <w:highlight w:val="yellow"/>
          <w:lang w:val="en-US" w:eastAsia="zh-CN"/>
        </w:rPr>
        <w:t>周边环境</w:t>
      </w:r>
      <w:r>
        <w:rPr>
          <w:rFonts w:hint="eastAsia" w:ascii="黑体" w:hAnsi="黑体" w:eastAsia="黑体" w:cs="黑体"/>
          <w:sz w:val="24"/>
          <w:szCs w:val="24"/>
          <w:highlight w:val="none"/>
          <w:lang w:val="en-US" w:eastAsia="zh-CN"/>
        </w:rPr>
        <w:t>气温随与河岸距离的增加呈上升或下降的趋势，对应趋势结束的位置与河岸的距离被视为</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的渗透距离。在该渗透距离内，各位置气温与对应河岸气温的差值即被定义为该位置处的</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（Local River Canopy Thermal Intensity, LRCTI）。当该热效应强度为正时，河流对周边环境起降温作用，反之则为升温作用。</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【已读up230226 10:11】【待拓展（公式）】</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除此之外，为了量化</w:t>
      </w:r>
      <w:r>
        <w:rPr>
          <w:rFonts w:hint="eastAsia" w:ascii="黑体" w:hAnsi="黑体" w:eastAsia="黑体" w:cs="黑体"/>
          <w:sz w:val="24"/>
          <w:szCs w:val="24"/>
          <w:highlight w:val="yellow"/>
          <w:lang w:val="en-US" w:eastAsia="zh-CN"/>
        </w:rPr>
        <w:t>局地河流冠层热效应</w:t>
      </w:r>
      <w:r>
        <w:rPr>
          <w:rFonts w:hint="eastAsia" w:ascii="黑体" w:hAnsi="黑体" w:eastAsia="黑体" w:cs="黑体"/>
          <w:sz w:val="24"/>
          <w:szCs w:val="24"/>
          <w:highlight w:val="none"/>
          <w:lang w:val="en-US" w:eastAsia="zh-CN"/>
        </w:rPr>
        <w:t>随时间变化的整体影响，本项目进一步提出了</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这一指标。该指标被定义为</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在特定时段内的累加值。</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黑体" w:hAnsi="黑体" w:eastAsia="黑体" w:cs="黑体"/>
          <w:sz w:val="24"/>
          <w:szCs w:val="24"/>
          <w:highlight w:val="none"/>
          <w:lang w:val="en-US" w:eastAsia="zh-CN"/>
        </w:rPr>
        <w:t>（3）</w:t>
      </w:r>
      <w:r>
        <w:rPr>
          <w:rFonts w:hint="eastAsia" w:ascii="黑体" w:hAnsi="黑体" w:eastAsia="黑体" w:cs="黑体"/>
          <w:sz w:val="24"/>
          <w:szCs w:val="24"/>
          <w:highlight w:val="yellow"/>
          <w:lang w:val="en-US" w:eastAsia="zh-CN"/>
        </w:rPr>
        <w:t>河流冠层热效应指标</w:t>
      </w:r>
      <w:r>
        <w:rPr>
          <w:rFonts w:hint="eastAsia" w:ascii="黑体" w:hAnsi="黑体" w:eastAsia="黑体" w:cs="黑体"/>
          <w:sz w:val="24"/>
          <w:szCs w:val="24"/>
          <w:highlight w:val="none"/>
          <w:lang w:val="en-US" w:eastAsia="zh-CN"/>
        </w:rPr>
        <w:t>的计算</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【已读up230226 11:56】</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对于本项目中的3个街区，分别分析不同季节各移动测量点的</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，探究</w:t>
      </w:r>
      <w:r>
        <w:rPr>
          <w:rFonts w:hint="eastAsia" w:ascii="黑体" w:hAnsi="黑体" w:eastAsia="黑体" w:cs="黑体"/>
          <w:sz w:val="24"/>
          <w:szCs w:val="24"/>
          <w:highlight w:val="yellow"/>
          <w:lang w:val="en-US" w:eastAsia="zh-CN"/>
        </w:rPr>
        <w:t>其</w:t>
      </w:r>
      <w:r>
        <w:rPr>
          <w:rFonts w:hint="eastAsia" w:ascii="黑体" w:hAnsi="黑体" w:eastAsia="黑体" w:cs="黑体"/>
          <w:sz w:val="24"/>
          <w:szCs w:val="24"/>
          <w:highlight w:val="none"/>
          <w:lang w:val="en-US" w:eastAsia="zh-CN"/>
        </w:rPr>
        <w:t>空间分布</w:t>
      </w:r>
      <w:r>
        <w:rPr>
          <w:rFonts w:hint="eastAsia" w:ascii="黑体" w:hAnsi="黑体" w:eastAsia="黑体" w:cs="黑体"/>
          <w:sz w:val="24"/>
          <w:szCs w:val="24"/>
          <w:highlight w:val="yellow"/>
          <w:lang w:val="en-US" w:eastAsia="zh-CN"/>
        </w:rPr>
        <w:t>及其</w:t>
      </w:r>
      <w:r>
        <w:rPr>
          <w:rFonts w:hint="eastAsia" w:ascii="黑体" w:hAnsi="黑体" w:eastAsia="黑体" w:cs="黑体"/>
          <w:sz w:val="24"/>
          <w:szCs w:val="24"/>
          <w:highlight w:val="none"/>
          <w:lang w:val="en-US" w:eastAsia="zh-CN"/>
        </w:rPr>
        <w:t>随时间的变化。最后，计算各点的</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yellow"/>
          <w:lang w:val="en-US" w:eastAsia="zh-CN"/>
        </w:rPr>
        <w:t>得到</w:t>
      </w:r>
      <w:r>
        <w:rPr>
          <w:rFonts w:hint="eastAsia" w:ascii="黑体" w:hAnsi="黑体" w:eastAsia="黑体" w:cs="黑体"/>
          <w:sz w:val="24"/>
          <w:szCs w:val="24"/>
          <w:highlight w:val="none"/>
          <w:lang w:val="en-US" w:eastAsia="zh-CN"/>
        </w:rPr>
        <w:t>河流对周边环境随时间变化的整体热效应。</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bookmarkStart w:id="14" w:name="OLE_LINK8"/>
      <w:r>
        <w:rPr>
          <w:rFonts w:hint="eastAsia" w:ascii="楷体" w:hAnsi="楷体" w:eastAsia="楷体" w:cs="楷体"/>
          <w:sz w:val="24"/>
          <w:szCs w:val="24"/>
          <w:highlight w:val="none"/>
          <w:lang w:val="en-US" w:eastAsia="zh-CN"/>
        </w:rPr>
        <w:t>==</w:t>
      </w:r>
    </w:p>
    <w:bookmarkEnd w:id="14"/>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rPr>
          <w:rFonts w:hint="eastAsia" w:ascii="黑体" w:hAnsi="黑体" w:eastAsia="黑体" w:cs="黑体"/>
          <w:sz w:val="24"/>
          <w:szCs w:val="24"/>
          <w:highlight w:val="yellow"/>
          <w:lang w:val="en-US" w:eastAsia="zh-CN"/>
        </w:rPr>
      </w:pPr>
      <w:r>
        <w:rPr>
          <w:rFonts w:hint="eastAsia" w:ascii="黑体" w:hAnsi="黑体" w:eastAsia="黑体" w:cs="黑体"/>
          <w:sz w:val="24"/>
          <w:szCs w:val="24"/>
          <w:highlight w:val="none"/>
          <w:lang w:val="en-US" w:eastAsia="zh-CN"/>
        </w:rPr>
        <w:t xml:space="preserve">3.1.2 </w:t>
      </w:r>
      <w:r>
        <w:rPr>
          <w:rFonts w:hint="eastAsia" w:ascii="黑体" w:hAnsi="黑体" w:eastAsia="黑体" w:cs="黑体"/>
          <w:sz w:val="24"/>
          <w:szCs w:val="24"/>
          <w:highlight w:val="yellow"/>
          <w:lang w:val="en-US" w:eastAsia="zh-CN"/>
        </w:rPr>
        <w:t>河流冠层热</w:t>
      </w:r>
      <w:r>
        <w:rPr>
          <w:rFonts w:hint="eastAsia" w:ascii="黑体" w:hAnsi="黑体" w:eastAsia="黑体" w:cs="黑体"/>
          <w:sz w:val="24"/>
          <w:szCs w:val="24"/>
          <w:highlight w:val="yellow"/>
        </w:rPr>
        <w:t>效应</w:t>
      </w:r>
      <w:r>
        <w:rPr>
          <w:rFonts w:hint="eastAsia" w:ascii="黑体" w:hAnsi="黑体" w:eastAsia="黑体" w:cs="黑体"/>
          <w:sz w:val="24"/>
          <w:szCs w:val="24"/>
          <w:highlight w:val="yellow"/>
          <w:lang w:val="en-US" w:eastAsia="zh-CN"/>
        </w:rPr>
        <w:t>对环境的响应机制分析</w:t>
      </w:r>
    </w:p>
    <w:p>
      <w:pPr>
        <w:rPr>
          <w:rFonts w:hint="eastAsia" w:ascii="黑体" w:hAnsi="黑体" w:eastAsia="黑体" w:cs="黑体"/>
          <w:sz w:val="24"/>
          <w:szCs w:val="24"/>
          <w:highlight w:val="yellow"/>
          <w:lang w:val="en-US" w:eastAsia="zh-CN"/>
        </w:rPr>
      </w:pPr>
      <w:r>
        <w:rPr>
          <w:rFonts w:hint="eastAsia" w:ascii="黑体" w:hAnsi="黑体" w:eastAsia="黑体" w:cs="黑体"/>
          <w:sz w:val="24"/>
          <w:szCs w:val="24"/>
          <w:highlight w:val="yellow"/>
          <w:lang w:val="en-US" w:eastAsia="zh-CN"/>
        </w:rPr>
        <w:t>（1）提取关键街区指标</w:t>
      </w:r>
    </w:p>
    <w:p>
      <w:pPr>
        <w:pageBreakBefore w:val="0"/>
        <w:widowControl/>
        <w:kinsoku/>
        <w:wordWrap/>
        <w:overflowPunct/>
        <w:topLinePunct w:val="0"/>
        <w:autoSpaceDE/>
        <w:autoSpaceDN/>
        <w:bidi w:val="0"/>
        <w:adjustRightInd/>
        <w:snapToGrid/>
        <w:spacing w:beforeLines="-2147483648" w:afterLines="-2147483648" w:line="360" w:lineRule="auto"/>
        <w:jc w:val="left"/>
        <w:textAlignment w:val="auto"/>
        <w:rPr>
          <w:rFonts w:hint="eastAsia" w:ascii="黑体" w:hAnsi="黑体" w:eastAsia="黑体" w:cs="黑体"/>
          <w:sz w:val="24"/>
          <w:szCs w:val="24"/>
          <w:highlight w:val="none"/>
          <w:lang w:eastAsia="zh-CN"/>
        </w:rPr>
      </w:pPr>
      <w:r>
        <w:rPr>
          <w:rFonts w:hint="eastAsia" w:ascii="黑体" w:hAnsi="黑体" w:eastAsia="黑体" w:cs="黑体"/>
          <w:sz w:val="24"/>
          <w:szCs w:val="24"/>
          <w:highlight w:val="none"/>
          <w:lang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230226 1</w:t>
      </w:r>
      <w:r>
        <w:rPr>
          <w:rFonts w:hint="eastAsia" w:ascii="黑体" w:hAnsi="黑体" w:eastAsia="黑体" w:cs="黑体"/>
          <w:sz w:val="24"/>
          <w:szCs w:val="24"/>
          <w:highlight w:val="none"/>
          <w:lang w:val="en-US" w:eastAsia="zh-CN"/>
        </w:rPr>
        <w:t>4</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26</w:t>
      </w:r>
      <w:r>
        <w:rPr>
          <w:rFonts w:hint="eastAsia" w:ascii="黑体" w:hAnsi="黑体" w:eastAsia="黑体" w:cs="黑体"/>
          <w:sz w:val="24"/>
          <w:szCs w:val="24"/>
          <w:highlight w:val="none"/>
          <w:lang w:eastAsia="zh-CN"/>
        </w:rPr>
        <w:t>】</w:t>
      </w:r>
    </w:p>
    <w:p>
      <w:pPr>
        <w:pageBreakBefore w:val="0"/>
        <w:widowControl/>
        <w:kinsoku/>
        <w:wordWrap/>
        <w:overflowPunct/>
        <w:topLinePunct w:val="0"/>
        <w:autoSpaceDE/>
        <w:autoSpaceDN/>
        <w:bidi w:val="0"/>
        <w:adjustRightInd/>
        <w:snapToGrid/>
        <w:spacing w:beforeLines="-2147483648" w:afterLines="-2147483648" w:line="360" w:lineRule="auto"/>
        <w:jc w:val="left"/>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rPr>
        <w:t>根据</w:t>
      </w:r>
      <w:r>
        <w:rPr>
          <w:rFonts w:hint="eastAsia" w:ascii="黑体" w:hAnsi="黑体" w:eastAsia="黑体" w:cs="黑体"/>
          <w:sz w:val="24"/>
          <w:szCs w:val="24"/>
          <w:highlight w:val="none"/>
          <w:lang w:val="en-US" w:eastAsia="zh-CN"/>
        </w:rPr>
        <w:t>以往</w:t>
      </w:r>
      <w:r>
        <w:rPr>
          <w:rFonts w:hint="eastAsia" w:ascii="黑体" w:hAnsi="黑体" w:eastAsia="黑体" w:cs="黑体"/>
          <w:sz w:val="24"/>
          <w:szCs w:val="24"/>
          <w:highlight w:val="none"/>
        </w:rPr>
        <w:t>的研究，</w:t>
      </w:r>
      <w:r>
        <w:rPr>
          <w:rFonts w:hint="eastAsia" w:ascii="黑体" w:hAnsi="黑体" w:eastAsia="黑体" w:cs="黑体"/>
          <w:sz w:val="24"/>
          <w:szCs w:val="24"/>
          <w:highlight w:val="none"/>
          <w:lang w:val="en-US" w:eastAsia="zh-CN"/>
        </w:rPr>
        <w:t>除</w:t>
      </w:r>
      <w:r>
        <w:rPr>
          <w:rFonts w:hint="eastAsia" w:ascii="黑体" w:hAnsi="黑体" w:eastAsia="黑体" w:cs="黑体"/>
          <w:sz w:val="24"/>
          <w:szCs w:val="24"/>
          <w:highlight w:val="yellow"/>
          <w:lang w:val="en-US" w:eastAsia="zh-CN"/>
        </w:rPr>
        <w:t>滨河区域</w:t>
      </w:r>
      <w:r>
        <w:rPr>
          <w:rFonts w:hint="eastAsia" w:ascii="黑体" w:hAnsi="黑体" w:eastAsia="黑体" w:cs="黑体"/>
          <w:sz w:val="24"/>
          <w:szCs w:val="24"/>
          <w:highlight w:val="none"/>
        </w:rPr>
        <w:t>的</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以外，</w:t>
      </w:r>
      <w:r>
        <w:rPr>
          <w:rFonts w:hint="eastAsia" w:ascii="黑体" w:hAnsi="黑体" w:eastAsia="黑体" w:cs="黑体"/>
          <w:sz w:val="24"/>
          <w:szCs w:val="24"/>
          <w:highlight w:val="none"/>
        </w:rPr>
        <w:t>可能影响</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rPr>
        <w:t>的因素</w:t>
      </w:r>
      <w:r>
        <w:rPr>
          <w:rFonts w:hint="eastAsia" w:ascii="黑体" w:hAnsi="黑体" w:eastAsia="黑体" w:cs="黑体"/>
          <w:sz w:val="24"/>
          <w:szCs w:val="24"/>
          <w:highlight w:val="none"/>
          <w:lang w:val="en-US" w:eastAsia="zh-CN"/>
        </w:rPr>
        <w:t>还</w:t>
      </w:r>
      <w:r>
        <w:rPr>
          <w:rFonts w:hint="eastAsia" w:ascii="黑体" w:hAnsi="黑体" w:eastAsia="黑体" w:cs="黑体"/>
          <w:sz w:val="24"/>
          <w:szCs w:val="24"/>
          <w:highlight w:val="none"/>
        </w:rPr>
        <w:t>包括</w:t>
      </w:r>
      <w:r>
        <w:rPr>
          <w:rFonts w:hint="eastAsia" w:ascii="黑体" w:hAnsi="黑体" w:eastAsia="黑体" w:cs="黑体"/>
          <w:sz w:val="24"/>
          <w:szCs w:val="24"/>
          <w:highlight w:val="none"/>
          <w:lang w:val="en-US" w:eastAsia="zh-CN"/>
        </w:rPr>
        <w:t>具体位置、</w:t>
      </w:r>
      <w:r>
        <w:rPr>
          <w:rFonts w:hint="eastAsia" w:ascii="黑体" w:hAnsi="黑体" w:eastAsia="黑体" w:cs="黑体"/>
          <w:sz w:val="24"/>
          <w:szCs w:val="24"/>
          <w:highlight w:val="yellow"/>
          <w:lang w:val="en-US" w:eastAsia="zh-CN"/>
        </w:rPr>
        <w:t>土地覆盖和利用</w:t>
      </w:r>
      <w:r>
        <w:rPr>
          <w:rFonts w:hint="eastAsia" w:ascii="黑体" w:hAnsi="黑体" w:eastAsia="黑体" w:cs="黑体"/>
          <w:sz w:val="24"/>
          <w:szCs w:val="24"/>
          <w:highlight w:val="none"/>
          <w:lang w:val="en-US" w:eastAsia="zh-CN"/>
        </w:rPr>
        <w:t>等。本研究在数据可获取的前提下，选择以下变量作为潜在的影响因素用于后续分析：</w:t>
      </w:r>
    </w:p>
    <w:p>
      <w:pPr>
        <w:pageBreakBefore w:val="0"/>
        <w:widowControl/>
        <w:numPr>
          <w:ilvl w:val="0"/>
          <w:numId w:val="2"/>
        </w:numPr>
        <w:kinsoku/>
        <w:wordWrap/>
        <w:overflowPunct/>
        <w:topLinePunct w:val="0"/>
        <w:autoSpaceDE/>
        <w:autoSpaceDN/>
        <w:bidi w:val="0"/>
        <w:adjustRightInd/>
        <w:snapToGrid/>
        <w:spacing w:beforeLines="-2147483648" w:afterLines="-2147483648" w:line="360" w:lineRule="auto"/>
        <w:jc w:val="left"/>
        <w:textAlignment w:val="auto"/>
        <w:rPr>
          <w:rFonts w:hint="eastAsia" w:ascii="黑体" w:hAnsi="黑体" w:eastAsia="黑体" w:cs="黑体"/>
          <w:sz w:val="24"/>
          <w:szCs w:val="24"/>
          <w:highlight w:val="none"/>
        </w:rPr>
      </w:pPr>
      <w:r>
        <w:rPr>
          <w:rFonts w:hint="eastAsia" w:ascii="黑体" w:hAnsi="黑体" w:eastAsia="黑体" w:cs="黑体"/>
          <w:sz w:val="24"/>
          <w:szCs w:val="24"/>
          <w:highlight w:val="yellow"/>
          <w:lang w:val="en-US" w:eastAsia="zh-CN"/>
        </w:rPr>
        <w:t>三维空间形态</w:t>
      </w:r>
      <w:r>
        <w:rPr>
          <w:rFonts w:hint="eastAsia" w:ascii="黑体" w:hAnsi="黑体" w:eastAsia="黑体" w:cs="黑体"/>
          <w:sz w:val="24"/>
          <w:szCs w:val="24"/>
          <w:highlight w:val="none"/>
          <w:lang w:val="en-US" w:eastAsia="zh-CN"/>
        </w:rPr>
        <w:t>：平均建筑高度、</w:t>
      </w:r>
      <w:r>
        <w:rPr>
          <w:rFonts w:hint="eastAsia" w:ascii="黑体" w:hAnsi="黑体" w:eastAsia="黑体" w:cs="黑体"/>
          <w:sz w:val="24"/>
          <w:szCs w:val="24"/>
          <w:highlight w:val="yellow"/>
          <w:lang w:val="en-US" w:eastAsia="zh-CN"/>
        </w:rPr>
        <w:t>天空视域因子</w:t>
      </w:r>
      <w:r>
        <w:rPr>
          <w:rFonts w:hint="eastAsia" w:ascii="黑体" w:hAnsi="黑体" w:eastAsia="黑体" w:cs="黑体"/>
          <w:sz w:val="24"/>
          <w:szCs w:val="24"/>
          <w:highlight w:val="none"/>
          <w:lang w:val="en-US" w:eastAsia="zh-CN"/>
        </w:rPr>
        <w:t>、容积率、</w:t>
      </w:r>
      <w:r>
        <w:rPr>
          <w:rFonts w:hint="eastAsia" w:ascii="黑体" w:hAnsi="黑体" w:eastAsia="黑体" w:cs="黑体"/>
          <w:sz w:val="24"/>
          <w:szCs w:val="24"/>
          <w:highlight w:val="yellow"/>
          <w:lang w:val="en-US" w:eastAsia="zh-CN"/>
        </w:rPr>
        <w:t>正面面积指数（Frontal Area Index）</w:t>
      </w:r>
      <w:r>
        <w:rPr>
          <w:rFonts w:hint="eastAsia" w:ascii="黑体" w:hAnsi="黑体" w:eastAsia="黑体" w:cs="黑体"/>
          <w:sz w:val="24"/>
          <w:szCs w:val="24"/>
          <w:highlight w:val="none"/>
          <w:lang w:val="en-US" w:eastAsia="zh-CN"/>
        </w:rPr>
        <w:t>和建筑高度标准差。</w:t>
      </w:r>
    </w:p>
    <w:p>
      <w:pPr>
        <w:pageBreakBefore w:val="0"/>
        <w:widowControl/>
        <w:numPr>
          <w:ilvl w:val="0"/>
          <w:numId w:val="2"/>
        </w:numPr>
        <w:kinsoku/>
        <w:wordWrap/>
        <w:overflowPunct/>
        <w:topLinePunct w:val="0"/>
        <w:autoSpaceDE/>
        <w:autoSpaceDN/>
        <w:bidi w:val="0"/>
        <w:adjustRightInd/>
        <w:snapToGrid/>
        <w:spacing w:beforeLines="-2147483648" w:afterLines="-2147483648" w:line="360" w:lineRule="auto"/>
        <w:jc w:val="left"/>
        <w:textAlignment w:val="auto"/>
        <w:rPr>
          <w:rFonts w:hint="eastAsia" w:ascii="黑体" w:hAnsi="黑体" w:eastAsia="黑体" w:cs="黑体"/>
          <w:sz w:val="24"/>
          <w:szCs w:val="24"/>
          <w:highlight w:val="none"/>
        </w:rPr>
      </w:pPr>
      <w:r>
        <w:rPr>
          <w:rFonts w:hint="eastAsia" w:ascii="黑体" w:hAnsi="黑体" w:eastAsia="黑体" w:cs="黑体"/>
          <w:sz w:val="24"/>
          <w:szCs w:val="24"/>
          <w:highlight w:val="none"/>
          <w:lang w:val="en-US" w:eastAsia="zh-CN"/>
        </w:rPr>
        <w:t>土地覆盖和利用：不透水面覆盖率、</w:t>
      </w:r>
      <w:r>
        <w:rPr>
          <w:rFonts w:hint="eastAsia" w:ascii="黑体" w:hAnsi="黑体" w:eastAsia="黑体" w:cs="黑体"/>
          <w:sz w:val="24"/>
          <w:szCs w:val="24"/>
          <w:highlight w:val="yellow"/>
          <w:lang w:val="en-US" w:eastAsia="zh-CN"/>
        </w:rPr>
        <w:t>建筑面积比、建筑斑块形状指数</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none"/>
        </w:rPr>
        <w:t>绿地覆盖率</w:t>
      </w:r>
      <w:r>
        <w:rPr>
          <w:rFonts w:hint="eastAsia" w:ascii="黑体" w:hAnsi="黑体" w:eastAsia="黑体" w:cs="黑体"/>
          <w:sz w:val="24"/>
          <w:szCs w:val="24"/>
          <w:highlight w:val="none"/>
          <w:lang w:eastAsia="zh-CN"/>
        </w:rPr>
        <w:t>、</w:t>
      </w:r>
      <w:r>
        <w:rPr>
          <w:rFonts w:hint="eastAsia" w:ascii="黑体" w:hAnsi="黑体" w:eastAsia="黑体" w:cs="黑体"/>
          <w:sz w:val="24"/>
          <w:szCs w:val="24"/>
          <w:highlight w:val="none"/>
          <w:lang w:val="en-US" w:eastAsia="zh-CN"/>
        </w:rPr>
        <w:t>归一化植被指数</w:t>
      </w:r>
      <w:r>
        <w:rPr>
          <w:rFonts w:hint="eastAsia" w:ascii="黑体" w:hAnsi="黑体" w:eastAsia="黑体" w:cs="黑体"/>
          <w:sz w:val="24"/>
          <w:szCs w:val="24"/>
          <w:highlight w:val="yellow"/>
          <w:lang w:val="en-US" w:eastAsia="zh-CN"/>
        </w:rPr>
        <w:t>（Normalized Difference Vegetation Index, NDVI）</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绿地斑块形状指数</w:t>
      </w:r>
      <w:r>
        <w:rPr>
          <w:rFonts w:hint="eastAsia" w:ascii="黑体" w:hAnsi="黑体" w:eastAsia="黑体" w:cs="黑体"/>
          <w:sz w:val="24"/>
          <w:szCs w:val="24"/>
          <w:highlight w:val="none"/>
          <w:lang w:val="en-US" w:eastAsia="zh-CN"/>
        </w:rPr>
        <w:t>。</w:t>
      </w:r>
    </w:p>
    <w:p>
      <w:pPr>
        <w:pageBreakBefore w:val="0"/>
        <w:widowControl/>
        <w:numPr>
          <w:ilvl w:val="0"/>
          <w:numId w:val="2"/>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yellow"/>
          <w:lang w:val="en-US" w:eastAsia="zh-CN"/>
        </w:rPr>
        <w:t>具体位置</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yellow"/>
          <w:lang w:val="en-US" w:eastAsia="zh-CN"/>
        </w:rPr>
        <w:t>与河岸的距离</w:t>
      </w:r>
      <w:r>
        <w:rPr>
          <w:rFonts w:hint="eastAsia" w:ascii="黑体" w:hAnsi="黑体" w:eastAsia="黑体" w:cs="黑体"/>
          <w:sz w:val="24"/>
          <w:szCs w:val="24"/>
          <w:highlight w:val="none"/>
          <w:lang w:val="en-US" w:eastAsia="zh-CN"/>
        </w:rPr>
        <w:t>、经度和纬度。</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bookmarkStart w:id="15" w:name="OLE_LINK9"/>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230226 1</w:t>
      </w:r>
      <w:r>
        <w:rPr>
          <w:rFonts w:hint="eastAsia" w:ascii="黑体" w:hAnsi="黑体" w:eastAsia="黑体" w:cs="黑体"/>
          <w:sz w:val="24"/>
          <w:szCs w:val="24"/>
          <w:highlight w:val="none"/>
          <w:lang w:val="en-US" w:eastAsia="zh-CN"/>
        </w:rPr>
        <w:t>5</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01</w:t>
      </w:r>
      <w:bookmarkEnd w:id="15"/>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其中，</w:t>
      </w:r>
      <w:r>
        <w:rPr>
          <w:rFonts w:hint="eastAsia" w:ascii="黑体" w:hAnsi="黑体" w:eastAsia="黑体" w:cs="黑体"/>
          <w:sz w:val="24"/>
          <w:szCs w:val="24"/>
          <w:highlight w:val="yellow"/>
          <w:lang w:val="en-US" w:eastAsia="zh-CN"/>
        </w:rPr>
        <w:t>正面面积指数</w:t>
      </w:r>
      <w:r>
        <w:rPr>
          <w:rFonts w:hint="eastAsia" w:ascii="黑体" w:hAnsi="黑体" w:eastAsia="黑体" w:cs="黑体"/>
          <w:sz w:val="24"/>
          <w:szCs w:val="24"/>
          <w:highlight w:val="none"/>
          <w:lang w:val="en-US" w:eastAsia="zh-CN"/>
        </w:rPr>
        <w:t>表示每单位水平面中垂直于盛行风向的建筑墙面面积（Wong et al., 2010）。</w:t>
      </w:r>
      <w:r>
        <w:rPr>
          <w:rFonts w:hint="eastAsia" w:ascii="黑体" w:hAnsi="黑体" w:eastAsia="黑体" w:cs="黑体"/>
          <w:sz w:val="24"/>
          <w:szCs w:val="24"/>
          <w:highlight w:val="yellow"/>
          <w:lang w:val="en-US" w:eastAsia="zh-CN"/>
        </w:rPr>
        <w:t>天空视域因子</w:t>
      </w:r>
      <w:r>
        <w:rPr>
          <w:rFonts w:hint="eastAsia" w:ascii="黑体" w:hAnsi="黑体" w:eastAsia="黑体" w:cs="黑体"/>
          <w:sz w:val="24"/>
          <w:szCs w:val="24"/>
          <w:highlight w:val="none"/>
          <w:lang w:val="en-US" w:eastAsia="zh-CN"/>
        </w:rPr>
        <w:t>表示建筑物和植被遮挡天空的比例，定义为平面接收（或发射）的辐射与整个天空半球发射（或接收）的辐射之比。需要注意的是，多数</w:t>
      </w:r>
      <w:r>
        <w:rPr>
          <w:rFonts w:hint="eastAsia" w:ascii="黑体" w:hAnsi="黑体" w:eastAsia="黑体" w:cs="黑体"/>
          <w:sz w:val="24"/>
          <w:szCs w:val="24"/>
          <w:highlight w:val="yellow"/>
          <w:lang w:val="en-US" w:eastAsia="zh-CN"/>
        </w:rPr>
        <w:t>三维空间形态特征变量以及土地覆盖和利用特征</w:t>
      </w:r>
      <w:r>
        <w:rPr>
          <w:rFonts w:hint="eastAsia" w:ascii="黑体" w:hAnsi="黑体" w:eastAsia="黑体" w:cs="黑体"/>
          <w:sz w:val="24"/>
          <w:szCs w:val="24"/>
          <w:highlight w:val="none"/>
          <w:lang w:val="en-US" w:eastAsia="zh-CN"/>
        </w:rPr>
        <w:t>变量的计算基于各测量点周边的特定缓冲区。缓冲区大小通过将气温与不同尺寸的预设缓冲区内对应环境因素进行回归分析并选择环境因素解释率最高的尺寸而得到。</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bookmarkStart w:id="16" w:name="OLE_LINK13"/>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230226 1</w:t>
      </w:r>
      <w:r>
        <w:rPr>
          <w:rFonts w:hint="eastAsia" w:ascii="黑体" w:hAnsi="黑体" w:eastAsia="黑体" w:cs="黑体"/>
          <w:sz w:val="24"/>
          <w:szCs w:val="24"/>
          <w:highlight w:val="none"/>
          <w:lang w:val="en-US" w:eastAsia="zh-CN"/>
        </w:rPr>
        <w:t>5</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38</w:t>
      </w:r>
      <w:bookmarkEnd w:id="16"/>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为获取上述相关变量，本项目拟收集研究区域内的</w:t>
      </w:r>
      <w:r>
        <w:rPr>
          <w:rFonts w:hint="eastAsia" w:ascii="黑体" w:hAnsi="黑体" w:eastAsia="黑体" w:cs="黑体"/>
          <w:sz w:val="24"/>
          <w:szCs w:val="24"/>
          <w:highlight w:val="yellow"/>
          <w:lang w:val="en-US" w:eastAsia="zh-CN"/>
        </w:rPr>
        <w:t>地形数据</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yellow"/>
          <w:lang w:val="en-US" w:eastAsia="zh-CN"/>
        </w:rPr>
        <w:t>土地覆盖和利用数据</w:t>
      </w:r>
      <w:r>
        <w:rPr>
          <w:rFonts w:hint="eastAsia" w:ascii="黑体" w:hAnsi="黑体" w:eastAsia="黑体" w:cs="黑体"/>
          <w:sz w:val="24"/>
          <w:szCs w:val="24"/>
          <w:highlight w:val="none"/>
          <w:lang w:val="en-US" w:eastAsia="zh-CN"/>
        </w:rPr>
        <w:t>、</w:t>
      </w:r>
      <w:r>
        <w:rPr>
          <w:rFonts w:hint="eastAsia" w:ascii="黑体" w:hAnsi="黑体" w:eastAsia="黑体" w:cs="黑体"/>
          <w:sz w:val="24"/>
          <w:szCs w:val="24"/>
          <w:highlight w:val="yellow"/>
          <w:lang w:val="en-US" w:eastAsia="zh-CN"/>
        </w:rPr>
        <w:t>三维建筑数据</w:t>
      </w:r>
      <w:r>
        <w:rPr>
          <w:rFonts w:hint="eastAsia" w:ascii="黑体" w:hAnsi="黑体" w:eastAsia="黑体" w:cs="黑体"/>
          <w:sz w:val="24"/>
          <w:szCs w:val="24"/>
          <w:highlight w:val="none"/>
          <w:lang w:val="en-US" w:eastAsia="zh-CN"/>
        </w:rPr>
        <w:t>等。</w:t>
      </w:r>
      <w:r>
        <w:rPr>
          <w:rFonts w:hint="eastAsia" w:ascii="黑体" w:hAnsi="黑体" w:eastAsia="黑体" w:cs="黑体"/>
          <w:sz w:val="24"/>
          <w:szCs w:val="24"/>
          <w:highlight w:val="yellow"/>
          <w:lang w:val="en-US" w:eastAsia="zh-CN"/>
        </w:rPr>
        <w:t>土地覆盖和利用数据</w:t>
      </w:r>
      <w:r>
        <w:rPr>
          <w:rFonts w:hint="eastAsia" w:ascii="黑体" w:hAnsi="黑体" w:eastAsia="黑体" w:cs="黑体"/>
          <w:sz w:val="24"/>
          <w:szCs w:val="24"/>
          <w:highlight w:val="none"/>
          <w:lang w:val="en-US" w:eastAsia="zh-CN"/>
        </w:rPr>
        <w:t>由地理空间数据云平台（http://www.gscloud.cn/）下载的TM影像反演得到。</w:t>
      </w:r>
      <w:r>
        <w:rPr>
          <w:rFonts w:hint="eastAsia" w:ascii="黑体" w:hAnsi="黑体" w:eastAsia="黑体" w:cs="黑体"/>
          <w:sz w:val="24"/>
          <w:szCs w:val="24"/>
          <w:highlight w:val="yellow"/>
          <w:lang w:val="en-US" w:eastAsia="zh-CN"/>
        </w:rPr>
        <w:t>三维建筑数据</w:t>
      </w:r>
      <w:r>
        <w:rPr>
          <w:rFonts w:hint="eastAsia" w:ascii="黑体" w:hAnsi="黑体" w:eastAsia="黑体" w:cs="黑体"/>
          <w:sz w:val="24"/>
          <w:szCs w:val="24"/>
          <w:highlight w:val="none"/>
          <w:lang w:val="en-US" w:eastAsia="zh-CN"/>
        </w:rPr>
        <w:t>主要用于计算相关的</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变量，其源自在线地图服务平台高德地图API开放平台（http://lbs.amap.com/），包含城区建筑的轮廓和总楼层数信息。将</w:t>
      </w:r>
      <w:bookmarkStart w:id="17" w:name="OLE_LINK12"/>
      <w:r>
        <w:rPr>
          <w:rFonts w:hint="eastAsia" w:ascii="黑体" w:hAnsi="黑体" w:eastAsia="黑体" w:cs="黑体"/>
          <w:sz w:val="24"/>
          <w:szCs w:val="24"/>
          <w:highlight w:val="none"/>
          <w:lang w:val="en-US" w:eastAsia="zh-CN"/>
        </w:rPr>
        <w:t>楼</w:t>
      </w:r>
      <w:bookmarkEnd w:id="17"/>
      <w:r>
        <w:rPr>
          <w:rFonts w:hint="eastAsia" w:ascii="黑体" w:hAnsi="黑体" w:eastAsia="黑体" w:cs="黑体"/>
          <w:sz w:val="24"/>
          <w:szCs w:val="24"/>
          <w:highlight w:val="none"/>
          <w:lang w:val="en-US" w:eastAsia="zh-CN"/>
        </w:rPr>
        <w:t>层数乘以3 m可估算建筑高度信息（Sun等，2020）。</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黑体" w:hAnsi="黑体" w:eastAsia="黑体" w:cs="黑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bookmarkStart w:id="18" w:name="OLE_LINK14"/>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7</w:t>
      </w:r>
      <w:r>
        <w:rPr>
          <w:rFonts w:hint="eastAsia" w:ascii="黑体" w:hAnsi="黑体" w:eastAsia="黑体" w:cs="黑体"/>
          <w:sz w:val="24"/>
          <w:szCs w:val="24"/>
          <w:highlight w:val="none"/>
        </w:rPr>
        <w:t xml:space="preserve"> 1</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50</w:t>
      </w:r>
      <w:bookmarkEnd w:id="18"/>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对于上述的环境因素，本项目拟在研究时段的各时间点均采用Pearson相关性分析，检查其与</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的线性关系，以该强度为因变量建立逐步多元回归模型。在模型构建过程中，首先将相关系数最高的变量（P &lt; 0.05）添加为自变量，其余变量（P &lt; 0.05）以90%置信区间逐一重新评估。基于调整后的R</w:t>
      </w:r>
      <w:r>
        <w:rPr>
          <w:rFonts w:hint="eastAsia" w:ascii="黑体" w:hAnsi="黑体" w:eastAsia="黑体" w:cs="黑体"/>
          <w:sz w:val="24"/>
          <w:szCs w:val="24"/>
          <w:highlight w:val="none"/>
          <w:vertAlign w:val="superscript"/>
          <w:lang w:val="en-US" w:eastAsia="zh-CN"/>
        </w:rPr>
        <w:t>2</w:t>
      </w:r>
      <w:r>
        <w:rPr>
          <w:rFonts w:hint="eastAsia" w:ascii="黑体" w:hAnsi="黑体" w:eastAsia="黑体" w:cs="黑体"/>
          <w:sz w:val="24"/>
          <w:szCs w:val="24"/>
          <w:highlight w:val="none"/>
          <w:lang w:val="en-US" w:eastAsia="zh-CN"/>
        </w:rPr>
        <w:t>和残差进行分析以评估拟合优度和检验假设。统计分析使用Python编程实现。在完成回归分析后，量化不同类型的环境因素（</w:t>
      </w:r>
      <w:r>
        <w:rPr>
          <w:rFonts w:hint="eastAsia" w:ascii="黑体" w:hAnsi="黑体" w:eastAsia="黑体" w:cs="黑体"/>
          <w:sz w:val="24"/>
          <w:szCs w:val="24"/>
          <w:highlight w:val="yellow"/>
          <w:lang w:val="en-US" w:eastAsia="zh-CN"/>
        </w:rPr>
        <w:t>三维空间形态、土地覆盖和利用、具体位置</w:t>
      </w:r>
      <w:r>
        <w:rPr>
          <w:rFonts w:hint="eastAsia" w:ascii="黑体" w:hAnsi="黑体" w:eastAsia="黑体" w:cs="黑体"/>
          <w:sz w:val="24"/>
          <w:szCs w:val="24"/>
          <w:highlight w:val="none"/>
          <w:lang w:val="en-US" w:eastAsia="zh-CN"/>
        </w:rPr>
        <w:t>）对</w:t>
      </w:r>
      <w:r>
        <w:rPr>
          <w:rFonts w:hint="eastAsia" w:ascii="黑体" w:hAnsi="黑体" w:eastAsia="黑体" w:cs="黑体"/>
          <w:sz w:val="24"/>
          <w:szCs w:val="24"/>
          <w:highlight w:val="yellow"/>
          <w:lang w:val="en-US" w:eastAsia="zh-CN"/>
        </w:rPr>
        <w:t>局地河流冠层热效应</w:t>
      </w:r>
      <w:r>
        <w:rPr>
          <w:rFonts w:hint="eastAsia" w:ascii="黑体" w:hAnsi="黑体" w:eastAsia="黑体" w:cs="黑体"/>
          <w:sz w:val="24"/>
          <w:szCs w:val="24"/>
          <w:highlight w:val="none"/>
          <w:lang w:val="en-US" w:eastAsia="zh-CN"/>
        </w:rPr>
        <w:t>的相对贡献及其随时间的变化，尤其要关注各</w:t>
      </w:r>
      <w:r>
        <w:rPr>
          <w:rFonts w:hint="eastAsia" w:ascii="黑体" w:hAnsi="黑体" w:eastAsia="黑体" w:cs="黑体"/>
          <w:sz w:val="24"/>
          <w:szCs w:val="24"/>
          <w:highlight w:val="yellow"/>
          <w:lang w:val="en-US" w:eastAsia="zh-CN"/>
        </w:rPr>
        <w:t>三维空间形态特征</w:t>
      </w:r>
      <w:r>
        <w:rPr>
          <w:rFonts w:hint="eastAsia" w:ascii="黑体" w:hAnsi="黑体" w:eastAsia="黑体" w:cs="黑体"/>
          <w:sz w:val="24"/>
          <w:szCs w:val="24"/>
          <w:highlight w:val="none"/>
          <w:lang w:val="en-US" w:eastAsia="zh-CN"/>
        </w:rPr>
        <w:t>的角色及其与其它环境因素影响的关系。另外，还需计算各</w:t>
      </w:r>
      <w:r>
        <w:rPr>
          <w:rFonts w:hint="eastAsia" w:ascii="黑体" w:hAnsi="黑体" w:eastAsia="黑体" w:cs="黑体"/>
          <w:sz w:val="24"/>
          <w:szCs w:val="24"/>
          <w:highlight w:val="yellow"/>
          <w:lang w:val="en-US" w:eastAsia="zh-CN"/>
        </w:rPr>
        <w:t>移动测量点</w:t>
      </w:r>
      <w:r>
        <w:rPr>
          <w:rFonts w:hint="eastAsia" w:ascii="黑体" w:hAnsi="黑体" w:eastAsia="黑体" w:cs="黑体"/>
          <w:sz w:val="24"/>
          <w:szCs w:val="24"/>
          <w:highlight w:val="none"/>
          <w:lang w:val="en-US" w:eastAsia="zh-CN"/>
        </w:rPr>
        <w:t>在研究时段的</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，采用相同的方法提取关键影响因素，并建立回归模型，并重点关注三维空间形态特征的影响。最后，结合各</w:t>
      </w:r>
      <w:r>
        <w:rPr>
          <w:rFonts w:hint="eastAsia" w:ascii="黑体" w:hAnsi="黑体" w:eastAsia="黑体" w:cs="黑体"/>
          <w:sz w:val="24"/>
          <w:szCs w:val="24"/>
          <w:highlight w:val="yellow"/>
          <w:lang w:val="en-US" w:eastAsia="zh-CN"/>
        </w:rPr>
        <w:t>移动测量点</w:t>
      </w:r>
      <w:r>
        <w:rPr>
          <w:rFonts w:hint="eastAsia" w:ascii="黑体" w:hAnsi="黑体" w:eastAsia="黑体" w:cs="黑体"/>
          <w:sz w:val="24"/>
          <w:szCs w:val="24"/>
          <w:highlight w:val="none"/>
          <w:lang w:val="en-US" w:eastAsia="zh-CN"/>
        </w:rPr>
        <w:t>的背景天气特征，阐释三维空间形态特征对河流冠层热效应的影响及其在不同样地之间的差异性。</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Style w:val="6"/>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 xml:space="preserve">3.1.3. </w:t>
      </w:r>
      <w:bookmarkStart w:id="19" w:name="OLE_LINK3"/>
      <w:r>
        <w:rPr>
          <w:rFonts w:hint="eastAsia" w:ascii="黑体" w:hAnsi="黑体" w:eastAsia="黑体" w:cs="黑体"/>
          <w:sz w:val="24"/>
          <w:szCs w:val="24"/>
          <w:highlight w:val="none"/>
          <w:lang w:val="en-US" w:eastAsia="zh-CN"/>
        </w:rPr>
        <w:t>河流冠层热</w:t>
      </w:r>
      <w:r>
        <w:rPr>
          <w:rFonts w:hint="eastAsia" w:ascii="黑体" w:hAnsi="黑体" w:eastAsia="黑体" w:cs="黑体"/>
          <w:sz w:val="24"/>
          <w:szCs w:val="24"/>
          <w:highlight w:val="none"/>
        </w:rPr>
        <w:t>效应的</w:t>
      </w:r>
      <w:r>
        <w:rPr>
          <w:rFonts w:hint="eastAsia" w:ascii="黑体" w:hAnsi="黑体" w:eastAsia="黑体" w:cs="黑体"/>
          <w:sz w:val="24"/>
          <w:szCs w:val="24"/>
          <w:highlight w:val="none"/>
          <w:lang w:val="en-US" w:eastAsia="zh-CN"/>
        </w:rPr>
        <w:t>情景模拟分析</w:t>
      </w:r>
      <w:bookmarkEnd w:id="19"/>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 xml:space="preserve">230226 </w:t>
      </w:r>
      <w:r>
        <w:rPr>
          <w:rFonts w:hint="eastAsia" w:ascii="黑体" w:hAnsi="黑体" w:eastAsia="黑体" w:cs="黑体"/>
          <w:sz w:val="24"/>
          <w:szCs w:val="24"/>
          <w:highlight w:val="none"/>
          <w:lang w:val="en-US" w:eastAsia="zh-CN"/>
        </w:rPr>
        <w:t>23</w:t>
      </w:r>
      <w:r>
        <w:rPr>
          <w:rFonts w:hint="eastAsia" w:ascii="黑体" w:hAnsi="黑体" w:eastAsia="黑体" w:cs="黑体"/>
          <w:sz w:val="24"/>
          <w:szCs w:val="24"/>
          <w:highlight w:val="none"/>
        </w:rPr>
        <w:t>:</w:t>
      </w:r>
      <w:r>
        <w:rPr>
          <w:rFonts w:hint="eastAsia" w:ascii="黑体" w:hAnsi="黑体" w:eastAsia="黑体" w:cs="黑体"/>
          <w:sz w:val="24"/>
          <w:szCs w:val="24"/>
          <w:highlight w:val="none"/>
          <w:lang w:val="en-US" w:eastAsia="zh-CN"/>
        </w:rPr>
        <w:t>26</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上述实地测量分析仅基于</w:t>
      </w:r>
      <w:r>
        <w:rPr>
          <w:rFonts w:hint="eastAsia" w:ascii="黑体" w:hAnsi="黑体" w:eastAsia="黑体" w:cs="黑体"/>
          <w:sz w:val="24"/>
          <w:szCs w:val="24"/>
          <w:highlight w:val="yellow"/>
          <w:lang w:val="en-US" w:eastAsia="zh-CN"/>
        </w:rPr>
        <w:t>研究区</w:t>
      </w:r>
      <w:r>
        <w:rPr>
          <w:rFonts w:hint="eastAsia" w:ascii="黑体" w:hAnsi="黑体" w:eastAsia="黑体" w:cs="黑体"/>
          <w:sz w:val="24"/>
          <w:szCs w:val="24"/>
          <w:highlight w:val="none"/>
          <w:lang w:val="en-US" w:eastAsia="zh-CN"/>
        </w:rPr>
        <w:t>现有的</w:t>
      </w:r>
      <w:r>
        <w:rPr>
          <w:rFonts w:hint="eastAsia" w:ascii="黑体" w:hAnsi="黑体" w:eastAsia="黑体" w:cs="黑体"/>
          <w:sz w:val="24"/>
          <w:szCs w:val="24"/>
          <w:highlight w:val="yellow"/>
          <w:lang w:val="en-US" w:eastAsia="zh-CN"/>
        </w:rPr>
        <w:t>土地覆盖和空间形态</w:t>
      </w:r>
      <w:r>
        <w:rPr>
          <w:rFonts w:hint="eastAsia" w:ascii="黑体" w:hAnsi="黑体" w:eastAsia="黑体" w:cs="黑体"/>
          <w:sz w:val="24"/>
          <w:szCs w:val="24"/>
          <w:highlight w:val="none"/>
          <w:lang w:val="en-US" w:eastAsia="zh-CN"/>
        </w:rPr>
        <w:t>。为了更全面地探究河流对周边城市区域气候的影响，使</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空间可视化，并比较不同建筑情景设置下气候特征的差异性，我们拟进一步开展</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highlight w:val="none"/>
          <w:lang w:val="en-US" w:eastAsia="zh-CN"/>
        </w:rPr>
        <w:t>的情景模拟分析。在该部分研究中，选择一个</w:t>
      </w:r>
      <w:r>
        <w:rPr>
          <w:rFonts w:hint="eastAsia" w:ascii="黑体" w:hAnsi="黑体" w:eastAsia="黑体" w:cs="黑体"/>
          <w:sz w:val="24"/>
          <w:szCs w:val="24"/>
          <w:highlight w:val="yellow"/>
          <w:lang w:val="en-US" w:eastAsia="zh-CN"/>
        </w:rPr>
        <w:t>夏季高温日</w:t>
      </w:r>
      <w:r>
        <w:rPr>
          <w:rFonts w:hint="eastAsia" w:ascii="黑体" w:hAnsi="黑体" w:eastAsia="黑体" w:cs="黑体"/>
          <w:sz w:val="24"/>
          <w:szCs w:val="24"/>
          <w:highlight w:val="none"/>
          <w:lang w:val="en-US" w:eastAsia="zh-CN"/>
        </w:rPr>
        <w:t>，在</w:t>
      </w:r>
      <w:r>
        <w:rPr>
          <w:rFonts w:hint="eastAsia" w:ascii="黑体" w:hAnsi="黑体" w:eastAsia="黑体" w:cs="黑体"/>
          <w:sz w:val="24"/>
          <w:szCs w:val="24"/>
          <w:highlight w:val="yellow"/>
          <w:lang w:val="en-US" w:eastAsia="zh-CN"/>
        </w:rPr>
        <w:t>上一部分</w:t>
      </w:r>
      <w:r>
        <w:rPr>
          <w:rFonts w:hint="eastAsia" w:ascii="黑体" w:hAnsi="黑体" w:eastAsia="黑体" w:cs="黑体"/>
          <w:sz w:val="24"/>
          <w:szCs w:val="24"/>
          <w:highlight w:val="none"/>
          <w:lang w:val="en-US" w:eastAsia="zh-CN"/>
        </w:rPr>
        <w:t>拟开展实地测量的3个街区进行城市气候模拟研究。</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7</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09:05</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模型采用ENVI-met，其已被广泛用于分析不同城市区域的气候及热舒适特征。在ENVI-met模拟中，利用Google Earth卫星影像图，在CAD中绘制修改底图，将其BMP格式图像导入ENVI-met模型中作为模拟的底图。需要输入的边界条件包括</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和模拟街区各</w:t>
      </w:r>
      <w:r>
        <w:rPr>
          <w:rFonts w:hint="eastAsia" w:ascii="黑体" w:hAnsi="黑体" w:eastAsia="黑体" w:cs="黑体"/>
          <w:sz w:val="24"/>
          <w:szCs w:val="24"/>
          <w:highlight w:val="yellow"/>
          <w:lang w:val="en-US" w:eastAsia="zh-CN"/>
        </w:rPr>
        <w:t>地表要素</w:t>
      </w:r>
      <w:r>
        <w:rPr>
          <w:rFonts w:hint="eastAsia" w:ascii="黑体" w:hAnsi="黑体" w:eastAsia="黑体" w:cs="黑体"/>
          <w:sz w:val="24"/>
          <w:szCs w:val="24"/>
          <w:highlight w:val="none"/>
          <w:lang w:val="en-US" w:eastAsia="zh-CN"/>
        </w:rPr>
        <w:t>的相关参数。初始</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包括逐小时气温、相对湿度、风速和风向。模拟</w:t>
      </w:r>
      <w:r>
        <w:rPr>
          <w:rFonts w:hint="eastAsia" w:ascii="黑体" w:hAnsi="黑体" w:eastAsia="黑体" w:cs="黑体"/>
          <w:sz w:val="24"/>
          <w:szCs w:val="24"/>
          <w:highlight w:val="yellow"/>
          <w:lang w:val="en-US" w:eastAsia="zh-CN"/>
        </w:rPr>
        <w:t>街区</w:t>
      </w:r>
      <w:r>
        <w:rPr>
          <w:rFonts w:hint="eastAsia" w:ascii="黑体" w:hAnsi="黑体" w:eastAsia="黑体" w:cs="黑体"/>
          <w:sz w:val="24"/>
          <w:szCs w:val="24"/>
          <w:highlight w:val="none"/>
          <w:lang w:val="en-US" w:eastAsia="zh-CN"/>
        </w:rPr>
        <w:t>的</w:t>
      </w:r>
      <w:r>
        <w:rPr>
          <w:rFonts w:hint="eastAsia" w:ascii="黑体" w:hAnsi="黑体" w:eastAsia="黑体" w:cs="黑体"/>
          <w:sz w:val="24"/>
          <w:szCs w:val="24"/>
          <w:highlight w:val="yellow"/>
          <w:lang w:val="en-US" w:eastAsia="zh-CN"/>
        </w:rPr>
        <w:t>地表要素参数</w:t>
      </w:r>
      <w:r>
        <w:rPr>
          <w:rFonts w:hint="eastAsia" w:ascii="黑体" w:hAnsi="黑体" w:eastAsia="黑体" w:cs="黑体"/>
          <w:sz w:val="24"/>
          <w:szCs w:val="24"/>
          <w:highlight w:val="none"/>
          <w:lang w:val="en-US" w:eastAsia="zh-CN"/>
        </w:rPr>
        <w:t>主要包括建筑分布和高度、建筑表面材料的热属性、植被特征等。表面材料属性根据重庆市典型的建筑材料属性来设置。街区内乔木的三维形态特征需通过对典型树木尺寸的测量来获取。其中，树木高度由</w:t>
      </w:r>
      <w:r>
        <w:rPr>
          <w:rFonts w:hint="eastAsia" w:ascii="黑体" w:hAnsi="黑体" w:eastAsia="黑体" w:cs="黑体"/>
          <w:sz w:val="24"/>
          <w:szCs w:val="24"/>
          <w:highlight w:val="yellow"/>
          <w:lang w:val="en-US" w:eastAsia="zh-CN"/>
        </w:rPr>
        <w:t>Vertex IV超声测高仪</w:t>
      </w:r>
      <w:r>
        <w:rPr>
          <w:rFonts w:hint="eastAsia" w:ascii="黑体" w:hAnsi="黑体" w:eastAsia="黑体" w:cs="黑体"/>
          <w:sz w:val="24"/>
          <w:szCs w:val="24"/>
          <w:highlight w:val="none"/>
          <w:lang w:val="en-US" w:eastAsia="zh-CN"/>
        </w:rPr>
        <w:t>测量。另外，树木叶面积由</w:t>
      </w:r>
      <w:r>
        <w:rPr>
          <w:rFonts w:hint="eastAsia" w:ascii="黑体" w:hAnsi="黑体" w:eastAsia="黑体" w:cs="黑体"/>
          <w:sz w:val="24"/>
          <w:szCs w:val="24"/>
          <w:highlight w:val="yellow"/>
          <w:lang w:val="en-US" w:eastAsia="zh-CN"/>
        </w:rPr>
        <w:t>AM 200便携式叶面积仪</w:t>
      </w:r>
      <w:r>
        <w:rPr>
          <w:rFonts w:hint="eastAsia" w:ascii="黑体" w:hAnsi="黑体" w:eastAsia="黑体" w:cs="黑体"/>
          <w:sz w:val="24"/>
          <w:szCs w:val="24"/>
          <w:highlight w:val="none"/>
          <w:lang w:val="en-US" w:eastAsia="zh-CN"/>
        </w:rPr>
        <w:t>测量。基于典型树木的水平尺寸、高度和叶面积，建立三维树木模型以作为ENVI-met模拟的输入。</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7</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09:45</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为了对ENVI-met的模拟结果进行验证，本项目采用研究时段内区域内部固定站点的气温和相对湿度测量值作为参考，将模拟与观测之间回归分析的决定系数R</w:t>
      </w:r>
      <w:r>
        <w:rPr>
          <w:rFonts w:hint="eastAsia" w:ascii="黑体" w:hAnsi="黑体" w:eastAsia="黑体" w:cs="黑体"/>
          <w:sz w:val="24"/>
          <w:szCs w:val="24"/>
          <w:highlight w:val="none"/>
          <w:vertAlign w:val="superscript"/>
          <w:lang w:val="en-US" w:eastAsia="zh-CN"/>
        </w:rPr>
        <w:t>2</w:t>
      </w:r>
      <w:r>
        <w:rPr>
          <w:rFonts w:hint="eastAsia" w:ascii="黑体" w:hAnsi="黑体" w:eastAsia="黑体" w:cs="黑体"/>
          <w:sz w:val="24"/>
          <w:szCs w:val="24"/>
          <w:highlight w:val="none"/>
          <w:lang w:val="en-US" w:eastAsia="zh-CN"/>
        </w:rPr>
        <w:t>和RMSE（Root Mean Square Error）作为验证模型模拟精度的指标。当模拟精度</w:t>
      </w:r>
      <w:r>
        <w:rPr>
          <w:rFonts w:hint="eastAsia" w:ascii="黑体" w:hAnsi="黑体" w:eastAsia="黑体" w:cs="黑体"/>
          <w:sz w:val="24"/>
          <w:szCs w:val="24"/>
          <w:highlight w:val="yellow"/>
          <w:lang w:val="en-US" w:eastAsia="zh-CN"/>
        </w:rPr>
        <w:t>满足要求</w:t>
      </w:r>
      <w:r>
        <w:rPr>
          <w:rFonts w:hint="eastAsia" w:ascii="黑体" w:hAnsi="黑体" w:eastAsia="黑体" w:cs="黑体"/>
          <w:sz w:val="24"/>
          <w:szCs w:val="24"/>
          <w:highlight w:val="none"/>
          <w:lang w:val="en-US" w:eastAsia="zh-CN"/>
        </w:rPr>
        <w:t>时，开展进一步的情景模拟分析。</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7</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14:59</w:t>
      </w:r>
      <w:r>
        <w:rPr>
          <w:rFonts w:hint="eastAsia" w:ascii="楷体" w:hAnsi="楷体" w:eastAsia="楷体" w:cs="楷体"/>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yellow"/>
          <w:lang w:val="en-US" w:eastAsia="zh-CN"/>
        </w:rPr>
      </w:pPr>
      <w:r>
        <w:rPr>
          <w:rFonts w:hint="eastAsia" w:ascii="黑体" w:hAnsi="黑体" w:eastAsia="黑体" w:cs="黑体"/>
          <w:sz w:val="24"/>
          <w:szCs w:val="24"/>
          <w:highlight w:val="none"/>
          <w:lang w:val="en-US" w:eastAsia="zh-CN"/>
        </w:rPr>
        <w:t>对于所选择的3个</w:t>
      </w:r>
      <w:r>
        <w:rPr>
          <w:rFonts w:hint="eastAsia" w:ascii="黑体" w:hAnsi="黑体" w:eastAsia="黑体" w:cs="黑体"/>
          <w:sz w:val="24"/>
          <w:szCs w:val="24"/>
          <w:highlight w:val="yellow"/>
          <w:lang w:val="en-US" w:eastAsia="zh-CN"/>
        </w:rPr>
        <w:t>街区</w:t>
      </w:r>
      <w:r>
        <w:rPr>
          <w:rFonts w:hint="eastAsia" w:ascii="黑体" w:hAnsi="黑体" w:eastAsia="黑体" w:cs="黑体"/>
          <w:sz w:val="24"/>
          <w:szCs w:val="24"/>
          <w:highlight w:val="none"/>
          <w:lang w:val="en-US" w:eastAsia="zh-CN"/>
        </w:rPr>
        <w:t>，根据长江流域上游城市的典型建筑特征，通过对</w:t>
      </w:r>
      <w:r>
        <w:rPr>
          <w:rFonts w:hint="eastAsia" w:ascii="黑体" w:hAnsi="黑体" w:eastAsia="黑体" w:cs="黑体"/>
          <w:sz w:val="24"/>
          <w:szCs w:val="24"/>
          <w:highlight w:val="yellow"/>
          <w:lang w:val="en-US" w:eastAsia="zh-CN"/>
        </w:rPr>
        <w:t>建筑高度</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建筑覆盖率</w:t>
      </w:r>
      <w:r>
        <w:rPr>
          <w:rFonts w:hint="eastAsia" w:ascii="黑体" w:hAnsi="黑体" w:eastAsia="黑体" w:cs="黑体"/>
          <w:sz w:val="24"/>
          <w:szCs w:val="24"/>
          <w:highlight w:val="none"/>
          <w:lang w:val="en-US" w:eastAsia="zh-CN"/>
        </w:rPr>
        <w:t>的调整来设置不同的情景以进行模拟分析，使得不同情景下的</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空间可视化。基于情景模拟结果分析气温、相对湿度、风速和太阳辐射等</w:t>
      </w:r>
      <w:r>
        <w:rPr>
          <w:rFonts w:hint="eastAsia" w:ascii="黑体" w:hAnsi="黑体" w:eastAsia="黑体" w:cs="黑体"/>
          <w:sz w:val="24"/>
          <w:szCs w:val="24"/>
          <w:highlight w:val="yellow"/>
          <w:lang w:val="en-US" w:eastAsia="zh-CN"/>
        </w:rPr>
        <w:t>气象变量</w:t>
      </w:r>
      <w:r>
        <w:rPr>
          <w:rFonts w:hint="eastAsia" w:ascii="黑体" w:hAnsi="黑体" w:eastAsia="黑体" w:cs="黑体"/>
          <w:sz w:val="24"/>
          <w:szCs w:val="24"/>
          <w:highlight w:val="none"/>
          <w:lang w:val="en-US" w:eastAsia="zh-CN"/>
        </w:rPr>
        <w:t>，计算并分析逐小时</w:t>
      </w:r>
      <w:r>
        <w:rPr>
          <w:rFonts w:hint="eastAsia" w:ascii="黑体" w:hAnsi="黑体" w:eastAsia="黑体" w:cs="黑体"/>
          <w:sz w:val="24"/>
          <w:szCs w:val="24"/>
          <w:highlight w:val="yellow"/>
          <w:lang w:val="en-US" w:eastAsia="zh-CN"/>
        </w:rPr>
        <w:t>局地河流冠层热</w:t>
      </w:r>
      <w:bookmarkStart w:id="20" w:name="OLE_LINK16"/>
      <w:r>
        <w:rPr>
          <w:rFonts w:hint="eastAsia" w:ascii="黑体" w:hAnsi="黑体" w:eastAsia="黑体" w:cs="黑体"/>
          <w:sz w:val="24"/>
          <w:szCs w:val="24"/>
          <w:highlight w:val="yellow"/>
          <w:lang w:val="en-US" w:eastAsia="zh-CN"/>
        </w:rPr>
        <w:t>效应</w:t>
      </w:r>
      <w:bookmarkEnd w:id="20"/>
      <w:r>
        <w:rPr>
          <w:rFonts w:hint="eastAsia" w:ascii="黑体" w:hAnsi="黑体" w:eastAsia="黑体" w:cs="黑体"/>
          <w:sz w:val="24"/>
          <w:szCs w:val="24"/>
          <w:highlight w:val="yellow"/>
          <w:lang w:val="en-US" w:eastAsia="zh-CN"/>
        </w:rPr>
        <w:t>强度</w:t>
      </w:r>
      <w:r>
        <w:rPr>
          <w:rFonts w:hint="eastAsia" w:ascii="黑体" w:hAnsi="黑体" w:eastAsia="黑体" w:cs="黑体"/>
          <w:sz w:val="24"/>
          <w:szCs w:val="24"/>
          <w:highlight w:val="none"/>
          <w:lang w:val="en-US" w:eastAsia="zh-CN"/>
        </w:rPr>
        <w:t>的空间格局，从而通过控制变量的方法分析相关影响的时空变化，阐释滨江地区城市气候对</w:t>
      </w:r>
      <w:r>
        <w:rPr>
          <w:rFonts w:hint="eastAsia" w:ascii="黑体" w:hAnsi="黑体" w:eastAsia="黑体" w:cs="黑体"/>
          <w:sz w:val="24"/>
          <w:szCs w:val="24"/>
          <w:highlight w:val="yellow"/>
          <w:lang w:val="en-US" w:eastAsia="zh-CN"/>
        </w:rPr>
        <w:t>三维建筑空间形态</w:t>
      </w:r>
      <w:r>
        <w:rPr>
          <w:rFonts w:hint="eastAsia" w:ascii="黑体" w:hAnsi="黑体" w:eastAsia="黑体" w:cs="黑体"/>
          <w:sz w:val="24"/>
          <w:szCs w:val="24"/>
          <w:highlight w:val="none"/>
          <w:lang w:val="en-US" w:eastAsia="zh-CN"/>
        </w:rPr>
        <w:t>的响应机制。在此基础上，针对不同的局地气候区类型，分别提出</w:t>
      </w:r>
      <w:bookmarkStart w:id="21" w:name="OLE_LINK11"/>
      <w:r>
        <w:rPr>
          <w:rFonts w:hint="eastAsia" w:ascii="黑体" w:hAnsi="黑体" w:eastAsia="黑体" w:cs="黑体"/>
          <w:sz w:val="24"/>
          <w:szCs w:val="24"/>
          <w:highlight w:val="none"/>
          <w:lang w:val="en-US" w:eastAsia="zh-CN"/>
        </w:rPr>
        <w:t>滨江地区室外空间热环境优化方案</w:t>
      </w:r>
      <w:bookmarkEnd w:id="21"/>
      <w:r>
        <w:rPr>
          <w:rFonts w:hint="eastAsia" w:ascii="黑体" w:hAnsi="黑体" w:eastAsia="黑体" w:cs="黑体"/>
          <w:sz w:val="24"/>
          <w:szCs w:val="24"/>
          <w:highlight w:val="none"/>
          <w:lang w:val="en-US" w:eastAsia="zh-CN"/>
        </w:rPr>
        <w:t>，并将优化后的方案进行模型模拟，对</w:t>
      </w:r>
      <w:bookmarkStart w:id="22" w:name="OLE_LINK17"/>
      <w:r>
        <w:rPr>
          <w:rFonts w:hint="eastAsia" w:ascii="黑体" w:hAnsi="黑体" w:eastAsia="黑体" w:cs="黑体"/>
          <w:sz w:val="24"/>
          <w:szCs w:val="24"/>
          <w:highlight w:val="none"/>
          <w:lang w:val="en-US" w:eastAsia="zh-CN"/>
        </w:rPr>
        <w:t>各方案下的</w:t>
      </w:r>
      <w:bookmarkEnd w:id="22"/>
      <w:r>
        <w:rPr>
          <w:rFonts w:hint="eastAsia" w:ascii="黑体" w:hAnsi="黑体" w:eastAsia="黑体" w:cs="黑体"/>
          <w:sz w:val="24"/>
          <w:szCs w:val="24"/>
          <w:highlight w:val="none"/>
          <w:lang w:val="en-US" w:eastAsia="zh-CN"/>
        </w:rPr>
        <w:t>城市气候格局进行分析与评价，以进一步验证优化方案的科学性，为长江流域上游</w:t>
      </w:r>
      <w:r>
        <w:rPr>
          <w:rFonts w:hint="eastAsia" w:ascii="黑体" w:hAnsi="黑体" w:eastAsia="黑体" w:cs="黑体"/>
          <w:sz w:val="24"/>
          <w:szCs w:val="24"/>
          <w:highlight w:val="yellow"/>
          <w:lang w:val="en-US" w:eastAsia="zh-CN"/>
        </w:rPr>
        <w:t>城市规划提供理论依据。</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Style w:val="5"/>
        <w:spacing w:beforeLines="0" w:afterLines="0" w:line="360" w:lineRule="auto"/>
        <w:jc w:val="left"/>
        <w:rPr>
          <w:rFonts w:hint="eastAsia" w:ascii="黑体" w:hAnsi="黑体" w:eastAsia="黑体" w:cs="黑体"/>
          <w:b/>
          <w:sz w:val="24"/>
          <w:szCs w:val="24"/>
          <w:highlight w:val="none"/>
          <w:lang w:val="en-US" w:eastAsia="zh-CN" w:bidi="ar-SA"/>
        </w:rPr>
      </w:pPr>
      <w:r>
        <w:rPr>
          <w:rFonts w:hint="eastAsia" w:ascii="黑体" w:hAnsi="黑体" w:eastAsia="黑体" w:cs="黑体"/>
          <w:b/>
          <w:sz w:val="24"/>
          <w:szCs w:val="24"/>
          <w:highlight w:val="none"/>
          <w:lang w:val="en-US" w:eastAsia="zh-CN" w:bidi="ar-SA"/>
        </w:rPr>
        <w:t>3.2. 可行性分析</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lang w:eastAsia="zh-CN"/>
        </w:rPr>
      </w:pPr>
      <w:r>
        <w:rPr>
          <w:rFonts w:hint="eastAsia" w:ascii="黑体" w:hAnsi="黑体" w:eastAsia="黑体" w:cs="黑体"/>
          <w:color w:val="000000"/>
          <w:sz w:val="24"/>
          <w:szCs w:val="24"/>
          <w:highlight w:val="none"/>
          <w:lang w:eastAsia="zh-CN"/>
        </w:rPr>
        <w:t>【</w:t>
      </w:r>
      <w:bookmarkStart w:id="23" w:name="OLE_LINK21"/>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08:22</w:t>
      </w:r>
      <w:bookmarkEnd w:id="23"/>
      <w:r>
        <w:rPr>
          <w:rFonts w:hint="eastAsia" w:ascii="黑体" w:hAnsi="黑体" w:eastAsia="黑体" w:cs="黑体"/>
          <w:color w:val="000000"/>
          <w:sz w:val="24"/>
          <w:szCs w:val="24"/>
          <w:highlight w:val="none"/>
          <w:lang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rPr>
      </w:pPr>
      <w:r>
        <w:rPr>
          <w:rFonts w:hint="eastAsia" w:ascii="黑体" w:hAnsi="黑体" w:eastAsia="黑体" w:cs="黑体"/>
          <w:color w:val="000000"/>
          <w:sz w:val="24"/>
          <w:szCs w:val="24"/>
          <w:highlight w:val="none"/>
        </w:rPr>
        <w:t>本项目</w:t>
      </w:r>
      <w:r>
        <w:rPr>
          <w:rFonts w:hint="eastAsia" w:ascii="黑体" w:hAnsi="黑体" w:eastAsia="黑体" w:cs="黑体"/>
          <w:color w:val="000000"/>
          <w:sz w:val="24"/>
          <w:szCs w:val="24"/>
          <w:highlight w:val="none"/>
          <w:lang w:val="en-US" w:eastAsia="zh-CN"/>
        </w:rPr>
        <w:t>的实施具有较强的可行性</w:t>
      </w:r>
      <w:r>
        <w:rPr>
          <w:rFonts w:hint="eastAsia" w:ascii="黑体" w:hAnsi="黑体" w:eastAsia="黑体" w:cs="黑体"/>
          <w:color w:val="000000"/>
          <w:sz w:val="24"/>
          <w:szCs w:val="24"/>
          <w:highlight w:val="none"/>
        </w:rPr>
        <w:t>，主要表现在</w:t>
      </w:r>
      <w:r>
        <w:rPr>
          <w:rFonts w:hint="eastAsia" w:ascii="黑体" w:hAnsi="黑体" w:eastAsia="黑体" w:cs="黑体"/>
          <w:color w:val="000000"/>
          <w:sz w:val="24"/>
          <w:szCs w:val="24"/>
          <w:highlight w:val="none"/>
          <w:lang w:val="en-US" w:eastAsia="zh-CN"/>
        </w:rPr>
        <w:t>以下方面</w:t>
      </w:r>
      <w:r>
        <w:rPr>
          <w:rFonts w:hint="eastAsia" w:ascii="黑体" w:hAnsi="黑体" w:eastAsia="黑体" w:cs="黑体"/>
          <w:color w:val="000000"/>
          <w:sz w:val="24"/>
          <w:szCs w:val="24"/>
          <w:highlight w:val="none"/>
        </w:rPr>
        <w:t xml:space="preserve">： </w:t>
      </w:r>
    </w:p>
    <w:p>
      <w:pPr>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color w:val="000000"/>
          <w:sz w:val="24"/>
          <w:szCs w:val="24"/>
          <w:highlight w:val="none"/>
          <w:lang w:val="en-US" w:eastAsia="zh-CN"/>
        </w:rPr>
      </w:pPr>
      <w:r>
        <w:rPr>
          <w:rFonts w:hint="eastAsia" w:ascii="黑体" w:hAnsi="黑体" w:eastAsia="黑体" w:cs="黑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lang w:val="en-US" w:eastAsia="zh-CN"/>
        </w:rPr>
      </w:pPr>
      <w:r>
        <w:rPr>
          <w:rFonts w:hint="eastAsia" w:ascii="黑体" w:hAnsi="黑体" w:eastAsia="黑体" w:cs="黑体"/>
          <w:color w:val="000000"/>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09:23</w:t>
      </w:r>
      <w:r>
        <w:rPr>
          <w:rFonts w:hint="eastAsia" w:ascii="黑体" w:hAnsi="黑体" w:eastAsia="黑体" w:cs="黑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rPr>
      </w:pPr>
      <w:r>
        <w:rPr>
          <w:rFonts w:hint="eastAsia" w:ascii="黑体" w:hAnsi="黑体" w:eastAsia="黑体" w:cs="黑体"/>
          <w:color w:val="000000"/>
          <w:sz w:val="24"/>
          <w:szCs w:val="24"/>
          <w:highlight w:val="none"/>
          <w:lang w:val="en-US" w:eastAsia="zh-CN"/>
        </w:rPr>
        <w:t>首先，该项目具有良好的前期研究基础。最近若干年来，已经有不少学者进行了从街道峡谷尺度到街区尺度的城市气候实地测量研究，积累了丰富的经验，为本项目的开展提供了方法上的参考。另外，申请人曾在澳大利亚攻读博士学位期间开展了海风降温效应的多尺度测量与建模研究，以澳大利亚沿海城市为例，在多个尺度量化了海风降温效应的时空格局，厘清了其与关键环境因素的关系。在进行博士研究期间，申请人在三维空间形态特征对城市气候影响、水体对周边城市环境温湿度影响等方面有较强的理论基础。在博士后阶段，申请人拟以长江流域上游城市为研究区域，继续从事城市水体对周边环境热效应的相关研究，作为博士研究工作的延续和深入。总之，</w:t>
      </w:r>
      <w:r>
        <w:rPr>
          <w:rFonts w:hint="eastAsia" w:ascii="黑体" w:hAnsi="黑体" w:eastAsia="黑体" w:cs="黑体"/>
          <w:color w:val="000000"/>
          <w:sz w:val="24"/>
          <w:szCs w:val="24"/>
          <w:highlight w:val="none"/>
        </w:rPr>
        <w:t>本项目</w:t>
      </w:r>
      <w:r>
        <w:rPr>
          <w:rFonts w:hint="eastAsia" w:ascii="黑体" w:hAnsi="黑体" w:eastAsia="黑体" w:cs="黑体"/>
          <w:color w:val="000000"/>
          <w:sz w:val="24"/>
          <w:szCs w:val="24"/>
          <w:highlight w:val="none"/>
          <w:lang w:val="en-US" w:eastAsia="zh-CN"/>
        </w:rPr>
        <w:t>中河流冠层热效应的量化分析</w:t>
      </w:r>
      <w:r>
        <w:rPr>
          <w:rFonts w:hint="eastAsia" w:ascii="黑体" w:hAnsi="黑体" w:eastAsia="黑体" w:cs="黑体"/>
          <w:color w:val="000000"/>
          <w:sz w:val="24"/>
          <w:szCs w:val="24"/>
          <w:highlight w:val="none"/>
        </w:rPr>
        <w:t>工作</w:t>
      </w:r>
      <w:r>
        <w:rPr>
          <w:rFonts w:hint="eastAsia" w:ascii="黑体" w:hAnsi="黑体" w:eastAsia="黑体" w:cs="黑体"/>
          <w:color w:val="000000"/>
          <w:sz w:val="24"/>
          <w:szCs w:val="24"/>
          <w:highlight w:val="none"/>
          <w:lang w:val="en-US" w:eastAsia="zh-CN"/>
        </w:rPr>
        <w:t>具有较强的</w:t>
      </w:r>
      <w:r>
        <w:rPr>
          <w:rFonts w:hint="eastAsia" w:ascii="黑体" w:hAnsi="黑体" w:eastAsia="黑体" w:cs="黑体"/>
          <w:color w:val="000000"/>
          <w:sz w:val="24"/>
          <w:szCs w:val="24"/>
          <w:highlight w:val="none"/>
        </w:rPr>
        <w:t>理论</w:t>
      </w:r>
      <w:r>
        <w:rPr>
          <w:rFonts w:hint="eastAsia" w:ascii="黑体" w:hAnsi="黑体" w:eastAsia="黑体" w:cs="黑体"/>
          <w:color w:val="000000"/>
          <w:sz w:val="24"/>
          <w:szCs w:val="24"/>
          <w:highlight w:val="none"/>
          <w:lang w:val="en-US" w:eastAsia="zh-CN"/>
        </w:rPr>
        <w:t>和方法</w:t>
      </w:r>
      <w:r>
        <w:rPr>
          <w:rFonts w:hint="eastAsia" w:ascii="黑体" w:hAnsi="黑体" w:eastAsia="黑体" w:cs="黑体"/>
          <w:color w:val="000000"/>
          <w:sz w:val="24"/>
          <w:szCs w:val="24"/>
          <w:highlight w:val="none"/>
        </w:rPr>
        <w:t>基础。</w:t>
      </w:r>
    </w:p>
    <w:p>
      <w:pPr>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color w:val="000000"/>
          <w:sz w:val="24"/>
          <w:szCs w:val="24"/>
          <w:highlight w:val="none"/>
          <w:lang w:val="en-US" w:eastAsia="zh-CN"/>
        </w:rPr>
      </w:pPr>
      <w:r>
        <w:rPr>
          <w:rFonts w:hint="eastAsia" w:ascii="黑体" w:hAnsi="黑体" w:eastAsia="黑体" w:cs="黑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color w:val="000000"/>
          <w:sz w:val="24"/>
          <w:szCs w:val="24"/>
          <w:highlight w:val="none"/>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color w:val="000000"/>
          <w:sz w:val="24"/>
          <w:szCs w:val="24"/>
          <w:highlight w:val="none"/>
        </w:rPr>
      </w:pPr>
      <w:r>
        <w:rPr>
          <w:rFonts w:hint="eastAsia" w:ascii="楷体" w:hAnsi="楷体" w:eastAsia="楷体" w:cs="楷体"/>
          <w:color w:val="000000"/>
          <w:sz w:val="24"/>
          <w:szCs w:val="24"/>
          <w:highlight w:val="none"/>
          <w:lang w:val="en-US" w:eastAsia="zh-CN"/>
        </w:rPr>
        <w:t>其次，该项目具有良好的研究平台。</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color w:val="000000"/>
          <w:sz w:val="24"/>
          <w:szCs w:val="24"/>
          <w:highlight w:val="none"/>
          <w:lang w:val="en-US" w:eastAsia="zh-CN"/>
        </w:rPr>
      </w:pPr>
      <w:r>
        <w:rPr>
          <w:rFonts w:hint="eastAsia" w:ascii="楷体" w:hAnsi="楷体" w:eastAsia="楷体" w:cs="楷体"/>
          <w:color w:val="000000"/>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09:51</w:t>
      </w:r>
      <w:r>
        <w:rPr>
          <w:rFonts w:hint="eastAsia" w:ascii="楷体" w:hAnsi="楷体" w:eastAsia="楷体" w:cs="楷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lang w:val="en-US" w:eastAsia="zh-CN"/>
        </w:rPr>
      </w:pPr>
      <w:r>
        <w:rPr>
          <w:rFonts w:hint="eastAsia" w:ascii="黑体" w:hAnsi="黑体" w:eastAsia="黑体" w:cs="黑体"/>
          <w:color w:val="000000"/>
          <w:sz w:val="24"/>
          <w:szCs w:val="24"/>
          <w:highlight w:val="none"/>
          <w:lang w:val="en-US" w:eastAsia="zh-CN"/>
        </w:rPr>
        <w:t>最后，该项目的研究方案切实可行。本项目拟以长江流域上游城市的</w:t>
      </w:r>
      <w:r>
        <w:rPr>
          <w:rFonts w:hint="eastAsia" w:ascii="黑体" w:hAnsi="黑体" w:eastAsia="黑体" w:cs="黑体"/>
          <w:color w:val="000000"/>
          <w:sz w:val="24"/>
          <w:szCs w:val="24"/>
          <w:highlight w:val="yellow"/>
          <w:lang w:val="en-US" w:eastAsia="zh-CN"/>
        </w:rPr>
        <w:t>河流冠层热效应</w:t>
      </w:r>
      <w:r>
        <w:rPr>
          <w:rFonts w:hint="eastAsia" w:ascii="黑体" w:hAnsi="黑体" w:eastAsia="黑体" w:cs="黑体"/>
          <w:color w:val="000000"/>
          <w:sz w:val="24"/>
          <w:szCs w:val="24"/>
          <w:highlight w:val="none"/>
          <w:lang w:val="en-US" w:eastAsia="zh-CN"/>
        </w:rPr>
        <w:t>为核心研究内容，采用</w:t>
      </w:r>
      <w:r>
        <w:rPr>
          <w:rFonts w:hint="eastAsia" w:ascii="黑体" w:hAnsi="黑体" w:eastAsia="黑体" w:cs="黑体"/>
          <w:color w:val="000000"/>
          <w:sz w:val="24"/>
          <w:szCs w:val="24"/>
          <w:highlight w:val="yellow"/>
          <w:lang w:val="en-US" w:eastAsia="zh-CN"/>
        </w:rPr>
        <w:t>移动测量、固定站点测量</w:t>
      </w:r>
      <w:r>
        <w:rPr>
          <w:rFonts w:hint="eastAsia" w:ascii="黑体" w:hAnsi="黑体" w:eastAsia="黑体" w:cs="黑体"/>
          <w:color w:val="000000"/>
          <w:sz w:val="24"/>
          <w:szCs w:val="24"/>
          <w:highlight w:val="none"/>
          <w:lang w:val="en-US" w:eastAsia="zh-CN"/>
        </w:rPr>
        <w:t>和城市气候模拟的手段揭示城市</w:t>
      </w:r>
      <w:r>
        <w:rPr>
          <w:rFonts w:hint="eastAsia" w:ascii="黑体" w:hAnsi="黑体" w:eastAsia="黑体" w:cs="黑体"/>
          <w:color w:val="000000"/>
          <w:sz w:val="24"/>
          <w:szCs w:val="24"/>
          <w:highlight w:val="yellow"/>
          <w:lang w:val="en-US" w:eastAsia="zh-CN"/>
        </w:rPr>
        <w:t>滨江地区</w:t>
      </w:r>
      <w:r>
        <w:rPr>
          <w:rFonts w:hint="eastAsia" w:ascii="黑体" w:hAnsi="黑体" w:eastAsia="黑体" w:cs="黑体"/>
          <w:color w:val="000000"/>
          <w:sz w:val="24"/>
          <w:szCs w:val="24"/>
          <w:highlight w:val="none"/>
          <w:lang w:val="en-US" w:eastAsia="zh-CN"/>
        </w:rPr>
        <w:t>的热环境特征，阐明河流及城市空间形态对当地气候的影响</w:t>
      </w:r>
      <w:r>
        <w:rPr>
          <w:rFonts w:hint="eastAsia" w:ascii="黑体" w:hAnsi="黑体" w:eastAsia="黑体" w:cs="黑体"/>
          <w:color w:val="000000"/>
          <w:sz w:val="24"/>
          <w:szCs w:val="24"/>
          <w:highlight w:val="yellow"/>
          <w:lang w:val="en-US" w:eastAsia="zh-CN"/>
        </w:rPr>
        <w:t>机制</w:t>
      </w:r>
      <w:r>
        <w:rPr>
          <w:rFonts w:hint="eastAsia" w:ascii="黑体" w:hAnsi="黑体" w:eastAsia="黑体" w:cs="黑体"/>
          <w:color w:val="000000"/>
          <w:sz w:val="24"/>
          <w:szCs w:val="24"/>
          <w:highlight w:val="none"/>
          <w:lang w:val="en-US" w:eastAsia="zh-CN"/>
        </w:rPr>
        <w:t>，</w:t>
      </w:r>
      <w:r>
        <w:rPr>
          <w:rFonts w:hint="eastAsia" w:ascii="黑体" w:hAnsi="黑体" w:eastAsia="黑体" w:cs="黑体"/>
          <w:color w:val="000000"/>
          <w:sz w:val="24"/>
          <w:szCs w:val="24"/>
          <w:highlight w:val="none"/>
        </w:rPr>
        <w:t>总体思路清晰。本项目拟使用的</w:t>
      </w:r>
      <w:r>
        <w:rPr>
          <w:rFonts w:hint="eastAsia" w:ascii="黑体" w:hAnsi="黑体" w:eastAsia="黑体" w:cs="黑体"/>
          <w:color w:val="000000"/>
          <w:sz w:val="24"/>
          <w:szCs w:val="24"/>
          <w:highlight w:val="none"/>
          <w:lang w:val="en-US" w:eastAsia="zh-CN"/>
        </w:rPr>
        <w:t>遥感土地覆盖信息反演、</w:t>
      </w:r>
      <w:r>
        <w:rPr>
          <w:rFonts w:hint="eastAsia" w:ascii="黑体" w:hAnsi="黑体" w:eastAsia="黑体" w:cs="黑体"/>
          <w:color w:val="000000"/>
          <w:sz w:val="24"/>
          <w:szCs w:val="24"/>
          <w:highlight w:val="yellow"/>
          <w:lang w:val="en-US" w:eastAsia="zh-CN"/>
        </w:rPr>
        <w:t>数据的逐步回归分析</w:t>
      </w:r>
      <w:r>
        <w:rPr>
          <w:rFonts w:hint="eastAsia" w:ascii="黑体" w:hAnsi="黑体" w:eastAsia="黑体" w:cs="黑体"/>
          <w:color w:val="000000"/>
          <w:sz w:val="24"/>
          <w:szCs w:val="24"/>
          <w:highlight w:val="none"/>
          <w:lang w:val="en-US" w:eastAsia="zh-CN"/>
        </w:rPr>
        <w:t>等方法通过ENVI软件、Python编程语言及相应模块实现。申请人在博士研究阶段已经熟练掌握相关软件的使用和代码的编写，将基于已有算法针对本研究的具体情况进行优化，为本项目的</w:t>
      </w:r>
      <w:r>
        <w:rPr>
          <w:rFonts w:hint="eastAsia" w:ascii="黑体" w:hAnsi="黑体" w:eastAsia="黑体" w:cs="黑体"/>
          <w:color w:val="000000"/>
          <w:sz w:val="24"/>
          <w:szCs w:val="24"/>
          <w:highlight w:val="yellow"/>
          <w:lang w:val="en-US" w:eastAsia="zh-CN"/>
        </w:rPr>
        <w:t>河流冠层热效应</w:t>
      </w:r>
      <w:r>
        <w:rPr>
          <w:rFonts w:hint="eastAsia" w:ascii="黑体" w:hAnsi="黑体" w:eastAsia="黑体" w:cs="黑体"/>
          <w:color w:val="000000"/>
          <w:sz w:val="24"/>
          <w:szCs w:val="24"/>
          <w:highlight w:val="none"/>
          <w:lang w:val="en-US" w:eastAsia="zh-CN"/>
        </w:rPr>
        <w:t>分析提供基础。</w:t>
      </w:r>
    </w:p>
    <w:p>
      <w:pPr>
        <w:pageBreakBefore w:val="0"/>
        <w:widowControl/>
        <w:kinsoku/>
        <w:wordWrap/>
        <w:overflowPunct/>
        <w:topLinePunct w:val="0"/>
        <w:autoSpaceDE/>
        <w:autoSpaceDN/>
        <w:bidi w:val="0"/>
        <w:adjustRightInd/>
        <w:snapToGrid/>
        <w:spacing w:line="360" w:lineRule="auto"/>
        <w:textAlignment w:val="auto"/>
        <w:rPr>
          <w:rFonts w:hint="default" w:ascii="楷体" w:hAnsi="楷体" w:eastAsia="楷体" w:cs="楷体"/>
          <w:color w:val="000000"/>
          <w:sz w:val="24"/>
          <w:szCs w:val="24"/>
          <w:highlight w:val="none"/>
          <w:lang w:val="en-US" w:eastAsia="zh-CN"/>
        </w:rPr>
      </w:pPr>
      <w:r>
        <w:rPr>
          <w:rFonts w:hint="eastAsia" w:ascii="楷体" w:hAnsi="楷体" w:eastAsia="楷体" w:cs="楷体"/>
          <w:color w:val="000000"/>
          <w:sz w:val="24"/>
          <w:szCs w:val="24"/>
          <w:highlight w:val="none"/>
          <w:lang w:val="en-US" w:eastAsia="zh-CN"/>
        </w:rPr>
        <w:t>==</w:t>
      </w:r>
    </w:p>
    <w:p>
      <w:pPr>
        <w:rPr>
          <w:rFonts w:hint="default" w:ascii="楷体" w:hAnsi="楷体" w:eastAsia="楷体" w:cs="楷体"/>
          <w:sz w:val="24"/>
          <w:szCs w:val="24"/>
          <w:highlight w:val="yellow"/>
          <w:lang w:val="en-US" w:eastAsia="zh-CN"/>
        </w:rPr>
      </w:pPr>
    </w:p>
    <w:p>
      <w:pPr>
        <w:pStyle w:val="4"/>
        <w:spacing w:beforeLines="0" w:afterLines="0" w:line="360" w:lineRule="auto"/>
        <w:jc w:val="left"/>
        <w:rPr>
          <w:rFonts w:hint="eastAsia" w:ascii="华文楷体" w:hAnsi="华文楷体" w:eastAsia="华文楷体" w:cs="华文楷体"/>
          <w:color w:val="0000FF"/>
          <w:sz w:val="24"/>
          <w:szCs w:val="24"/>
          <w:highlight w:val="none"/>
        </w:rPr>
      </w:pPr>
      <w:r>
        <w:rPr>
          <w:rFonts w:hint="eastAsia" w:ascii="华文楷体" w:hAnsi="华文楷体" w:eastAsia="华文楷体" w:cs="华文楷体"/>
          <w:color w:val="0000FF"/>
          <w:sz w:val="24"/>
          <w:szCs w:val="24"/>
          <w:highlight w:val="none"/>
        </w:rPr>
        <w:t>4．本项目的特色与创新之处；</w:t>
      </w:r>
    </w:p>
    <w:p>
      <w:pPr>
        <w:pStyle w:val="5"/>
        <w:spacing w:beforeLines="0" w:afterLines="0" w:line="360" w:lineRule="auto"/>
        <w:jc w:val="left"/>
        <w:rPr>
          <w:rFonts w:hint="eastAsia" w:ascii="黑体" w:hAnsi="黑体" w:eastAsia="黑体" w:cs="黑体"/>
          <w:b/>
          <w:sz w:val="24"/>
          <w:szCs w:val="24"/>
          <w:highlight w:val="none"/>
          <w:lang w:val="en-US" w:eastAsia="zh-CN" w:bidi="ar-SA"/>
        </w:rPr>
      </w:pPr>
      <w:r>
        <w:rPr>
          <w:rFonts w:hint="eastAsia" w:ascii="黑体" w:hAnsi="黑体" w:eastAsia="黑体" w:cs="黑体"/>
          <w:b/>
          <w:sz w:val="24"/>
          <w:szCs w:val="24"/>
          <w:highlight w:val="none"/>
          <w:lang w:val="en-US" w:eastAsia="zh-CN" w:bidi="ar-SA"/>
        </w:rPr>
        <w:t>4.1. 本项目的特色</w:t>
      </w:r>
    </w:p>
    <w:p>
      <w:pPr>
        <w:pageBreakBefore w:val="0"/>
        <w:widowControl/>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color w:val="000000"/>
          <w:sz w:val="24"/>
          <w:szCs w:val="24"/>
          <w:highlight w:val="none"/>
          <w:lang w:val="en-US" w:eastAsia="zh-CN"/>
        </w:rPr>
      </w:pPr>
      <w:r>
        <w:rPr>
          <w:rFonts w:hint="eastAsia" w:ascii="华文楷体" w:hAnsi="华文楷体" w:eastAsia="华文楷体" w:cs="华文楷体"/>
          <w:color w:val="000000"/>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10:33</w:t>
      </w:r>
      <w:r>
        <w:rPr>
          <w:rFonts w:hint="eastAsia" w:ascii="华文楷体" w:hAnsi="华文楷体" w:eastAsia="华文楷体" w:cs="华文楷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lang w:val="en-US" w:eastAsia="zh-CN"/>
        </w:rPr>
      </w:pPr>
      <w:r>
        <w:rPr>
          <w:rFonts w:hint="eastAsia" w:ascii="黑体" w:hAnsi="黑体" w:eastAsia="黑体" w:cs="黑体"/>
          <w:color w:val="000000"/>
          <w:sz w:val="24"/>
          <w:szCs w:val="24"/>
          <w:highlight w:val="none"/>
          <w:lang w:val="en-US" w:eastAsia="zh-CN"/>
        </w:rPr>
        <w:t>重庆市所在的</w:t>
      </w:r>
      <w:r>
        <w:rPr>
          <w:rFonts w:hint="eastAsia" w:ascii="黑体" w:hAnsi="黑体" w:eastAsia="黑体" w:cs="黑体"/>
          <w:i w:val="0"/>
          <w:iCs w:val="0"/>
          <w:caps w:val="0"/>
          <w:color w:val="333333"/>
          <w:spacing w:val="0"/>
          <w:sz w:val="24"/>
          <w:szCs w:val="24"/>
          <w:highlight w:val="yellow"/>
          <w:shd w:val="clear" w:fill="FFFFFF"/>
        </w:rPr>
        <w:t>成渝地区双城经济圈</w:t>
      </w:r>
      <w:r>
        <w:rPr>
          <w:rFonts w:hint="eastAsia" w:ascii="黑体" w:hAnsi="黑体" w:eastAsia="黑体" w:cs="黑体"/>
          <w:color w:val="000000"/>
          <w:sz w:val="24"/>
          <w:szCs w:val="24"/>
          <w:highlight w:val="none"/>
          <w:lang w:val="en-US" w:eastAsia="zh-CN"/>
        </w:rPr>
        <w:t>为我国的重要</w:t>
      </w:r>
      <w:r>
        <w:rPr>
          <w:rFonts w:hint="eastAsia" w:ascii="黑体" w:hAnsi="黑体" w:eastAsia="黑体" w:cs="黑体"/>
          <w:color w:val="auto"/>
          <w:sz w:val="24"/>
          <w:szCs w:val="24"/>
          <w:highlight w:val="none"/>
          <w:lang w:val="en-US" w:eastAsia="zh-CN"/>
        </w:rPr>
        <w:t>人口聚集区。2020年，</w:t>
      </w:r>
      <w:r>
        <w:rPr>
          <w:rFonts w:hint="eastAsia" w:ascii="黑体" w:hAnsi="黑体" w:eastAsia="黑体" w:cs="黑体"/>
          <w:i w:val="0"/>
          <w:iCs w:val="0"/>
          <w:caps w:val="0"/>
          <w:color w:val="auto"/>
          <w:spacing w:val="0"/>
          <w:sz w:val="24"/>
          <w:szCs w:val="24"/>
          <w:highlight w:val="none"/>
          <w:shd w:val="clear" w:fill="FFFFFF"/>
        </w:rPr>
        <w:t>《成渝地区双城经济圈建设规划纲要</w:t>
      </w:r>
      <w:r>
        <w:rPr>
          <w:rFonts w:hint="eastAsia" w:ascii="黑体" w:hAnsi="黑体" w:eastAsia="黑体" w:cs="黑体"/>
          <w:i w:val="0"/>
          <w:iCs w:val="0"/>
          <w:caps w:val="0"/>
          <w:color w:val="333333"/>
          <w:spacing w:val="0"/>
          <w:sz w:val="24"/>
          <w:szCs w:val="24"/>
          <w:highlight w:val="none"/>
          <w:shd w:val="clear" w:fill="FFFFFF"/>
        </w:rPr>
        <w:t>》发布</w:t>
      </w:r>
      <w:r>
        <w:rPr>
          <w:rFonts w:hint="eastAsia" w:ascii="黑体" w:hAnsi="黑体" w:eastAsia="黑体" w:cs="黑体"/>
          <w:i w:val="0"/>
          <w:iCs w:val="0"/>
          <w:caps w:val="0"/>
          <w:color w:val="333333"/>
          <w:spacing w:val="0"/>
          <w:sz w:val="24"/>
          <w:szCs w:val="24"/>
          <w:highlight w:val="none"/>
          <w:shd w:val="clear" w:fill="FFFFFF"/>
          <w:lang w:eastAsia="zh-CN"/>
        </w:rPr>
        <w:t>。</w:t>
      </w:r>
      <w:r>
        <w:rPr>
          <w:rFonts w:hint="eastAsia" w:ascii="黑体" w:hAnsi="黑体" w:eastAsia="黑体" w:cs="黑体"/>
          <w:color w:val="000000"/>
          <w:sz w:val="24"/>
          <w:szCs w:val="24"/>
          <w:highlight w:val="none"/>
          <w:lang w:val="en-US" w:eastAsia="zh-CN"/>
        </w:rPr>
        <w:t>该区域未来将继续大力推进城市化，打造中国经济的“第四极”。</w:t>
      </w:r>
      <w:r>
        <w:rPr>
          <w:rFonts w:hint="eastAsia" w:ascii="黑体" w:hAnsi="黑体" w:eastAsia="黑体" w:cs="黑体"/>
          <w:i w:val="0"/>
          <w:iCs w:val="0"/>
          <w:caps w:val="0"/>
          <w:color w:val="333333"/>
          <w:spacing w:val="0"/>
          <w:sz w:val="24"/>
          <w:szCs w:val="24"/>
          <w:highlight w:val="yellow"/>
          <w:shd w:val="clear" w:fill="FFFFFF"/>
        </w:rPr>
        <w:t>成渝地区双城经济圈</w:t>
      </w:r>
      <w:r>
        <w:rPr>
          <w:rFonts w:hint="eastAsia" w:ascii="黑体" w:hAnsi="黑体" w:eastAsia="黑体" w:cs="黑体"/>
          <w:i w:val="0"/>
          <w:iCs w:val="0"/>
          <w:caps w:val="0"/>
          <w:color w:val="auto"/>
          <w:spacing w:val="0"/>
          <w:sz w:val="24"/>
          <w:szCs w:val="24"/>
          <w:highlight w:val="none"/>
          <w:shd w:val="clear" w:fill="FFFFFF"/>
          <w:lang w:val="en-US" w:eastAsia="zh-CN"/>
        </w:rPr>
        <w:t>所在区域</w:t>
      </w:r>
      <w:r>
        <w:rPr>
          <w:rFonts w:hint="eastAsia" w:ascii="黑体" w:hAnsi="黑体" w:eastAsia="黑体" w:cs="黑体"/>
          <w:color w:val="auto"/>
          <w:sz w:val="24"/>
          <w:szCs w:val="24"/>
          <w:highlight w:val="none"/>
          <w:lang w:val="en-US" w:eastAsia="zh-CN"/>
        </w:rPr>
        <w:t>属</w:t>
      </w:r>
      <w:r>
        <w:rPr>
          <w:rFonts w:hint="eastAsia" w:ascii="黑体" w:hAnsi="黑体" w:eastAsia="黑体" w:cs="黑体"/>
          <w:color w:val="000000"/>
          <w:sz w:val="24"/>
          <w:szCs w:val="24"/>
          <w:highlight w:val="none"/>
          <w:lang w:val="en-US" w:eastAsia="zh-CN"/>
        </w:rPr>
        <w:t>于亚热带季风气候，受夏季副热带高压的影响，为我国热浪强度最为严重的区域之一。同时，该区域内河流众多，对城市气候起着重要作用。作为热浪事件频发且正在快速城市化的区域，重庆市在相关城市气候研究中具有较强的代表性。本项目具有区域特色。</w:t>
      </w:r>
    </w:p>
    <w:p>
      <w:pPr>
        <w:pageBreakBefore w:val="0"/>
        <w:widowControl/>
        <w:kinsoku/>
        <w:wordWrap/>
        <w:overflowPunct/>
        <w:topLinePunct w:val="0"/>
        <w:autoSpaceDE/>
        <w:autoSpaceDN/>
        <w:bidi w:val="0"/>
        <w:adjustRightInd/>
        <w:snapToGrid/>
        <w:spacing w:line="360" w:lineRule="auto"/>
        <w:textAlignment w:val="auto"/>
        <w:rPr>
          <w:rFonts w:hint="default" w:ascii="华文楷体" w:hAnsi="华文楷体" w:eastAsia="华文楷体" w:cs="华文楷体"/>
          <w:color w:val="000000"/>
          <w:sz w:val="24"/>
          <w:szCs w:val="24"/>
          <w:highlight w:val="none"/>
          <w:lang w:val="en-US" w:eastAsia="zh-CN"/>
        </w:rPr>
      </w:pPr>
      <w:r>
        <w:rPr>
          <w:rFonts w:hint="eastAsia" w:ascii="华文楷体" w:hAnsi="华文楷体" w:eastAsia="华文楷体" w:cs="华文楷体"/>
          <w:color w:val="000000"/>
          <w:sz w:val="24"/>
          <w:szCs w:val="24"/>
          <w:highlight w:val="none"/>
          <w:lang w:val="en-US"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color w:val="000000"/>
          <w:sz w:val="24"/>
          <w:szCs w:val="24"/>
          <w:highlight w:val="none"/>
          <w:lang w:eastAsia="zh-CN"/>
        </w:rPr>
      </w:pPr>
      <w:r>
        <w:rPr>
          <w:rFonts w:hint="eastAsia" w:ascii="华文楷体" w:hAnsi="华文楷体" w:eastAsia="华文楷体" w:cs="华文楷体"/>
          <w:color w:val="000000"/>
          <w:sz w:val="24"/>
          <w:szCs w:val="24"/>
          <w:highlight w:val="none"/>
          <w:lang w:eastAsia="zh-CN"/>
        </w:rPr>
        <w:t>【</w:t>
      </w:r>
      <w:bookmarkStart w:id="24" w:name="OLE_LINK34"/>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10:46</w:t>
      </w:r>
      <w:bookmarkEnd w:id="24"/>
      <w:r>
        <w:rPr>
          <w:rFonts w:hint="eastAsia" w:ascii="华文楷体" w:hAnsi="华文楷体" w:eastAsia="华文楷体" w:cs="华文楷体"/>
          <w:color w:val="000000"/>
          <w:sz w:val="24"/>
          <w:szCs w:val="24"/>
          <w:highlight w:val="none"/>
          <w:lang w:eastAsia="zh-CN"/>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color w:val="000000"/>
          <w:sz w:val="24"/>
          <w:szCs w:val="24"/>
          <w:highlight w:val="none"/>
        </w:rPr>
      </w:pPr>
      <w:r>
        <w:rPr>
          <w:rFonts w:hint="eastAsia" w:ascii="黑体" w:hAnsi="黑体" w:eastAsia="黑体" w:cs="黑体"/>
          <w:color w:val="000000"/>
          <w:sz w:val="24"/>
          <w:szCs w:val="24"/>
          <w:highlight w:val="none"/>
        </w:rPr>
        <w:t>本项目</w:t>
      </w:r>
      <w:r>
        <w:rPr>
          <w:rFonts w:hint="eastAsia" w:ascii="黑体" w:hAnsi="黑体" w:eastAsia="黑体" w:cs="黑体"/>
          <w:color w:val="000000"/>
          <w:sz w:val="24"/>
          <w:szCs w:val="24"/>
          <w:highlight w:val="none"/>
          <w:lang w:val="en-US" w:eastAsia="zh-CN"/>
        </w:rPr>
        <w:t>拟建立河流对滨江地区热效应的评估指标体系。结合</w:t>
      </w:r>
      <w:r>
        <w:rPr>
          <w:rFonts w:hint="eastAsia" w:ascii="黑体" w:hAnsi="黑体" w:eastAsia="黑体" w:cs="黑体"/>
          <w:color w:val="000000"/>
          <w:sz w:val="24"/>
          <w:szCs w:val="24"/>
          <w:highlight w:val="yellow"/>
          <w:lang w:val="en-US" w:eastAsia="zh-CN"/>
        </w:rPr>
        <w:t>实地测量</w:t>
      </w:r>
      <w:r>
        <w:rPr>
          <w:rFonts w:hint="eastAsia" w:ascii="黑体" w:hAnsi="黑体" w:eastAsia="黑体" w:cs="黑体"/>
          <w:color w:val="000000"/>
          <w:sz w:val="24"/>
          <w:szCs w:val="24"/>
          <w:highlight w:val="none"/>
          <w:lang w:val="en-US" w:eastAsia="zh-CN"/>
        </w:rPr>
        <w:t>和模型模拟，在</w:t>
      </w:r>
      <w:r>
        <w:rPr>
          <w:rFonts w:hint="eastAsia" w:ascii="黑体" w:hAnsi="黑体" w:eastAsia="黑体" w:cs="黑体"/>
          <w:color w:val="000000"/>
          <w:sz w:val="24"/>
          <w:szCs w:val="24"/>
          <w:highlight w:val="yellow"/>
          <w:lang w:val="en-US" w:eastAsia="zh-CN"/>
        </w:rPr>
        <w:t>不同尺度</w:t>
      </w:r>
      <w:r>
        <w:rPr>
          <w:rFonts w:hint="eastAsia" w:ascii="黑体" w:hAnsi="黑体" w:eastAsia="黑体" w:cs="黑体"/>
          <w:color w:val="000000"/>
          <w:sz w:val="24"/>
          <w:szCs w:val="24"/>
          <w:highlight w:val="none"/>
          <w:lang w:val="en-US" w:eastAsia="zh-CN"/>
        </w:rPr>
        <w:t>分析其时空格局，量化各环境因素的相对贡献，并重点关注</w:t>
      </w:r>
      <w:r>
        <w:rPr>
          <w:rFonts w:hint="eastAsia" w:ascii="黑体" w:hAnsi="黑体" w:eastAsia="黑体" w:cs="黑体"/>
          <w:color w:val="000000"/>
          <w:sz w:val="24"/>
          <w:szCs w:val="24"/>
          <w:highlight w:val="yellow"/>
          <w:lang w:val="en-US" w:eastAsia="zh-CN"/>
        </w:rPr>
        <w:t>三维空间形态特征</w:t>
      </w:r>
      <w:r>
        <w:rPr>
          <w:rFonts w:hint="eastAsia" w:ascii="黑体" w:hAnsi="黑体" w:eastAsia="黑体" w:cs="黑体"/>
          <w:color w:val="000000"/>
          <w:sz w:val="24"/>
          <w:szCs w:val="24"/>
          <w:highlight w:val="none"/>
          <w:lang w:val="en-US" w:eastAsia="zh-CN"/>
        </w:rPr>
        <w:t>的作用，</w:t>
      </w:r>
      <w:r>
        <w:rPr>
          <w:rFonts w:hint="eastAsia" w:ascii="黑体" w:hAnsi="黑体" w:eastAsia="黑体" w:cs="黑体"/>
          <w:color w:val="000000"/>
          <w:sz w:val="24"/>
          <w:szCs w:val="24"/>
          <w:highlight w:val="none"/>
        </w:rPr>
        <w:t>以期加深对</w:t>
      </w:r>
      <w:r>
        <w:rPr>
          <w:rFonts w:hint="eastAsia" w:ascii="黑体" w:hAnsi="黑体" w:eastAsia="黑体" w:cs="黑体"/>
          <w:color w:val="000000"/>
          <w:sz w:val="24"/>
          <w:szCs w:val="24"/>
          <w:highlight w:val="yellow"/>
          <w:lang w:val="en-US" w:eastAsia="zh-CN"/>
        </w:rPr>
        <w:t>河流冠层热效应</w:t>
      </w:r>
      <w:r>
        <w:rPr>
          <w:rFonts w:hint="eastAsia" w:ascii="黑体" w:hAnsi="黑体" w:eastAsia="黑体" w:cs="黑体"/>
          <w:color w:val="000000"/>
          <w:sz w:val="24"/>
          <w:szCs w:val="24"/>
          <w:highlight w:val="none"/>
        </w:rPr>
        <w:t>的认识，具有</w:t>
      </w:r>
      <w:r>
        <w:rPr>
          <w:rFonts w:hint="eastAsia" w:ascii="黑体" w:hAnsi="黑体" w:eastAsia="黑体" w:cs="黑体"/>
          <w:color w:val="000000"/>
          <w:sz w:val="24"/>
          <w:szCs w:val="24"/>
          <w:highlight w:val="yellow"/>
          <w:lang w:val="en-US" w:eastAsia="zh-CN"/>
        </w:rPr>
        <w:t>城市气候</w:t>
      </w:r>
      <w:r>
        <w:rPr>
          <w:rFonts w:hint="eastAsia" w:ascii="黑体" w:hAnsi="黑体" w:eastAsia="黑体" w:cs="黑体"/>
          <w:color w:val="000000"/>
          <w:sz w:val="24"/>
          <w:szCs w:val="24"/>
          <w:highlight w:val="yellow"/>
        </w:rPr>
        <w:t>学</w:t>
      </w:r>
      <w:r>
        <w:rPr>
          <w:rFonts w:hint="eastAsia" w:ascii="黑体" w:hAnsi="黑体" w:eastAsia="黑体" w:cs="黑体"/>
          <w:color w:val="000000"/>
          <w:sz w:val="24"/>
          <w:szCs w:val="24"/>
          <w:highlight w:val="none"/>
        </w:rPr>
        <w:t>理论特色。</w:t>
      </w:r>
    </w:p>
    <w:p>
      <w:pPr>
        <w:pageBreakBefore w:val="0"/>
        <w:widowControl/>
        <w:kinsoku/>
        <w:wordWrap/>
        <w:overflowPunct/>
        <w:topLinePunct w:val="0"/>
        <w:autoSpaceDE/>
        <w:autoSpaceDN/>
        <w:bidi w:val="0"/>
        <w:adjustRightInd/>
        <w:snapToGrid/>
        <w:spacing w:line="360" w:lineRule="auto"/>
        <w:textAlignment w:val="auto"/>
        <w:rPr>
          <w:rFonts w:hint="default" w:ascii="华文楷体" w:hAnsi="华文楷体" w:eastAsia="华文楷体" w:cs="华文楷体"/>
          <w:color w:val="000000"/>
          <w:sz w:val="24"/>
          <w:szCs w:val="24"/>
          <w:highlight w:val="none"/>
          <w:lang w:val="en-US" w:eastAsia="zh-CN"/>
        </w:rPr>
      </w:pPr>
      <w:r>
        <w:rPr>
          <w:rFonts w:hint="eastAsia" w:ascii="华文楷体" w:hAnsi="华文楷体" w:eastAsia="华文楷体" w:cs="华文楷体"/>
          <w:color w:val="000000"/>
          <w:sz w:val="24"/>
          <w:szCs w:val="24"/>
          <w:highlight w:val="none"/>
          <w:lang w:val="en-US" w:eastAsia="zh-CN"/>
        </w:rPr>
        <w:t>==</w:t>
      </w:r>
    </w:p>
    <w:p>
      <w:pPr>
        <w:pStyle w:val="5"/>
        <w:spacing w:beforeLines="0" w:afterLines="0" w:line="360" w:lineRule="auto"/>
        <w:jc w:val="left"/>
        <w:rPr>
          <w:rFonts w:hint="eastAsia" w:ascii="黑体" w:hAnsi="黑体" w:eastAsia="黑体" w:cs="黑体"/>
          <w:b/>
          <w:sz w:val="24"/>
          <w:szCs w:val="24"/>
          <w:highlight w:val="none"/>
          <w:lang w:val="en-US" w:eastAsia="zh-CN" w:bidi="ar-SA"/>
        </w:rPr>
      </w:pPr>
      <w:r>
        <w:rPr>
          <w:rFonts w:hint="eastAsia" w:ascii="黑体" w:hAnsi="黑体" w:eastAsia="黑体" w:cs="黑体"/>
          <w:b/>
          <w:sz w:val="24"/>
          <w:szCs w:val="24"/>
          <w:highlight w:val="none"/>
          <w:lang w:val="en-US" w:eastAsia="zh-CN" w:bidi="ar-SA"/>
        </w:rPr>
        <w:t>4.2. 创新之处</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highlight w:val="none"/>
          <w:lang w:val="en-US" w:eastAsia="zh-CN"/>
        </w:rPr>
        <w:t>【</w:t>
      </w:r>
      <w:bookmarkStart w:id="25" w:name="OLE_LINK35"/>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11:07</w:t>
      </w:r>
      <w:bookmarkEnd w:id="25"/>
      <w:r>
        <w:rPr>
          <w:rFonts w:hint="eastAsia" w:ascii="华文楷体" w:hAnsi="华文楷体" w:eastAsia="华文楷体" w:cs="华文楷体"/>
          <w:sz w:val="24"/>
          <w:szCs w:val="24"/>
          <w:highlight w:val="none"/>
          <w:lang w:val="en-US" w:eastAsia="zh-CN"/>
        </w:rPr>
        <w:t>】</w:t>
      </w:r>
    </w:p>
    <w:p>
      <w:pPr>
        <w:pageBreakBefore w:val="0"/>
        <w:widowControl/>
        <w:numPr>
          <w:ilvl w:val="0"/>
          <w:numId w:val="3"/>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本项目基于气温在滨江地区的空间格局提出了</w:t>
      </w:r>
      <w:r>
        <w:rPr>
          <w:rFonts w:hint="eastAsia" w:ascii="黑体" w:hAnsi="黑体" w:eastAsia="黑体" w:cs="黑体"/>
          <w:sz w:val="24"/>
          <w:szCs w:val="24"/>
          <w:highlight w:val="yellow"/>
          <w:lang w:val="en-US" w:eastAsia="zh-CN"/>
        </w:rPr>
        <w:t>局地河流冠层热效应强度</w:t>
      </w:r>
      <w:r>
        <w:rPr>
          <w:rFonts w:hint="eastAsia" w:ascii="黑体" w:hAnsi="黑体" w:eastAsia="黑体" w:cs="黑体"/>
          <w:sz w:val="24"/>
          <w:szCs w:val="24"/>
          <w:highlight w:val="none"/>
          <w:lang w:val="en-US" w:eastAsia="zh-CN"/>
        </w:rPr>
        <w:t>和</w:t>
      </w:r>
      <w:r>
        <w:rPr>
          <w:rFonts w:hint="eastAsia" w:ascii="黑体" w:hAnsi="黑体" w:eastAsia="黑体" w:cs="黑体"/>
          <w:sz w:val="24"/>
          <w:szCs w:val="24"/>
          <w:highlight w:val="yellow"/>
          <w:lang w:val="en-US" w:eastAsia="zh-CN"/>
        </w:rPr>
        <w:t>局地河流冠层累积热效应</w:t>
      </w:r>
      <w:r>
        <w:rPr>
          <w:rFonts w:hint="eastAsia" w:ascii="黑体" w:hAnsi="黑体" w:eastAsia="黑体" w:cs="黑体"/>
          <w:sz w:val="24"/>
          <w:szCs w:val="24"/>
          <w:highlight w:val="none"/>
          <w:lang w:val="en-US" w:eastAsia="zh-CN"/>
        </w:rPr>
        <w:t>，</w:t>
      </w:r>
      <w:r>
        <w:rPr>
          <w:rFonts w:hint="eastAsia" w:ascii="黑体" w:hAnsi="黑体" w:eastAsia="黑体" w:cs="黑体"/>
          <w:b/>
          <w:bCs/>
          <w:sz w:val="24"/>
          <w:szCs w:val="24"/>
          <w:highlight w:val="none"/>
        </w:rPr>
        <w:t>突破</w:t>
      </w:r>
      <w:r>
        <w:rPr>
          <w:rFonts w:hint="eastAsia" w:ascii="黑体" w:hAnsi="黑体" w:eastAsia="黑体" w:cs="黑体"/>
          <w:b/>
          <w:bCs/>
          <w:sz w:val="24"/>
          <w:szCs w:val="24"/>
          <w:highlight w:val="none"/>
          <w:lang w:val="en-US" w:eastAsia="zh-CN"/>
        </w:rPr>
        <w:t>了</w:t>
      </w:r>
      <w:r>
        <w:rPr>
          <w:rFonts w:hint="eastAsia" w:ascii="黑体" w:hAnsi="黑体" w:eastAsia="黑体" w:cs="黑体"/>
          <w:b/>
          <w:bCs/>
          <w:sz w:val="24"/>
          <w:szCs w:val="24"/>
          <w:highlight w:val="none"/>
        </w:rPr>
        <w:t>现有</w:t>
      </w:r>
      <w:r>
        <w:rPr>
          <w:rFonts w:hint="eastAsia" w:ascii="黑体" w:hAnsi="黑体" w:eastAsia="黑体" w:cs="黑体"/>
          <w:b/>
          <w:bCs/>
          <w:sz w:val="24"/>
          <w:szCs w:val="24"/>
          <w:highlight w:val="yellow"/>
          <w:lang w:val="en-US" w:eastAsia="zh-CN"/>
        </w:rPr>
        <w:t>水体热效应</w:t>
      </w:r>
      <w:r>
        <w:rPr>
          <w:rFonts w:hint="eastAsia" w:ascii="黑体" w:hAnsi="黑体" w:eastAsia="黑体" w:cs="黑体"/>
          <w:b/>
          <w:bCs/>
          <w:sz w:val="24"/>
          <w:szCs w:val="24"/>
          <w:highlight w:val="none"/>
          <w:lang w:val="en-US" w:eastAsia="zh-CN"/>
        </w:rPr>
        <w:t>研究在</w:t>
      </w:r>
      <w:r>
        <w:rPr>
          <w:rFonts w:hint="eastAsia" w:ascii="黑体" w:hAnsi="黑体" w:eastAsia="黑体" w:cs="黑体"/>
          <w:b/>
          <w:bCs/>
          <w:sz w:val="24"/>
          <w:szCs w:val="24"/>
          <w:highlight w:val="yellow"/>
          <w:lang w:val="en-US" w:eastAsia="zh-CN"/>
        </w:rPr>
        <w:t>滨江地区</w:t>
      </w:r>
      <w:r>
        <w:rPr>
          <w:rFonts w:hint="eastAsia" w:ascii="黑体" w:hAnsi="黑体" w:eastAsia="黑体" w:cs="黑体"/>
          <w:b/>
          <w:bCs/>
          <w:sz w:val="24"/>
          <w:szCs w:val="24"/>
          <w:highlight w:val="none"/>
          <w:lang w:val="en-US" w:eastAsia="zh-CN"/>
        </w:rPr>
        <w:t>内部</w:t>
      </w:r>
      <w:bookmarkStart w:id="26" w:name="OLE_LINK27"/>
      <w:r>
        <w:rPr>
          <w:rFonts w:hint="eastAsia" w:ascii="黑体" w:hAnsi="黑体" w:eastAsia="黑体" w:cs="黑体"/>
          <w:b/>
          <w:bCs/>
          <w:sz w:val="24"/>
          <w:szCs w:val="24"/>
          <w:highlight w:val="none"/>
          <w:lang w:val="en-US" w:eastAsia="zh-CN"/>
        </w:rPr>
        <w:t>行人高度</w:t>
      </w:r>
      <w:bookmarkEnd w:id="26"/>
      <w:r>
        <w:rPr>
          <w:rFonts w:hint="eastAsia" w:ascii="黑体" w:hAnsi="黑体" w:eastAsia="黑体" w:cs="黑体"/>
          <w:b/>
          <w:bCs/>
          <w:sz w:val="24"/>
          <w:szCs w:val="24"/>
          <w:highlight w:val="none"/>
          <w:lang w:val="en-US" w:eastAsia="zh-CN"/>
        </w:rPr>
        <w:t>的时空格局方面理解</w:t>
      </w:r>
      <w:r>
        <w:rPr>
          <w:rFonts w:hint="eastAsia" w:ascii="黑体" w:hAnsi="黑体" w:eastAsia="黑体" w:cs="黑体"/>
          <w:b/>
          <w:bCs/>
          <w:sz w:val="24"/>
          <w:szCs w:val="24"/>
          <w:highlight w:val="none"/>
        </w:rPr>
        <w:t>不足</w:t>
      </w:r>
      <w:r>
        <w:rPr>
          <w:rFonts w:hint="eastAsia" w:ascii="黑体" w:hAnsi="黑体" w:eastAsia="黑体" w:cs="黑体"/>
          <w:b/>
          <w:bCs/>
          <w:sz w:val="24"/>
          <w:szCs w:val="24"/>
          <w:highlight w:val="none"/>
          <w:lang w:val="en-US" w:eastAsia="zh-CN"/>
        </w:rPr>
        <w:t>的问题</w:t>
      </w:r>
      <w:r>
        <w:rPr>
          <w:rFonts w:hint="eastAsia" w:ascii="黑体" w:hAnsi="黑体" w:eastAsia="黑体" w:cs="黑体"/>
          <w:b/>
          <w:bCs/>
          <w:sz w:val="24"/>
          <w:szCs w:val="24"/>
          <w:highlight w:val="none"/>
          <w:lang w:eastAsia="zh-CN"/>
        </w:rPr>
        <w:t>，</w:t>
      </w:r>
      <w:r>
        <w:rPr>
          <w:rFonts w:hint="eastAsia" w:ascii="黑体" w:hAnsi="黑体" w:eastAsia="黑体" w:cs="黑体"/>
          <w:b/>
          <w:bCs/>
          <w:sz w:val="24"/>
          <w:szCs w:val="24"/>
          <w:highlight w:val="none"/>
          <w:lang w:val="en-US" w:eastAsia="zh-CN"/>
        </w:rPr>
        <w:t>建立了河流对周边区域</w:t>
      </w:r>
      <w:r>
        <w:rPr>
          <w:rFonts w:hint="eastAsia" w:ascii="黑体" w:hAnsi="黑体" w:eastAsia="黑体" w:cs="黑体"/>
          <w:b/>
          <w:bCs/>
          <w:sz w:val="24"/>
          <w:szCs w:val="24"/>
          <w:highlight w:val="yellow"/>
          <w:lang w:val="en-US" w:eastAsia="zh-CN"/>
        </w:rPr>
        <w:t>热环境影响</w:t>
      </w:r>
      <w:r>
        <w:rPr>
          <w:rFonts w:hint="eastAsia" w:ascii="黑体" w:hAnsi="黑体" w:eastAsia="黑体" w:cs="黑体"/>
          <w:b/>
          <w:bCs/>
          <w:sz w:val="24"/>
          <w:szCs w:val="24"/>
          <w:highlight w:val="none"/>
          <w:lang w:val="en-US" w:eastAsia="zh-CN"/>
        </w:rPr>
        <w:t>的新的评估指标体系，</w:t>
      </w:r>
      <w:r>
        <w:rPr>
          <w:rFonts w:hint="eastAsia" w:ascii="黑体" w:hAnsi="黑体" w:eastAsia="黑体" w:cs="黑体"/>
          <w:sz w:val="24"/>
          <w:szCs w:val="24"/>
          <w:highlight w:val="none"/>
          <w:lang w:val="en-US" w:eastAsia="zh-CN"/>
        </w:rPr>
        <w:t>并基于该体系以重庆市为例系统分析了</w:t>
      </w:r>
      <w:r>
        <w:rPr>
          <w:rFonts w:hint="eastAsia" w:ascii="黑体" w:hAnsi="黑体" w:eastAsia="黑体" w:cs="黑体"/>
          <w:sz w:val="24"/>
          <w:szCs w:val="24"/>
          <w:highlight w:val="yellow"/>
          <w:lang w:val="en-US" w:eastAsia="zh-CN"/>
        </w:rPr>
        <w:t>河流的冠层热效应</w:t>
      </w:r>
      <w:r>
        <w:rPr>
          <w:rFonts w:hint="eastAsia" w:ascii="黑体" w:hAnsi="黑体" w:eastAsia="黑体" w:cs="黑体"/>
          <w:sz w:val="24"/>
          <w:szCs w:val="24"/>
          <w:highlight w:val="none"/>
          <w:lang w:val="en-US" w:eastAsia="zh-CN"/>
        </w:rPr>
        <w:t>。</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highlight w:val="none"/>
          <w:lang w:val="en-US" w:eastAsia="zh-CN"/>
        </w:rPr>
        <w:t>==</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华文楷体" w:hAnsi="华文楷体" w:eastAsia="华文楷体" w:cs="华文楷体"/>
          <w:sz w:val="24"/>
          <w:szCs w:val="24"/>
          <w:highlight w:val="none"/>
          <w:lang w:val="en-US" w:eastAsia="zh-CN"/>
        </w:rPr>
      </w:pPr>
      <w:r>
        <w:rPr>
          <w:rFonts w:hint="eastAsia" w:ascii="华文楷体" w:hAnsi="华文楷体" w:eastAsia="华文楷体" w:cs="华文楷体"/>
          <w:sz w:val="24"/>
          <w:szCs w:val="24"/>
          <w:highlight w:val="none"/>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11:57</w:t>
      </w:r>
      <w:r>
        <w:rPr>
          <w:rFonts w:hint="eastAsia" w:ascii="华文楷体" w:hAnsi="华文楷体" w:eastAsia="华文楷体" w:cs="华文楷体"/>
          <w:sz w:val="24"/>
          <w:szCs w:val="24"/>
          <w:highlight w:val="none"/>
          <w:lang w:val="en-US" w:eastAsia="zh-CN"/>
        </w:rPr>
        <w:t>】</w:t>
      </w:r>
    </w:p>
    <w:p>
      <w:pPr>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关于</w:t>
      </w:r>
      <w:r>
        <w:rPr>
          <w:rFonts w:hint="eastAsia" w:ascii="黑体" w:hAnsi="黑体" w:eastAsia="黑体" w:cs="黑体"/>
          <w:sz w:val="24"/>
          <w:szCs w:val="24"/>
          <w:highlight w:val="yellow"/>
          <w:lang w:val="en-US" w:eastAsia="zh-CN"/>
        </w:rPr>
        <w:t>城市水体热效应</w:t>
      </w:r>
      <w:r>
        <w:rPr>
          <w:rFonts w:hint="eastAsia" w:ascii="黑体" w:hAnsi="黑体" w:eastAsia="黑体" w:cs="黑体"/>
          <w:sz w:val="24"/>
          <w:szCs w:val="24"/>
          <w:highlight w:val="none"/>
          <w:lang w:val="en-US" w:eastAsia="zh-CN"/>
        </w:rPr>
        <w:t>的影响因素，以往研究侧重于</w:t>
      </w:r>
      <w:r>
        <w:rPr>
          <w:rFonts w:hint="eastAsia" w:ascii="黑体" w:hAnsi="黑体" w:eastAsia="黑体" w:cs="黑体"/>
          <w:sz w:val="24"/>
          <w:szCs w:val="24"/>
          <w:highlight w:val="yellow"/>
          <w:lang w:val="en-US" w:eastAsia="zh-CN"/>
        </w:rPr>
        <w:t>土地覆盖和利用</w:t>
      </w:r>
      <w:r>
        <w:rPr>
          <w:rFonts w:hint="eastAsia" w:ascii="黑体" w:hAnsi="黑体" w:eastAsia="黑体" w:cs="黑体"/>
          <w:sz w:val="24"/>
          <w:szCs w:val="24"/>
          <w:highlight w:val="none"/>
          <w:lang w:val="en-US" w:eastAsia="zh-CN"/>
        </w:rPr>
        <w:t>等指标。而对于</w:t>
      </w:r>
      <w:r>
        <w:rPr>
          <w:rFonts w:hint="eastAsia" w:ascii="黑体" w:hAnsi="黑体" w:eastAsia="黑体" w:cs="黑体"/>
          <w:sz w:val="24"/>
          <w:szCs w:val="24"/>
          <w:highlight w:val="yellow"/>
          <w:lang w:val="en-US" w:eastAsia="zh-CN"/>
        </w:rPr>
        <w:t>三维空间形态因素</w:t>
      </w:r>
      <w:r>
        <w:rPr>
          <w:rFonts w:hint="eastAsia" w:ascii="黑体" w:hAnsi="黑体" w:eastAsia="黑体" w:cs="黑体"/>
          <w:sz w:val="24"/>
          <w:szCs w:val="24"/>
          <w:highlight w:val="none"/>
          <w:lang w:val="en-US" w:eastAsia="zh-CN"/>
        </w:rPr>
        <w:t>，尽管其在城市气候研究中受到一定程度的关注，但目前在其对</w:t>
      </w:r>
      <w:r>
        <w:rPr>
          <w:rFonts w:hint="eastAsia" w:ascii="黑体" w:hAnsi="黑体" w:eastAsia="黑体" w:cs="黑体"/>
          <w:sz w:val="24"/>
          <w:szCs w:val="24"/>
          <w:highlight w:val="yellow"/>
          <w:lang w:val="en-US" w:eastAsia="zh-CN"/>
        </w:rPr>
        <w:t>水体热效应</w:t>
      </w:r>
      <w:r>
        <w:rPr>
          <w:rFonts w:hint="eastAsia" w:ascii="黑体" w:hAnsi="黑体" w:eastAsia="黑体" w:cs="黑体"/>
          <w:sz w:val="24"/>
          <w:szCs w:val="24"/>
          <w:highlight w:val="none"/>
          <w:lang w:val="en-US" w:eastAsia="zh-CN"/>
        </w:rPr>
        <w:t>的影响方面理解有限。鉴于城市内建筑高度、天</w:t>
      </w:r>
      <w:r>
        <w:rPr>
          <w:rFonts w:hint="eastAsia" w:ascii="黑体" w:hAnsi="黑体" w:eastAsia="黑体" w:cs="黑体"/>
          <w:b w:val="0"/>
          <w:bCs w:val="0"/>
          <w:sz w:val="24"/>
          <w:szCs w:val="24"/>
          <w:highlight w:val="none"/>
          <w:lang w:val="en-US" w:eastAsia="zh-CN"/>
        </w:rPr>
        <w:t>空视域因子等对城市热环境的重要性，本文在</w:t>
      </w:r>
      <w:r>
        <w:rPr>
          <w:rFonts w:hint="eastAsia" w:ascii="黑体" w:hAnsi="黑体" w:eastAsia="黑体" w:cs="黑体"/>
          <w:b w:val="0"/>
          <w:bCs w:val="0"/>
          <w:sz w:val="24"/>
          <w:szCs w:val="24"/>
          <w:highlight w:val="yellow"/>
          <w:lang w:val="en-US" w:eastAsia="zh-CN"/>
        </w:rPr>
        <w:t>河流冠层热效应</w:t>
      </w:r>
      <w:r>
        <w:rPr>
          <w:rFonts w:hint="eastAsia" w:ascii="黑体" w:hAnsi="黑体" w:eastAsia="黑体" w:cs="黑体"/>
          <w:b w:val="0"/>
          <w:bCs w:val="0"/>
          <w:sz w:val="24"/>
          <w:szCs w:val="24"/>
          <w:highlight w:val="none"/>
          <w:lang w:val="en-US" w:eastAsia="zh-CN"/>
        </w:rPr>
        <w:t>的影响因素分析中，强调了</w:t>
      </w:r>
      <w:r>
        <w:rPr>
          <w:rFonts w:hint="eastAsia" w:ascii="黑体" w:hAnsi="黑体" w:eastAsia="黑体" w:cs="黑体"/>
          <w:b w:val="0"/>
          <w:bCs w:val="0"/>
          <w:sz w:val="24"/>
          <w:szCs w:val="24"/>
          <w:highlight w:val="yellow"/>
          <w:lang w:val="en-US" w:eastAsia="zh-CN"/>
        </w:rPr>
        <w:t>三维空间形态因素</w:t>
      </w:r>
      <w:r>
        <w:rPr>
          <w:rFonts w:hint="eastAsia" w:ascii="黑体" w:hAnsi="黑体" w:eastAsia="黑体" w:cs="黑体"/>
          <w:b w:val="0"/>
          <w:bCs w:val="0"/>
          <w:sz w:val="24"/>
          <w:szCs w:val="24"/>
          <w:highlight w:val="none"/>
          <w:lang w:val="en-US" w:eastAsia="zh-CN"/>
        </w:rPr>
        <w:t>的角色，并比较了其与其它因素影响的关系，弥补了对</w:t>
      </w:r>
      <w:r>
        <w:rPr>
          <w:rFonts w:hint="eastAsia" w:ascii="黑体" w:hAnsi="黑体" w:eastAsia="黑体" w:cs="黑体"/>
          <w:sz w:val="24"/>
          <w:szCs w:val="24"/>
          <w:highlight w:val="yellow"/>
          <w:lang w:val="en-US" w:eastAsia="zh-CN"/>
        </w:rPr>
        <w:t>城市水体热效应</w:t>
      </w:r>
      <w:r>
        <w:rPr>
          <w:rFonts w:hint="eastAsia" w:ascii="黑体" w:hAnsi="黑体" w:eastAsia="黑体" w:cs="黑体"/>
          <w:b w:val="0"/>
          <w:bCs w:val="0"/>
          <w:sz w:val="24"/>
          <w:szCs w:val="24"/>
          <w:highlight w:val="none"/>
          <w:lang w:val="en-US" w:eastAsia="zh-CN"/>
        </w:rPr>
        <w:t>机制理解的不足，</w:t>
      </w:r>
      <w:r>
        <w:rPr>
          <w:rFonts w:hint="eastAsia" w:ascii="黑体" w:hAnsi="黑体" w:eastAsia="黑体" w:cs="黑体"/>
          <w:sz w:val="24"/>
          <w:szCs w:val="24"/>
          <w:highlight w:val="none"/>
          <w:lang w:val="en-US" w:eastAsia="zh-CN"/>
        </w:rPr>
        <w:t>更有助于为城市规划提供参考。</w:t>
      </w:r>
    </w:p>
    <w:p>
      <w:pPr>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default"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p>
    <w:p>
      <w:pPr>
        <w:spacing w:beforeLines="0" w:afterLines="0"/>
        <w:jc w:val="left"/>
        <w:rPr>
          <w:rFonts w:hint="eastAsia" w:ascii="华文楷体" w:hAnsi="华文楷体" w:eastAsia="华文楷体" w:cs="华文楷体"/>
          <w:b/>
          <w:color w:val="0000FF"/>
          <w:sz w:val="24"/>
          <w:szCs w:val="24"/>
          <w:highlight w:val="none"/>
          <w:lang w:val="en-US" w:eastAsia="zh-CN" w:bidi="ar-SA"/>
        </w:rPr>
      </w:pPr>
      <w:r>
        <w:rPr>
          <w:rFonts w:hint="eastAsia" w:ascii="华文楷体" w:hAnsi="华文楷体" w:eastAsia="华文楷体" w:cs="华文楷体"/>
          <w:b/>
          <w:color w:val="0000FF"/>
          <w:sz w:val="24"/>
          <w:szCs w:val="24"/>
          <w:highlight w:val="none"/>
          <w:lang w:val="en-US" w:eastAsia="zh-CN" w:bidi="ar-SA"/>
        </w:rPr>
        <w:t>（二）研究基础与工作条件</w:t>
      </w:r>
    </w:p>
    <w:p>
      <w:pPr>
        <w:spacing w:beforeLines="0" w:afterLines="0"/>
        <w:jc w:val="left"/>
        <w:rPr>
          <w:rFonts w:hint="eastAsia" w:ascii="华文楷体" w:hAnsi="华文楷体" w:eastAsia="华文楷体" w:cs="华文楷体"/>
          <w:b/>
          <w:color w:val="0000FF"/>
          <w:sz w:val="24"/>
          <w:szCs w:val="24"/>
          <w:highlight w:val="none"/>
          <w:lang w:val="en-US" w:eastAsia="zh-CN" w:bidi="ar-SA"/>
        </w:rPr>
      </w:pPr>
      <w:r>
        <w:rPr>
          <w:rFonts w:hint="eastAsia" w:ascii="华文楷体" w:hAnsi="华文楷体" w:eastAsia="华文楷体" w:cs="华文楷体"/>
          <w:b/>
          <w:color w:val="0000FF"/>
          <w:sz w:val="24"/>
          <w:szCs w:val="24"/>
          <w:highlight w:val="none"/>
          <w:lang w:val="en-US" w:eastAsia="zh-CN" w:bidi="ar-SA"/>
        </w:rPr>
        <w:t>1．研究基础（与本项目相关的研究工作积累和已取得的研究工</w:t>
      </w:r>
    </w:p>
    <w:p>
      <w:pPr>
        <w:pageBreakBefore w:val="0"/>
        <w:widowControl/>
        <w:numPr>
          <w:ilvl w:val="0"/>
          <w:numId w:val="0"/>
        </w:numPr>
        <w:kinsoku/>
        <w:wordWrap/>
        <w:overflowPunct/>
        <w:topLinePunct w:val="0"/>
        <w:autoSpaceDE/>
        <w:autoSpaceDN/>
        <w:bidi w:val="0"/>
        <w:adjustRightInd/>
        <w:snapToGrid/>
        <w:spacing w:after="160" w:line="360" w:lineRule="auto"/>
        <w:textAlignment w:val="auto"/>
        <w:rPr>
          <w:rFonts w:hint="eastAsia" w:ascii="华文楷体" w:hAnsi="华文楷体" w:eastAsia="华文楷体" w:cs="华文楷体"/>
          <w:b/>
          <w:color w:val="0000FF"/>
          <w:sz w:val="24"/>
          <w:szCs w:val="24"/>
          <w:highlight w:val="none"/>
          <w:lang w:val="en-US" w:eastAsia="zh-CN" w:bidi="ar-SA"/>
        </w:rPr>
      </w:pPr>
      <w:r>
        <w:rPr>
          <w:rFonts w:hint="eastAsia" w:ascii="华文楷体" w:hAnsi="华文楷体" w:eastAsia="华文楷体" w:cs="华文楷体"/>
          <w:b/>
          <w:color w:val="0000FF"/>
          <w:sz w:val="24"/>
          <w:szCs w:val="24"/>
          <w:highlight w:val="none"/>
          <w:lang w:val="en-US" w:eastAsia="zh-CN" w:bidi="ar-SA"/>
        </w:rPr>
        <w:t>作成绩）；</w:t>
      </w:r>
    </w:p>
    <w:p>
      <w:pPr>
        <w:autoSpaceDE w:val="0"/>
        <w:autoSpaceDN w:val="0"/>
        <w:adjustRightInd w:val="0"/>
        <w:spacing w:after="0" w:line="240" w:lineRule="auto"/>
        <w:rPr>
          <w:rFonts w:hint="eastAsia" w:ascii="楷体" w:hAnsi="楷体" w:eastAsia="楷体" w:cs="楷体"/>
          <w:sz w:val="24"/>
          <w:szCs w:val="24"/>
          <w:lang w:val="en-US" w:eastAsia="zh-CN"/>
        </w:rPr>
      </w:pPr>
    </w:p>
    <w:p>
      <w:pPr>
        <w:keepNext w:val="0"/>
        <w:keepLines w:val="0"/>
        <w:pageBreakBefore w:val="0"/>
        <w:widowControl/>
        <w:kinsoku/>
        <w:wordWrap/>
        <w:overflowPunct/>
        <w:topLinePunct w:val="0"/>
        <w:autoSpaceDE w:val="0"/>
        <w:autoSpaceDN w:val="0"/>
        <w:bidi w:val="0"/>
        <w:adjustRightInd w:val="0"/>
        <w:snapToGrid/>
        <w:spacing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16:25</w:t>
      </w:r>
      <w:r>
        <w:rPr>
          <w:rFonts w:hint="eastAsia" w:ascii="楷体" w:hAnsi="楷体" w:eastAsia="楷体" w:cs="楷体"/>
          <w:sz w:val="24"/>
          <w:szCs w:val="24"/>
          <w:lang w:val="en-US" w:eastAsia="zh-CN"/>
        </w:rPr>
        <w:t>】</w:t>
      </w:r>
    </w:p>
    <w:p>
      <w:pPr>
        <w:keepNext w:val="0"/>
        <w:keepLines w:val="0"/>
        <w:pageBreakBefore w:val="0"/>
        <w:widowControl/>
        <w:kinsoku/>
        <w:wordWrap/>
        <w:overflowPunct/>
        <w:topLinePunct w:val="0"/>
        <w:bidi w:val="0"/>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项目申请人自攻读博士学位以来，主要从事城市气候相关研究。在此阶段，申请人以澳大利亚沿海城市为例，关注海风在白天对城市的降温效应，首次提出了</w:t>
      </w:r>
      <w:r>
        <w:rPr>
          <w:rFonts w:hint="eastAsia" w:ascii="黑体" w:hAnsi="黑体" w:eastAsia="黑体" w:cs="黑体"/>
          <w:sz w:val="24"/>
          <w:szCs w:val="24"/>
          <w:highlight w:val="yellow"/>
          <w:lang w:val="en-US" w:eastAsia="zh-CN"/>
        </w:rPr>
        <w:t>海风</w:t>
      </w:r>
      <w:bookmarkStart w:id="27" w:name="OLE_LINK20"/>
      <w:r>
        <w:rPr>
          <w:rFonts w:hint="eastAsia" w:ascii="黑体" w:hAnsi="黑体" w:eastAsia="黑体" w:cs="黑体"/>
          <w:sz w:val="24"/>
          <w:szCs w:val="24"/>
          <w:highlight w:val="yellow"/>
          <w:lang w:val="en-US" w:eastAsia="zh-CN"/>
        </w:rPr>
        <w:t>降温</w:t>
      </w:r>
      <w:bookmarkEnd w:id="27"/>
      <w:r>
        <w:rPr>
          <w:rFonts w:hint="eastAsia" w:ascii="黑体" w:hAnsi="黑体" w:eastAsia="黑体" w:cs="黑体"/>
          <w:sz w:val="24"/>
          <w:szCs w:val="24"/>
          <w:highlight w:val="yellow"/>
          <w:lang w:val="en-US" w:eastAsia="zh-CN"/>
        </w:rPr>
        <w:t>能力</w:t>
      </w:r>
      <w:r>
        <w:rPr>
          <w:rFonts w:hint="eastAsia" w:ascii="黑体" w:hAnsi="黑体" w:eastAsia="黑体" w:cs="黑体"/>
          <w:sz w:val="24"/>
          <w:szCs w:val="24"/>
          <w:lang w:val="en-US" w:eastAsia="zh-CN"/>
        </w:rPr>
        <w:t>（Sea Breeze Cooling Capacity）这一指标，结合实地测量和模型模拟的方法，基于该指标定量分析了</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的时空特征及其在不同尺度的影响因素，阐释了海风对城市气候的影响机制。该研究在量化城市内海风降温强度和估算海风降温的渗透距离方面取得突破。在此期间，申请人以第一作者的身份在《Building and Environment》和《Atmospheric Research》各发表一篇研究型论文，同时另有一篇论文已投稿至《Sustainable Cities and Society》，正在审稿中。本人目前熟悉遥感分析、基于不同设备的实地数据测量、模型模拟等</w:t>
      </w:r>
      <w:r>
        <w:rPr>
          <w:rFonts w:hint="eastAsia" w:ascii="黑体" w:hAnsi="黑体" w:eastAsia="黑体" w:cs="黑体"/>
          <w:color w:val="000000"/>
          <w:sz w:val="24"/>
          <w:szCs w:val="24"/>
        </w:rPr>
        <w:t>学科</w:t>
      </w:r>
      <w:r>
        <w:rPr>
          <w:rFonts w:hint="eastAsia" w:ascii="黑体" w:hAnsi="黑体" w:eastAsia="黑体" w:cs="黑体"/>
          <w:color w:val="000000"/>
          <w:sz w:val="24"/>
          <w:szCs w:val="24"/>
          <w:lang w:val="en-US" w:eastAsia="zh-CN"/>
        </w:rPr>
        <w:t>研究</w:t>
      </w:r>
      <w:r>
        <w:rPr>
          <w:rFonts w:hint="eastAsia" w:ascii="黑体" w:hAnsi="黑体" w:eastAsia="黑体" w:cs="黑体"/>
          <w:color w:val="000000"/>
          <w:sz w:val="24"/>
          <w:szCs w:val="24"/>
        </w:rPr>
        <w:t>方法</w:t>
      </w:r>
      <w:r>
        <w:rPr>
          <w:rFonts w:hint="eastAsia" w:ascii="黑体" w:hAnsi="黑体" w:eastAsia="黑体" w:cs="黑体"/>
          <w:color w:val="000000"/>
          <w:sz w:val="24"/>
          <w:szCs w:val="24"/>
          <w:lang w:eastAsia="zh-CN"/>
        </w:rPr>
        <w:t>，</w:t>
      </w:r>
      <w:r>
        <w:rPr>
          <w:rFonts w:hint="eastAsia" w:ascii="黑体" w:hAnsi="黑体" w:eastAsia="黑体" w:cs="黑体"/>
          <w:color w:val="000000"/>
          <w:sz w:val="24"/>
          <w:szCs w:val="24"/>
          <w:lang w:val="en-US" w:eastAsia="zh-CN"/>
        </w:rPr>
        <w:t>具有生态学、气候学等相关学科基础和丰富的野外工作经验，取得了一系列的成果。</w:t>
      </w:r>
    </w:p>
    <w:p>
      <w:pPr>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w:t>
      </w:r>
      <w:bookmarkStart w:id="28" w:name="OLE_LINK39"/>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17:05</w:t>
      </w:r>
      <w:bookmarkEnd w:id="28"/>
      <w:r>
        <w:rPr>
          <w:rFonts w:hint="eastAsia" w:ascii="黑体" w:hAnsi="黑体" w:eastAsia="黑体" w:cs="黑体"/>
          <w:sz w:val="24"/>
          <w:szCs w:val="24"/>
          <w:highlight w:val="none"/>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highlight w:val="none"/>
          <w:lang w:val="en-US" w:eastAsia="zh-CN"/>
        </w:rPr>
      </w:pPr>
      <w:r>
        <w:rPr>
          <w:rFonts w:hint="eastAsia" w:ascii="黑体" w:hAnsi="黑体" w:eastAsia="黑体" w:cs="黑体"/>
          <w:sz w:val="24"/>
          <w:szCs w:val="24"/>
          <w:highlight w:val="none"/>
          <w:lang w:val="en-US" w:eastAsia="zh-CN"/>
        </w:rPr>
        <w:t>与本项目相关的研究工作概括如下：</w:t>
      </w:r>
    </w:p>
    <w:p>
      <w:pPr>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首次提出并计算了</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这一指标</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海风是沿海城市的一类常见现象，但其对城市的降温作用尚未得到较好的定量研究。在这项研究中，我们首先提出了</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（Sea Breeze Cooling Capacity）这一指标，基于海风影响时段内海风日与非海风日之间的气温累积差值来量化海风在沿海城市的降温作用。通过对澳大利亚阿德莱德实测气象数据的分析，该研究揭示了阿德莱德中央商务区夏季</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的时空变异性，并检查了其与环境因素的关系。结果表明，</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的时间变异性由比湿度和风速解释，而其空间变异性由到海岸的距离、</w:t>
      </w:r>
      <w:r>
        <w:rPr>
          <w:rFonts w:hint="eastAsia" w:ascii="黑体" w:hAnsi="黑体" w:eastAsia="黑体" w:cs="黑体"/>
          <w:sz w:val="24"/>
          <w:szCs w:val="24"/>
          <w:highlight w:val="yellow"/>
          <w:lang w:val="en-US" w:eastAsia="zh-CN"/>
        </w:rPr>
        <w:t>正面面积指数</w:t>
      </w:r>
      <w:r>
        <w:rPr>
          <w:rFonts w:hint="eastAsia" w:ascii="黑体" w:hAnsi="黑体" w:eastAsia="黑体" w:cs="黑体"/>
          <w:sz w:val="24"/>
          <w:szCs w:val="24"/>
          <w:lang w:val="en-US" w:eastAsia="zh-CN"/>
        </w:rPr>
        <w:t>、</w:t>
      </w:r>
      <w:r>
        <w:rPr>
          <w:rFonts w:hint="eastAsia" w:ascii="黑体" w:hAnsi="黑体" w:eastAsia="黑体" w:cs="黑体"/>
          <w:sz w:val="24"/>
          <w:szCs w:val="24"/>
          <w:highlight w:val="yellow"/>
          <w:lang w:val="en-US" w:eastAsia="zh-CN"/>
        </w:rPr>
        <w:t>建筑高度标准差</w:t>
      </w:r>
      <w:r>
        <w:rPr>
          <w:rFonts w:hint="eastAsia" w:ascii="黑体" w:hAnsi="黑体" w:eastAsia="黑体" w:cs="黑体"/>
          <w:sz w:val="24"/>
          <w:szCs w:val="24"/>
          <w:lang w:val="en-US" w:eastAsia="zh-CN"/>
        </w:rPr>
        <w:t>和</w:t>
      </w:r>
      <w:r>
        <w:rPr>
          <w:rFonts w:hint="eastAsia" w:ascii="黑体" w:hAnsi="黑体" w:eastAsia="黑体" w:cs="黑体"/>
          <w:sz w:val="24"/>
          <w:szCs w:val="24"/>
          <w:highlight w:val="yellow"/>
          <w:lang w:val="en-US" w:eastAsia="zh-CN"/>
        </w:rPr>
        <w:t>海风开始时刻的气温</w:t>
      </w:r>
      <w:r>
        <w:rPr>
          <w:rFonts w:hint="eastAsia" w:ascii="黑体" w:hAnsi="黑体" w:eastAsia="黑体" w:cs="黑体"/>
          <w:sz w:val="24"/>
          <w:szCs w:val="24"/>
          <w:lang w:val="en-US" w:eastAsia="zh-CN"/>
        </w:rPr>
        <w:t>来解释。值得注意的是，</w:t>
      </w:r>
      <w:r>
        <w:rPr>
          <w:rFonts w:hint="eastAsia" w:ascii="黑体" w:hAnsi="黑体" w:eastAsia="黑体" w:cs="黑体"/>
          <w:sz w:val="24"/>
          <w:szCs w:val="24"/>
          <w:highlight w:val="yellow"/>
          <w:lang w:val="en-US" w:eastAsia="zh-CN"/>
        </w:rPr>
        <w:t>建筑高度标准差</w:t>
      </w:r>
      <w:r>
        <w:rPr>
          <w:rFonts w:hint="eastAsia" w:ascii="黑体" w:hAnsi="黑体" w:eastAsia="黑体" w:cs="黑体"/>
          <w:sz w:val="24"/>
          <w:szCs w:val="24"/>
          <w:lang w:val="en-US" w:eastAsia="zh-CN"/>
        </w:rPr>
        <w:t>的增加被发现对</w:t>
      </w:r>
      <w:r>
        <w:rPr>
          <w:rFonts w:hint="eastAsia" w:ascii="黑体" w:hAnsi="黑体" w:eastAsia="黑体" w:cs="黑体"/>
          <w:sz w:val="24"/>
          <w:szCs w:val="24"/>
          <w:highlight w:val="yellow"/>
          <w:lang w:val="en-US" w:eastAsia="zh-CN"/>
        </w:rPr>
        <w:t>海风降温效应</w:t>
      </w:r>
      <w:r>
        <w:rPr>
          <w:rFonts w:hint="eastAsia" w:ascii="黑体" w:hAnsi="黑体" w:eastAsia="黑体" w:cs="黑体"/>
          <w:sz w:val="24"/>
          <w:szCs w:val="24"/>
          <w:lang w:val="en-US" w:eastAsia="zh-CN"/>
        </w:rPr>
        <w:t>有促进作用。</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17:07</w:t>
      </w:r>
      <w:r>
        <w:rPr>
          <w:rFonts w:hint="eastAsia" w:ascii="黑体" w:hAnsi="黑体" w:eastAsia="黑体" w:cs="黑体"/>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通过本研究，申请人刻画了城市内</w:t>
      </w:r>
      <w:r>
        <w:rPr>
          <w:rFonts w:hint="eastAsia" w:ascii="黑体" w:hAnsi="黑体" w:eastAsia="黑体" w:cs="黑体"/>
          <w:sz w:val="24"/>
          <w:szCs w:val="24"/>
          <w:highlight w:val="yellow"/>
          <w:lang w:val="en-US" w:eastAsia="zh-CN"/>
        </w:rPr>
        <w:t>海风降温效应的</w:t>
      </w:r>
      <w:r>
        <w:rPr>
          <w:rFonts w:hint="eastAsia" w:ascii="黑体" w:hAnsi="黑体" w:eastAsia="黑体" w:cs="黑体"/>
          <w:sz w:val="24"/>
          <w:szCs w:val="24"/>
          <w:lang w:val="en-US" w:eastAsia="zh-CN"/>
        </w:rPr>
        <w:t>定量特征，促进了对</w:t>
      </w:r>
      <w:r>
        <w:rPr>
          <w:rFonts w:hint="eastAsia" w:ascii="黑体" w:hAnsi="黑体" w:eastAsia="黑体" w:cs="黑体"/>
          <w:sz w:val="24"/>
          <w:szCs w:val="24"/>
          <w:highlight w:val="yellow"/>
          <w:lang w:val="en-US" w:eastAsia="zh-CN"/>
        </w:rPr>
        <w:t>三维建筑形态</w:t>
      </w:r>
      <w:r>
        <w:rPr>
          <w:rFonts w:hint="eastAsia" w:ascii="黑体" w:hAnsi="黑体" w:eastAsia="黑体" w:cs="黑体"/>
          <w:sz w:val="24"/>
          <w:szCs w:val="24"/>
          <w:lang w:val="en-US" w:eastAsia="zh-CN"/>
        </w:rPr>
        <w:t>对城市气候影响的深入理解。相关研究成果已发表在《Building and Environment》（Zhou et al., 2019）。</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17:55</w:t>
      </w:r>
      <w:r>
        <w:rPr>
          <w:rFonts w:hint="eastAsia" w:ascii="楷体" w:hAnsi="楷体" w:eastAsia="楷体" w:cs="楷体"/>
          <w:sz w:val="24"/>
          <w:szCs w:val="24"/>
          <w:lang w:val="en-US" w:eastAsia="zh-CN"/>
        </w:rPr>
        <w:t>】</w:t>
      </w:r>
    </w:p>
    <w:p>
      <w:pPr>
        <w:keepNext w:val="0"/>
        <w:keepLines w:val="0"/>
        <w:pageBreakBefore w:val="0"/>
        <w:widowControl/>
        <w:kinsoku/>
        <w:wordWrap/>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上述关于</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的研究局限在阿德莱德中央商务区。由于不同尺度之间</w:t>
      </w:r>
      <w:r>
        <w:rPr>
          <w:rFonts w:hint="eastAsia" w:ascii="黑体" w:hAnsi="黑体" w:eastAsia="黑体" w:cs="黑体"/>
          <w:sz w:val="24"/>
          <w:szCs w:val="24"/>
          <w:highlight w:val="yellow"/>
          <w:lang w:val="en-US" w:eastAsia="zh-CN"/>
        </w:rPr>
        <w:t>建筑形态格局</w:t>
      </w:r>
      <w:r>
        <w:rPr>
          <w:rFonts w:hint="eastAsia" w:ascii="黑体" w:hAnsi="黑体" w:eastAsia="黑体" w:cs="黑体"/>
          <w:sz w:val="24"/>
          <w:szCs w:val="24"/>
          <w:lang w:val="en-US" w:eastAsia="zh-CN"/>
        </w:rPr>
        <w:t>的差异性等原因，相对于中央商务区，</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在更大尺度的影响因素以及各因素的相对贡献可能存在不同，目前的认识还存在不足。因此，申请人基于</w:t>
      </w:r>
      <w:r>
        <w:rPr>
          <w:rFonts w:hint="eastAsia" w:ascii="黑体" w:hAnsi="黑体" w:eastAsia="黑体" w:cs="黑体"/>
          <w:sz w:val="24"/>
          <w:szCs w:val="24"/>
          <w:highlight w:val="yellow"/>
          <w:lang w:val="en-US" w:eastAsia="zh-CN"/>
        </w:rPr>
        <w:t>气温测量数据</w:t>
      </w:r>
      <w:r>
        <w:rPr>
          <w:rFonts w:hint="eastAsia" w:ascii="黑体" w:hAnsi="黑体" w:eastAsia="黑体" w:cs="黑体"/>
          <w:sz w:val="24"/>
          <w:szCs w:val="24"/>
          <w:lang w:val="en-US" w:eastAsia="zh-CN"/>
        </w:rPr>
        <w:t>估算了阿德莱德大都市区</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的空间格局。研究发现</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有明显的向内陆衰减的趋势，其主要由</w:t>
      </w:r>
      <w:r>
        <w:rPr>
          <w:rFonts w:hint="eastAsia" w:ascii="黑体" w:hAnsi="黑体" w:eastAsia="黑体" w:cs="黑体"/>
          <w:sz w:val="24"/>
          <w:szCs w:val="24"/>
          <w:highlight w:val="yellow"/>
          <w:lang w:val="en-US" w:eastAsia="zh-CN"/>
        </w:rPr>
        <w:t>地理位置</w:t>
      </w:r>
      <w:r>
        <w:rPr>
          <w:rFonts w:hint="eastAsia" w:ascii="黑体" w:hAnsi="黑体" w:eastAsia="黑体" w:cs="黑体"/>
          <w:sz w:val="24"/>
          <w:szCs w:val="24"/>
          <w:lang w:val="en-US" w:eastAsia="zh-CN"/>
        </w:rPr>
        <w:t>和地形来解释。基于此空间格局，计算了</w:t>
      </w:r>
      <w:r>
        <w:rPr>
          <w:rFonts w:hint="eastAsia" w:ascii="黑体" w:hAnsi="黑体" w:eastAsia="黑体" w:cs="黑体"/>
          <w:sz w:val="24"/>
          <w:szCs w:val="24"/>
          <w:highlight w:val="yellow"/>
          <w:lang w:val="en-US" w:eastAsia="zh-CN"/>
        </w:rPr>
        <w:t>海风降温能力</w:t>
      </w:r>
      <w:r>
        <w:rPr>
          <w:rFonts w:hint="eastAsia" w:ascii="黑体" w:hAnsi="黑体" w:eastAsia="黑体" w:cs="黑体"/>
          <w:sz w:val="24"/>
          <w:szCs w:val="24"/>
          <w:lang w:val="en-US" w:eastAsia="zh-CN"/>
        </w:rPr>
        <w:t>的渗透距离，并比较分析了其在热浪日与非热浪日之间的差异性。</w:t>
      </w:r>
    </w:p>
    <w:p>
      <w:pPr>
        <w:keepNext w:val="0"/>
        <w:keepLines w:val="0"/>
        <w:pageBreakBefore w:val="0"/>
        <w:widowControl/>
        <w:kinsoku/>
        <w:wordWrap/>
        <w:overflowPunct/>
        <w:topLinePunct w:val="0"/>
        <w:autoSpaceDE/>
        <w:autoSpaceDN/>
        <w:bidi w:val="0"/>
        <w:adjustRightInd/>
        <w:snapToGrid w:val="0"/>
        <w:spacing w:line="360" w:lineRule="auto"/>
        <w:textAlignment w:val="auto"/>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w:t>
      </w:r>
    </w:p>
    <w:p>
      <w:pPr>
        <w:keepNext w:val="0"/>
        <w:keepLines w:val="0"/>
        <w:pageBreakBefore w:val="0"/>
        <w:widowControl/>
        <w:kinsoku/>
        <w:wordWrap/>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17:57</w:t>
      </w:r>
      <w:r>
        <w:rPr>
          <w:rFonts w:hint="eastAsia" w:ascii="黑体" w:hAnsi="黑体" w:eastAsia="黑体" w:cs="黑体"/>
          <w:sz w:val="24"/>
          <w:szCs w:val="24"/>
          <w:lang w:val="en-US" w:eastAsia="zh-CN"/>
        </w:rPr>
        <w:t>】</w:t>
      </w:r>
    </w:p>
    <w:p>
      <w:pPr>
        <w:keepNext w:val="0"/>
        <w:keepLines w:val="0"/>
        <w:pageBreakBefore w:val="0"/>
        <w:widowControl/>
        <w:kinsoku/>
        <w:wordWrap/>
        <w:overflowPunct/>
        <w:topLinePunct w:val="0"/>
        <w:autoSpaceDE/>
        <w:autoSpaceDN/>
        <w:bidi w:val="0"/>
        <w:adjustRightInd/>
        <w:snapToGrid w:val="0"/>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通过该研究及其与前一研究的比较，申请人深入理解了不同尺度下</w:t>
      </w:r>
      <w:r>
        <w:rPr>
          <w:rFonts w:hint="eastAsia" w:ascii="黑体" w:hAnsi="黑体" w:eastAsia="黑体" w:cs="黑体"/>
          <w:sz w:val="24"/>
          <w:szCs w:val="24"/>
          <w:highlight w:val="yellow"/>
          <w:lang w:val="en-US" w:eastAsia="zh-CN"/>
        </w:rPr>
        <w:t>海风降温</w:t>
      </w:r>
      <w:bookmarkStart w:id="29" w:name="OLE_LINK38"/>
      <w:r>
        <w:rPr>
          <w:rFonts w:hint="eastAsia" w:ascii="黑体" w:hAnsi="黑体" w:eastAsia="黑体" w:cs="黑体"/>
          <w:sz w:val="24"/>
          <w:szCs w:val="24"/>
          <w:highlight w:val="yellow"/>
          <w:lang w:val="en-US" w:eastAsia="zh-CN"/>
        </w:rPr>
        <w:t>能力</w:t>
      </w:r>
      <w:bookmarkEnd w:id="29"/>
      <w:r>
        <w:rPr>
          <w:rFonts w:hint="eastAsia" w:ascii="黑体" w:hAnsi="黑体" w:eastAsia="黑体" w:cs="黑体"/>
          <w:sz w:val="24"/>
          <w:szCs w:val="24"/>
          <w:highlight w:val="none"/>
          <w:lang w:val="en-US" w:eastAsia="zh-CN"/>
        </w:rPr>
        <w:t>的</w:t>
      </w:r>
      <w:r>
        <w:rPr>
          <w:rFonts w:hint="eastAsia" w:ascii="黑体" w:hAnsi="黑体" w:eastAsia="黑体" w:cs="黑体"/>
          <w:sz w:val="24"/>
          <w:szCs w:val="24"/>
          <w:lang w:val="en-US" w:eastAsia="zh-CN"/>
        </w:rPr>
        <w:t>空间格局和</w:t>
      </w:r>
      <w:r>
        <w:rPr>
          <w:rFonts w:hint="eastAsia" w:ascii="黑体" w:hAnsi="黑体" w:eastAsia="黑体" w:cs="黑体"/>
          <w:sz w:val="24"/>
          <w:szCs w:val="24"/>
          <w:highlight w:val="yellow"/>
          <w:lang w:val="en-US" w:eastAsia="zh-CN"/>
        </w:rPr>
        <w:t>对应机制</w:t>
      </w:r>
      <w:r>
        <w:rPr>
          <w:rFonts w:hint="eastAsia" w:ascii="黑体" w:hAnsi="黑体" w:eastAsia="黑体" w:cs="黑体"/>
          <w:sz w:val="24"/>
          <w:szCs w:val="24"/>
          <w:lang w:val="en-US" w:eastAsia="zh-CN"/>
        </w:rPr>
        <w:t>的差异性，对环境因素影响城市气候的尺度效应有了更深入的认识，同时相应的研究方法也为本项目提供了基础。相关研究成果已发表在《Sustainable Cities and Society》（Zhou et al., 2021）。</w:t>
      </w:r>
    </w:p>
    <w:p>
      <w:pP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bookmarkStart w:id="30" w:name="OLE_LINK26"/>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23022</w:t>
      </w:r>
      <w:r>
        <w:rPr>
          <w:rFonts w:hint="eastAsia" w:ascii="黑体" w:hAnsi="黑体" w:eastAsia="黑体" w:cs="黑体"/>
          <w:sz w:val="24"/>
          <w:szCs w:val="24"/>
          <w:highlight w:val="none"/>
          <w:lang w:val="en-US" w:eastAsia="zh-CN"/>
        </w:rPr>
        <w:t>8</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22:36</w:t>
      </w:r>
      <w:bookmarkEnd w:id="30"/>
      <w:r>
        <w:rPr>
          <w:rFonts w:hint="eastAsia" w:ascii="楷体" w:hAnsi="楷体" w:eastAsia="楷体" w:cs="楷体"/>
          <w:sz w:val="24"/>
          <w:szCs w:val="24"/>
          <w:lang w:val="en-US" w:eastAsia="zh-CN"/>
        </w:rPr>
        <w:t>】</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（3）不同</w:t>
      </w:r>
      <w:r>
        <w:rPr>
          <w:rFonts w:hint="eastAsia" w:ascii="黑体" w:hAnsi="黑体" w:eastAsia="黑体" w:cs="黑体"/>
          <w:sz w:val="24"/>
          <w:szCs w:val="24"/>
          <w:highlight w:val="yellow"/>
          <w:lang w:val="en-US" w:eastAsia="zh-CN"/>
        </w:rPr>
        <w:t>城市形态和背景风况</w:t>
      </w:r>
      <w:r>
        <w:rPr>
          <w:rFonts w:hint="eastAsia" w:ascii="黑体" w:hAnsi="黑体" w:eastAsia="黑体" w:cs="黑体"/>
          <w:sz w:val="24"/>
          <w:szCs w:val="24"/>
          <w:lang w:val="en-US" w:eastAsia="zh-CN"/>
        </w:rPr>
        <w:t>下沿海城市气候特征的情景模拟</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目前，对不同</w:t>
      </w:r>
      <w:r>
        <w:rPr>
          <w:rFonts w:hint="eastAsia" w:ascii="黑体" w:hAnsi="黑体" w:eastAsia="黑体" w:cs="黑体"/>
          <w:sz w:val="24"/>
          <w:szCs w:val="24"/>
          <w:highlight w:val="yellow"/>
          <w:lang w:val="en-US" w:eastAsia="zh-CN"/>
        </w:rPr>
        <w:t>城市形态和背景风况</w:t>
      </w:r>
      <w:r>
        <w:rPr>
          <w:rFonts w:hint="eastAsia" w:ascii="黑体" w:hAnsi="黑体" w:eastAsia="黑体" w:cs="黑体"/>
          <w:sz w:val="24"/>
          <w:szCs w:val="24"/>
          <w:lang w:val="en-US" w:eastAsia="zh-CN"/>
        </w:rPr>
        <w:t>下沿海城市气候具体特征之间的差异性认识不足。因此在该研究中，申请人开展了海风对城市气候影响的情景模拟分析。在阿德莱德的一个典型海风日，根据建筑高度、</w:t>
      </w:r>
      <w:r>
        <w:rPr>
          <w:rFonts w:hint="eastAsia" w:ascii="黑体" w:hAnsi="黑体" w:eastAsia="黑体" w:cs="黑体"/>
          <w:sz w:val="24"/>
          <w:szCs w:val="24"/>
          <w:highlight w:val="yellow"/>
          <w:lang w:val="en-US" w:eastAsia="zh-CN"/>
        </w:rPr>
        <w:t>主要街道朝向</w:t>
      </w:r>
      <w:r>
        <w:rPr>
          <w:rFonts w:hint="eastAsia" w:ascii="黑体" w:hAnsi="黑体" w:eastAsia="黑体" w:cs="黑体"/>
          <w:sz w:val="24"/>
          <w:szCs w:val="24"/>
          <w:lang w:val="en-US" w:eastAsia="zh-CN"/>
        </w:rPr>
        <w:t>和风速的变化设置了</w:t>
      </w:r>
      <w:r>
        <w:rPr>
          <w:rFonts w:hint="eastAsia" w:ascii="黑体" w:hAnsi="黑体" w:eastAsia="黑体" w:cs="黑体"/>
          <w:sz w:val="24"/>
          <w:szCs w:val="24"/>
          <w:highlight w:val="yellow"/>
          <w:lang w:val="en-US" w:eastAsia="zh-CN"/>
        </w:rPr>
        <w:t>24个</w:t>
      </w:r>
      <w:r>
        <w:rPr>
          <w:rFonts w:hint="eastAsia" w:ascii="黑体" w:hAnsi="黑体" w:eastAsia="黑体" w:cs="黑体"/>
          <w:sz w:val="24"/>
          <w:szCs w:val="24"/>
          <w:lang w:val="en-US" w:eastAsia="zh-CN"/>
        </w:rPr>
        <w:t>情景，并对各情景进行了ENVI-met城市气候模拟。一个关键的研究结果是，相对于改变建筑高度，调整</w:t>
      </w:r>
      <w:r>
        <w:rPr>
          <w:rFonts w:hint="eastAsia" w:ascii="黑体" w:hAnsi="黑体" w:eastAsia="黑体" w:cs="黑体"/>
          <w:sz w:val="24"/>
          <w:szCs w:val="24"/>
          <w:highlight w:val="yellow"/>
          <w:lang w:val="en-US" w:eastAsia="zh-CN"/>
        </w:rPr>
        <w:t>主要街道朝向</w:t>
      </w:r>
      <w:r>
        <w:rPr>
          <w:rFonts w:hint="eastAsia" w:ascii="黑体" w:hAnsi="黑体" w:eastAsia="黑体" w:cs="黑体"/>
          <w:sz w:val="24"/>
          <w:szCs w:val="24"/>
          <w:lang w:val="en-US" w:eastAsia="zh-CN"/>
        </w:rPr>
        <w:t>对沿海城市气候的影响更为显著，尤其是在高风速的背景下。该研究的方法和思路为本项目中的</w:t>
      </w:r>
      <w:r>
        <w:rPr>
          <w:rFonts w:hint="eastAsia" w:ascii="黑体" w:hAnsi="黑体" w:eastAsia="黑体" w:cs="黑体"/>
          <w:sz w:val="24"/>
          <w:szCs w:val="24"/>
          <w:highlight w:val="yellow"/>
          <w:lang w:val="en-US" w:eastAsia="zh-CN"/>
        </w:rPr>
        <w:t>河流冠层热效应</w:t>
      </w:r>
      <w:r>
        <w:rPr>
          <w:rFonts w:hint="eastAsia" w:ascii="黑体" w:hAnsi="黑体" w:eastAsia="黑体" w:cs="黑体"/>
          <w:sz w:val="24"/>
          <w:szCs w:val="24"/>
          <w:lang w:val="en-US" w:eastAsia="zh-CN"/>
        </w:rPr>
        <w:t>情景模拟提供了参考。相关研究成果已投稿至《Sustainable Cities and Society》，正在审稿中。</w:t>
      </w:r>
    </w:p>
    <w:p>
      <w:pPr>
        <w:rPr>
          <w:rFonts w:hint="eastAsia"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spacing w:beforeLines="0" w:afterLines="0"/>
        <w:jc w:val="left"/>
        <w:rPr>
          <w:rFonts w:hint="eastAsia" w:ascii="华文楷体" w:hAnsi="华文楷体" w:eastAsia="华文楷体" w:cs="华文楷体"/>
          <w:b/>
          <w:color w:val="0000FF"/>
          <w:sz w:val="24"/>
          <w:szCs w:val="24"/>
          <w:highlight w:val="none"/>
          <w:lang w:val="en-US" w:eastAsia="zh-CN" w:bidi="ar-SA"/>
        </w:rPr>
      </w:pPr>
      <w:r>
        <w:rPr>
          <w:rFonts w:hint="default" w:ascii="华文楷体" w:hAnsi="华文楷体" w:eastAsia="华文楷体" w:cs="华文楷体"/>
          <w:b/>
          <w:color w:val="0000FF"/>
          <w:sz w:val="24"/>
          <w:szCs w:val="24"/>
          <w:highlight w:val="none"/>
          <w:lang w:val="en-US" w:eastAsia="zh-CN" w:bidi="ar-SA"/>
        </w:rPr>
        <w:t xml:space="preserve">5. </w:t>
      </w:r>
      <w:r>
        <w:rPr>
          <w:rFonts w:hint="eastAsia" w:ascii="华文楷体" w:hAnsi="华文楷体" w:eastAsia="华文楷体" w:cs="华文楷体"/>
          <w:b/>
          <w:color w:val="0000FF"/>
          <w:sz w:val="24"/>
          <w:szCs w:val="24"/>
          <w:highlight w:val="none"/>
          <w:lang w:val="en-US" w:eastAsia="zh-CN" w:bidi="ar-SA"/>
        </w:rPr>
        <w:t>年度研究计划及预期研究结果（包括拟组织的重要学术交流活动、国际合作与交流计划等）。</w:t>
      </w:r>
    </w:p>
    <w:p>
      <w:pPr>
        <w:spacing w:beforeLines="0" w:afterLines="0"/>
        <w:jc w:val="left"/>
        <w:rPr>
          <w:rFonts w:hint="eastAsia" w:ascii="黑体" w:hAnsi="黑体" w:eastAsia="黑体" w:cs="黑体"/>
          <w:color w:val="000000"/>
          <w:sz w:val="23"/>
          <w:szCs w:val="24"/>
        </w:rPr>
      </w:pPr>
      <w:r>
        <w:rPr>
          <w:rFonts w:hint="eastAsia" w:ascii="黑体" w:hAnsi="黑体" w:eastAsia="黑体" w:cs="黑体"/>
          <w:b/>
          <w:color w:val="000000"/>
          <w:sz w:val="23"/>
          <w:szCs w:val="24"/>
        </w:rPr>
        <w:t>5.1</w:t>
      </w:r>
      <w:r>
        <w:rPr>
          <w:rFonts w:hint="eastAsia" w:ascii="黑体" w:hAnsi="黑体" w:eastAsia="黑体" w:cs="黑体"/>
          <w:color w:val="000000"/>
          <w:sz w:val="23"/>
          <w:szCs w:val="24"/>
        </w:rPr>
        <w:t>年度研究计划</w:t>
      </w:r>
    </w:p>
    <w:p>
      <w:pPr>
        <w:spacing w:beforeLines="0" w:afterLines="0"/>
        <w:jc w:val="left"/>
        <w:rPr>
          <w:rFonts w:hint="eastAsia" w:ascii="黑体" w:hAnsi="黑体" w:eastAsia="黑体" w:cs="黑体"/>
          <w:color w:val="000000"/>
          <w:sz w:val="23"/>
          <w:szCs w:val="24"/>
          <w:lang w:eastAsia="zh-CN"/>
        </w:rPr>
      </w:pPr>
      <w:r>
        <w:rPr>
          <w:rFonts w:hint="eastAsia" w:ascii="黑体" w:hAnsi="黑体" w:eastAsia="黑体" w:cs="黑体"/>
          <w:color w:val="000000"/>
          <w:sz w:val="23"/>
          <w:szCs w:val="24"/>
          <w:lang w:eastAsia="zh-CN"/>
        </w:rPr>
        <w:t>【</w:t>
      </w:r>
      <w:r>
        <w:rPr>
          <w:rFonts w:hint="eastAsia" w:ascii="黑体" w:hAnsi="黑体" w:eastAsia="黑体" w:cs="黑体"/>
          <w:sz w:val="24"/>
          <w:szCs w:val="24"/>
          <w:highlight w:val="none"/>
        </w:rPr>
        <w:t>已读</w:t>
      </w:r>
      <w:r>
        <w:rPr>
          <w:rFonts w:hint="eastAsia" w:ascii="黑体" w:hAnsi="黑体" w:eastAsia="黑体" w:cs="黑体"/>
          <w:sz w:val="24"/>
          <w:szCs w:val="24"/>
          <w:highlight w:val="none"/>
          <w:lang w:val="en-US" w:eastAsia="zh-CN"/>
        </w:rPr>
        <w:t>up</w:t>
      </w:r>
      <w:r>
        <w:rPr>
          <w:rFonts w:hint="eastAsia" w:ascii="黑体" w:hAnsi="黑体" w:eastAsia="黑体" w:cs="黑体"/>
          <w:sz w:val="24"/>
          <w:szCs w:val="24"/>
          <w:highlight w:val="none"/>
        </w:rPr>
        <w:t>230</w:t>
      </w:r>
      <w:r>
        <w:rPr>
          <w:rFonts w:hint="eastAsia" w:ascii="黑体" w:hAnsi="黑体" w:eastAsia="黑体" w:cs="黑体"/>
          <w:sz w:val="24"/>
          <w:szCs w:val="24"/>
          <w:highlight w:val="none"/>
          <w:lang w:val="en-US" w:eastAsia="zh-CN"/>
        </w:rPr>
        <w:t>302</w:t>
      </w:r>
      <w:r>
        <w:rPr>
          <w:rFonts w:hint="eastAsia" w:ascii="黑体" w:hAnsi="黑体" w:eastAsia="黑体" w:cs="黑体"/>
          <w:sz w:val="24"/>
          <w:szCs w:val="24"/>
          <w:highlight w:val="none"/>
        </w:rPr>
        <w:t xml:space="preserve"> </w:t>
      </w:r>
      <w:r>
        <w:rPr>
          <w:rFonts w:hint="eastAsia" w:ascii="黑体" w:hAnsi="黑体" w:eastAsia="黑体" w:cs="黑体"/>
          <w:sz w:val="24"/>
          <w:szCs w:val="24"/>
          <w:highlight w:val="none"/>
          <w:lang w:val="en-US" w:eastAsia="zh-CN"/>
        </w:rPr>
        <w:t>09:27</w:t>
      </w:r>
      <w:r>
        <w:rPr>
          <w:rFonts w:hint="eastAsia" w:ascii="黑体" w:hAnsi="黑体" w:eastAsia="黑体" w:cs="黑体"/>
          <w:color w:val="000000"/>
          <w:sz w:val="23"/>
          <w:szCs w:val="24"/>
          <w:lang w:eastAsia="zh-CN"/>
        </w:rPr>
        <w:t>】</w:t>
      </w:r>
    </w:p>
    <w:p>
      <w:pPr>
        <w:spacing w:beforeLines="0" w:afterLines="0"/>
        <w:jc w:val="left"/>
        <w:rPr>
          <w:rFonts w:hint="eastAsia" w:ascii="黑体" w:hAnsi="黑体" w:eastAsia="黑体" w:cs="黑体"/>
          <w:color w:val="000000"/>
          <w:sz w:val="21"/>
          <w:szCs w:val="24"/>
        </w:rPr>
      </w:pPr>
      <w:r>
        <w:rPr>
          <w:rFonts w:hint="eastAsia" w:ascii="黑体" w:hAnsi="黑体" w:eastAsia="黑体" w:cs="黑体"/>
          <w:color w:val="000000"/>
          <w:sz w:val="21"/>
          <w:szCs w:val="24"/>
        </w:rPr>
        <w:t>本项目计划3年（202</w:t>
      </w:r>
      <w:r>
        <w:rPr>
          <w:rFonts w:hint="eastAsia" w:ascii="黑体" w:hAnsi="黑体" w:eastAsia="黑体" w:cs="黑体"/>
          <w:color w:val="000000"/>
          <w:sz w:val="21"/>
          <w:szCs w:val="24"/>
          <w:lang w:val="en-US" w:eastAsia="zh-CN"/>
        </w:rPr>
        <w:t>4</w:t>
      </w:r>
      <w:r>
        <w:rPr>
          <w:rFonts w:hint="eastAsia" w:ascii="黑体" w:hAnsi="黑体" w:eastAsia="黑体" w:cs="黑体"/>
          <w:color w:val="000000"/>
          <w:sz w:val="21"/>
          <w:szCs w:val="24"/>
        </w:rPr>
        <w:t>.01-202</w:t>
      </w:r>
      <w:r>
        <w:rPr>
          <w:rFonts w:hint="eastAsia" w:ascii="黑体" w:hAnsi="黑体" w:eastAsia="黑体" w:cs="黑体"/>
          <w:color w:val="000000"/>
          <w:sz w:val="21"/>
          <w:szCs w:val="24"/>
          <w:lang w:val="en-US" w:eastAsia="zh-CN"/>
        </w:rPr>
        <w:t>6</w:t>
      </w:r>
      <w:r>
        <w:rPr>
          <w:rFonts w:hint="eastAsia" w:ascii="黑体" w:hAnsi="黑体" w:eastAsia="黑体" w:cs="黑体"/>
          <w:color w:val="000000"/>
          <w:sz w:val="21"/>
          <w:szCs w:val="24"/>
        </w:rPr>
        <w:t>.12）完成，具体研究计划见下表：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default"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时间</w:t>
            </w:r>
          </w:p>
        </w:tc>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工作计划</w:t>
            </w:r>
          </w:p>
        </w:tc>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拟组织活动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default"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2024.01-2024.12</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收集相关文献，总结并完善研究方案；</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购买</w:t>
            </w:r>
            <w:r>
              <w:rPr>
                <w:rFonts w:hint="eastAsia" w:ascii="黑体" w:hAnsi="黑体" w:eastAsia="黑体" w:cs="黑体"/>
                <w:color w:val="000000"/>
                <w:sz w:val="21"/>
                <w:szCs w:val="24"/>
                <w:highlight w:val="yellow"/>
                <w:vertAlign w:val="baseline"/>
                <w:lang w:val="en-US" w:eastAsia="zh-CN"/>
              </w:rPr>
              <w:t>气象测量设备</w:t>
            </w:r>
            <w:r>
              <w:rPr>
                <w:rFonts w:hint="eastAsia" w:ascii="黑体" w:hAnsi="黑体" w:eastAsia="黑体" w:cs="黑体"/>
                <w:color w:val="000000"/>
                <w:sz w:val="21"/>
                <w:szCs w:val="24"/>
                <w:vertAlign w:val="baseline"/>
                <w:lang w:val="en-US" w:eastAsia="zh-CN"/>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收集、整理研究区域数据；</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开展</w:t>
            </w:r>
            <w:r>
              <w:rPr>
                <w:rFonts w:hint="eastAsia" w:ascii="黑体" w:hAnsi="黑体" w:eastAsia="黑体" w:cs="黑体"/>
                <w:color w:val="000000"/>
                <w:sz w:val="21"/>
                <w:szCs w:val="24"/>
                <w:highlight w:val="yellow"/>
                <w:vertAlign w:val="baseline"/>
                <w:lang w:val="en-US" w:eastAsia="zh-CN"/>
              </w:rPr>
              <w:t>街道峡谷尺度</w:t>
            </w:r>
            <w:r>
              <w:rPr>
                <w:rFonts w:hint="eastAsia" w:ascii="黑体" w:hAnsi="黑体" w:eastAsia="黑体" w:cs="黑体"/>
                <w:color w:val="000000"/>
                <w:sz w:val="21"/>
                <w:szCs w:val="24"/>
                <w:vertAlign w:val="baseline"/>
                <w:lang w:val="en-US" w:eastAsia="zh-CN"/>
              </w:rPr>
              <w:t xml:space="preserve">气象数据的实地测量；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完成对街道峡谷尺度</w:t>
            </w:r>
            <w:r>
              <w:rPr>
                <w:rFonts w:hint="eastAsia" w:ascii="黑体" w:hAnsi="黑体" w:eastAsia="黑体" w:cs="黑体"/>
                <w:color w:val="000000"/>
                <w:sz w:val="21"/>
                <w:szCs w:val="24"/>
                <w:highlight w:val="yellow"/>
                <w:vertAlign w:val="baseline"/>
                <w:lang w:val="en-US" w:eastAsia="zh-CN"/>
              </w:rPr>
              <w:t>河流冠层热效应</w:t>
            </w:r>
            <w:r>
              <w:rPr>
                <w:rFonts w:hint="eastAsia" w:ascii="黑体" w:hAnsi="黑体" w:eastAsia="黑体" w:cs="黑体"/>
                <w:color w:val="000000"/>
                <w:sz w:val="21"/>
                <w:szCs w:val="24"/>
                <w:vertAlign w:val="baseline"/>
                <w:lang w:val="en-US" w:eastAsia="zh-CN"/>
              </w:rPr>
              <w:t>时空格局的分析；</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发表论文1-2篇。</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邀请北京师范大学、中山大学等国内合作单位专家指导优化项目研究方案；</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参加国内会议</w:t>
            </w:r>
            <w:r>
              <w:rPr>
                <w:rFonts w:hint="default" w:ascii="黑体" w:hAnsi="黑体" w:eastAsia="黑体" w:cs="黑体"/>
                <w:color w:val="000000"/>
                <w:sz w:val="21"/>
                <w:szCs w:val="24"/>
                <w:vertAlign w:val="baseline"/>
                <w:lang w:val="en-US" w:eastAsia="zh-CN"/>
              </w:rPr>
              <w:t>1</w:t>
            </w:r>
            <w:r>
              <w:rPr>
                <w:rFonts w:hint="eastAsia" w:ascii="黑体" w:hAnsi="黑体" w:eastAsia="黑体" w:cs="黑体"/>
                <w:color w:val="000000"/>
                <w:sz w:val="21"/>
                <w:szCs w:val="24"/>
                <w:vertAlign w:val="baseline"/>
                <w:lang w:val="en-US" w:eastAsia="zh-CN"/>
              </w:rPr>
              <w:t>次；</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参加国际会议</w:t>
            </w:r>
            <w:r>
              <w:rPr>
                <w:rFonts w:hint="default" w:ascii="黑体" w:hAnsi="黑体" w:eastAsia="黑体" w:cs="黑体"/>
                <w:color w:val="000000"/>
                <w:sz w:val="21"/>
                <w:szCs w:val="24"/>
                <w:vertAlign w:val="baseline"/>
                <w:lang w:val="en-US" w:eastAsia="zh-CN"/>
              </w:rPr>
              <w:t>1</w:t>
            </w:r>
            <w:r>
              <w:rPr>
                <w:rFonts w:hint="eastAsia" w:ascii="黑体" w:hAnsi="黑体" w:eastAsia="黑体" w:cs="黑体"/>
                <w:color w:val="000000"/>
                <w:sz w:val="21"/>
                <w:szCs w:val="24"/>
                <w:vertAlign w:val="baseline"/>
                <w:lang w:val="en-US" w:eastAsia="zh-CN"/>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2025.01-2025.12</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 xml:space="preserve">开展街区尺度气象数据的实地测量；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完成对街区尺度</w:t>
            </w:r>
            <w:r>
              <w:rPr>
                <w:rFonts w:hint="eastAsia" w:ascii="黑体" w:hAnsi="黑体" w:eastAsia="黑体" w:cs="黑体"/>
                <w:color w:val="000000"/>
                <w:sz w:val="21"/>
                <w:szCs w:val="24"/>
                <w:highlight w:val="yellow"/>
                <w:vertAlign w:val="baseline"/>
                <w:lang w:val="en-US" w:eastAsia="zh-CN"/>
              </w:rPr>
              <w:t>河流冠层热效应</w:t>
            </w:r>
            <w:r>
              <w:rPr>
                <w:rFonts w:hint="eastAsia" w:ascii="黑体" w:hAnsi="黑体" w:eastAsia="黑体" w:cs="黑体"/>
                <w:color w:val="000000"/>
                <w:sz w:val="21"/>
                <w:szCs w:val="24"/>
                <w:vertAlign w:val="baseline"/>
                <w:lang w:val="en-US" w:eastAsia="zh-CN"/>
              </w:rPr>
              <w:t>时空格局的分析；</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完成研究区域</w:t>
            </w:r>
            <w:r>
              <w:rPr>
                <w:rFonts w:hint="eastAsia" w:ascii="黑体" w:hAnsi="黑体" w:eastAsia="黑体" w:cs="黑体"/>
                <w:color w:val="000000"/>
                <w:sz w:val="21"/>
                <w:szCs w:val="24"/>
                <w:highlight w:val="yellow"/>
                <w:vertAlign w:val="baseline"/>
                <w:lang w:val="en-US" w:eastAsia="zh-CN"/>
              </w:rPr>
              <w:t>相关环境变量</w:t>
            </w:r>
            <w:r>
              <w:rPr>
                <w:rFonts w:hint="eastAsia" w:ascii="黑体" w:hAnsi="黑体" w:eastAsia="黑体" w:cs="黑体"/>
                <w:color w:val="000000"/>
                <w:sz w:val="21"/>
                <w:szCs w:val="24"/>
                <w:vertAlign w:val="baseline"/>
                <w:lang w:val="en-US" w:eastAsia="zh-CN"/>
              </w:rPr>
              <w:t>的计算；</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提取</w:t>
            </w:r>
            <w:r>
              <w:rPr>
                <w:rFonts w:hint="eastAsia" w:ascii="黑体" w:hAnsi="黑体" w:eastAsia="黑体" w:cs="黑体"/>
                <w:color w:val="000000"/>
                <w:sz w:val="21"/>
                <w:szCs w:val="24"/>
                <w:highlight w:val="yellow"/>
                <w:vertAlign w:val="baseline"/>
                <w:lang w:val="en-US" w:eastAsia="zh-CN"/>
              </w:rPr>
              <w:t>关键环境因素</w:t>
            </w:r>
            <w:r>
              <w:rPr>
                <w:rFonts w:hint="eastAsia" w:ascii="黑体" w:hAnsi="黑体" w:eastAsia="黑体" w:cs="黑体"/>
                <w:color w:val="000000"/>
                <w:sz w:val="21"/>
                <w:szCs w:val="24"/>
                <w:vertAlign w:val="baseline"/>
                <w:lang w:val="en-US" w:eastAsia="zh-CN"/>
              </w:rPr>
              <w:t>并分析其相对贡献；</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阐释</w:t>
            </w:r>
            <w:r>
              <w:rPr>
                <w:rFonts w:hint="eastAsia" w:ascii="黑体" w:hAnsi="黑体" w:eastAsia="黑体" w:cs="黑体"/>
                <w:color w:val="000000"/>
                <w:sz w:val="21"/>
                <w:szCs w:val="24"/>
                <w:highlight w:val="yellow"/>
                <w:vertAlign w:val="baseline"/>
                <w:lang w:val="en-US" w:eastAsia="zh-CN"/>
              </w:rPr>
              <w:t>河流冠层热效应</w:t>
            </w:r>
            <w:r>
              <w:rPr>
                <w:rFonts w:hint="eastAsia" w:ascii="黑体" w:hAnsi="黑体" w:eastAsia="黑体" w:cs="黑体"/>
                <w:color w:val="000000"/>
                <w:sz w:val="21"/>
                <w:szCs w:val="24"/>
                <w:vertAlign w:val="baseline"/>
                <w:lang w:val="en-US" w:eastAsia="zh-CN"/>
              </w:rPr>
              <w:t>的驱动机制；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对ENVI-met</w:t>
            </w:r>
            <w:r>
              <w:rPr>
                <w:rFonts w:hint="eastAsia" w:ascii="黑体" w:hAnsi="黑体" w:eastAsia="黑体" w:cs="黑体"/>
                <w:color w:val="000000"/>
                <w:sz w:val="21"/>
                <w:szCs w:val="24"/>
                <w:highlight w:val="yellow"/>
                <w:vertAlign w:val="baseline"/>
                <w:lang w:val="en-US" w:eastAsia="zh-CN"/>
              </w:rPr>
              <w:t>城市气候模型</w:t>
            </w:r>
            <w:r>
              <w:rPr>
                <w:rFonts w:hint="eastAsia" w:ascii="黑体" w:hAnsi="黑体" w:eastAsia="黑体" w:cs="黑体"/>
                <w:color w:val="000000"/>
                <w:sz w:val="21"/>
                <w:szCs w:val="24"/>
                <w:vertAlign w:val="baseline"/>
                <w:lang w:val="en-US" w:eastAsia="zh-CN"/>
              </w:rPr>
              <w:t>进行初始设置；</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发表论文1-2篇。</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邀请澳大利亚弗林德斯大学、阿德莱德大学、新南威尔士大学的城市气候领域专家对项目进行指导和学术交流；</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参加国内会议</w:t>
            </w:r>
            <w:r>
              <w:rPr>
                <w:rFonts w:hint="default" w:ascii="黑体" w:hAnsi="黑体" w:eastAsia="黑体" w:cs="黑体"/>
                <w:color w:val="000000"/>
                <w:sz w:val="21"/>
                <w:szCs w:val="24"/>
                <w:vertAlign w:val="baseline"/>
                <w:lang w:val="en-US" w:eastAsia="zh-CN"/>
              </w:rPr>
              <w:t>1</w:t>
            </w:r>
            <w:r>
              <w:rPr>
                <w:rFonts w:hint="eastAsia" w:ascii="黑体" w:hAnsi="黑体" w:eastAsia="黑体" w:cs="黑体"/>
                <w:color w:val="000000"/>
                <w:sz w:val="21"/>
                <w:szCs w:val="24"/>
                <w:vertAlign w:val="baseline"/>
                <w:lang w:val="en-US" w:eastAsia="zh-CN"/>
              </w:rPr>
              <w:t>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240" w:lineRule="auto"/>
              <w:ind w:left="0" w:leftChars="0" w:right="0"/>
              <w:jc w:val="both"/>
              <w:textAlignment w:val="auto"/>
              <w:rPr>
                <w:rFonts w:hint="eastAsia" w:ascii="黑体" w:hAnsi="黑体" w:eastAsia="黑体" w:cs="黑体"/>
                <w:color w:val="000000"/>
                <w:sz w:val="21"/>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2026.01-2026.12</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完成</w:t>
            </w:r>
            <w:r>
              <w:rPr>
                <w:rFonts w:hint="eastAsia" w:ascii="黑体" w:hAnsi="黑体" w:eastAsia="黑体" w:cs="黑体"/>
                <w:color w:val="000000"/>
                <w:sz w:val="21"/>
                <w:szCs w:val="24"/>
                <w:highlight w:val="yellow"/>
                <w:vertAlign w:val="baseline"/>
                <w:lang w:val="en-US" w:eastAsia="zh-CN"/>
              </w:rPr>
              <w:t>河流冠层热效应</w:t>
            </w:r>
            <w:r>
              <w:rPr>
                <w:rFonts w:hint="eastAsia" w:ascii="黑体" w:hAnsi="黑体" w:eastAsia="黑体" w:cs="黑体"/>
                <w:color w:val="000000"/>
                <w:sz w:val="21"/>
                <w:szCs w:val="24"/>
                <w:vertAlign w:val="baseline"/>
                <w:lang w:val="en-US" w:eastAsia="zh-CN"/>
              </w:rPr>
              <w:t>的</w:t>
            </w:r>
            <w:r>
              <w:rPr>
                <w:rFonts w:hint="eastAsia" w:ascii="黑体" w:hAnsi="黑体" w:eastAsia="黑体" w:cs="黑体"/>
                <w:color w:val="000000"/>
                <w:sz w:val="21"/>
                <w:szCs w:val="24"/>
                <w:highlight w:val="yellow"/>
                <w:vertAlign w:val="baseline"/>
                <w:lang w:val="en-US" w:eastAsia="zh-CN"/>
              </w:rPr>
              <w:t>情景模拟</w:t>
            </w:r>
            <w:r>
              <w:rPr>
                <w:rFonts w:hint="eastAsia" w:ascii="黑体" w:hAnsi="黑体" w:eastAsia="黑体" w:cs="黑体"/>
                <w:color w:val="000000"/>
                <w:sz w:val="21"/>
                <w:szCs w:val="24"/>
                <w:vertAlign w:val="baseline"/>
                <w:lang w:val="en-US" w:eastAsia="zh-CN"/>
              </w:rPr>
              <w:t>并分析模拟结果；</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提出滨江地区</w:t>
            </w:r>
            <w:r>
              <w:rPr>
                <w:rFonts w:hint="eastAsia" w:ascii="黑体" w:hAnsi="黑体" w:eastAsia="黑体" w:cs="黑体"/>
                <w:color w:val="000000"/>
                <w:sz w:val="21"/>
                <w:szCs w:val="24"/>
                <w:highlight w:val="yellow"/>
                <w:vertAlign w:val="baseline"/>
                <w:lang w:val="en-US" w:eastAsia="zh-CN"/>
              </w:rPr>
              <w:t>室外空间热环境</w:t>
            </w:r>
            <w:r>
              <w:rPr>
                <w:rFonts w:hint="eastAsia" w:ascii="黑体" w:hAnsi="黑体" w:eastAsia="黑体" w:cs="黑体"/>
                <w:color w:val="000000"/>
                <w:sz w:val="21"/>
                <w:szCs w:val="24"/>
                <w:vertAlign w:val="baseline"/>
                <w:lang w:val="en-US" w:eastAsia="zh-CN"/>
              </w:rPr>
              <w:t>优化方案，对该方案进行评价；</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总结项目进展，撰写总结报告，准备验收；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发表论文1-2篇。</w:t>
            </w:r>
          </w:p>
        </w:tc>
        <w:tc>
          <w:tcPr>
            <w:tcW w:w="2952" w:type="dxa"/>
          </w:tcPr>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参加国内会议1次；</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line="240" w:lineRule="auto"/>
              <w:ind w:left="420" w:leftChars="0" w:right="0" w:hanging="420" w:firstLineChars="0"/>
              <w:jc w:val="both"/>
              <w:textAlignment w:val="auto"/>
              <w:rPr>
                <w:rFonts w:hint="eastAsia" w:ascii="黑体" w:hAnsi="黑体" w:eastAsia="黑体" w:cs="黑体"/>
                <w:color w:val="000000"/>
                <w:sz w:val="21"/>
                <w:szCs w:val="24"/>
                <w:vertAlign w:val="baseline"/>
                <w:lang w:val="en-US" w:eastAsia="zh-CN"/>
              </w:rPr>
            </w:pPr>
            <w:r>
              <w:rPr>
                <w:rFonts w:hint="eastAsia" w:ascii="黑体" w:hAnsi="黑体" w:eastAsia="黑体" w:cs="黑体"/>
                <w:color w:val="000000"/>
                <w:sz w:val="21"/>
                <w:szCs w:val="24"/>
                <w:vertAlign w:val="baseline"/>
                <w:lang w:val="en-US" w:eastAsia="zh-CN"/>
              </w:rPr>
              <w:t>参加国际会议</w:t>
            </w:r>
            <w:r>
              <w:rPr>
                <w:rFonts w:hint="default" w:ascii="黑体" w:hAnsi="黑体" w:eastAsia="黑体" w:cs="黑体"/>
                <w:color w:val="000000"/>
                <w:sz w:val="21"/>
                <w:szCs w:val="24"/>
                <w:vertAlign w:val="baseline"/>
                <w:lang w:val="en-US" w:eastAsia="zh-CN"/>
              </w:rPr>
              <w:t>1</w:t>
            </w:r>
            <w:r>
              <w:rPr>
                <w:rFonts w:hint="eastAsia" w:ascii="黑体" w:hAnsi="黑体" w:eastAsia="黑体" w:cs="黑体"/>
                <w:color w:val="000000"/>
                <w:sz w:val="21"/>
                <w:szCs w:val="24"/>
                <w:vertAlign w:val="baseline"/>
                <w:lang w:val="en-US" w:eastAsia="zh-CN"/>
              </w:rPr>
              <w:t>次。</w:t>
            </w:r>
          </w:p>
        </w:tc>
      </w:tr>
    </w:tbl>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olor w:val="000000"/>
          <w:sz w:val="21"/>
          <w:szCs w:val="24"/>
          <w:lang w:val="en-US" w:eastAsia="zh-CN"/>
        </w:rPr>
      </w:pPr>
    </w:p>
    <w:p>
      <w:pPr>
        <w:pStyle w:val="5"/>
        <w:spacing w:line="360" w:lineRule="auto"/>
        <w:rPr>
          <w:rFonts w:hint="default" w:ascii="楷体" w:hAnsi="楷体" w:eastAsia="楷体" w:cs="楷体"/>
          <w:sz w:val="24"/>
          <w:szCs w:val="24"/>
          <w:highlight w:val="none"/>
          <w:lang w:val="en-US" w:eastAsia="zh-CN"/>
        </w:rPr>
      </w:pPr>
      <w:r>
        <w:rPr>
          <w:rFonts w:hint="eastAsia" w:ascii="楷体" w:hAnsi="楷体" w:eastAsia="楷体" w:cs="楷体"/>
          <w:sz w:val="24"/>
          <w:szCs w:val="24"/>
          <w:highlight w:val="none"/>
          <w:lang w:val="en-US" w:eastAsia="zh-CN"/>
        </w:rPr>
        <w:t>==</w:t>
      </w:r>
    </w:p>
    <w:p>
      <w:pPr>
        <w:pStyle w:val="5"/>
        <w:spacing w:line="360" w:lineRule="auto"/>
        <w:rPr>
          <w:rFonts w:hint="eastAsia" w:ascii="楷体" w:hAnsi="楷体" w:eastAsia="楷体" w:cs="楷体"/>
          <w:sz w:val="24"/>
          <w:szCs w:val="24"/>
          <w:highlight w:val="none"/>
          <w:lang w:val="en-US" w:eastAsia="zh-CN"/>
        </w:rPr>
      </w:pPr>
      <w:r>
        <w:rPr>
          <w:rFonts w:hint="default" w:ascii="楷体" w:hAnsi="楷体" w:eastAsia="楷体" w:cs="楷体"/>
          <w:sz w:val="24"/>
          <w:szCs w:val="24"/>
          <w:highlight w:val="none"/>
          <w:lang w:val="en-US" w:eastAsia="zh-CN"/>
        </w:rPr>
        <w:t xml:space="preserve">5.2 </w:t>
      </w:r>
      <w:r>
        <w:rPr>
          <w:rFonts w:hint="eastAsia" w:ascii="楷体" w:hAnsi="楷体" w:eastAsia="楷体" w:cs="楷体"/>
          <w:sz w:val="24"/>
          <w:szCs w:val="24"/>
          <w:highlight w:val="none"/>
          <w:lang w:val="en-US" w:eastAsia="zh-CN"/>
        </w:rPr>
        <w:t>预期研究结果</w:t>
      </w:r>
    </w:p>
    <w:p>
      <w:pPr>
        <w:pStyle w:val="5"/>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【已读up230302 09:</w:t>
      </w:r>
      <w:r>
        <w:rPr>
          <w:rFonts w:hint="eastAsia" w:ascii="黑体" w:hAnsi="黑体" w:cs="黑体"/>
          <w:b w:val="0"/>
          <w:color w:val="000000"/>
          <w:sz w:val="21"/>
          <w:szCs w:val="24"/>
          <w:vertAlign w:val="baseline"/>
          <w:lang w:val="en-US" w:eastAsia="zh-CN" w:bidi="ar-SA"/>
        </w:rPr>
        <w:t>41</w:t>
      </w:r>
      <w:r>
        <w:rPr>
          <w:rFonts w:hint="eastAsia" w:ascii="黑体" w:hAnsi="黑体" w:eastAsia="黑体" w:cs="黑体"/>
          <w:b w:val="0"/>
          <w:color w:val="000000"/>
          <w:sz w:val="21"/>
          <w:szCs w:val="24"/>
          <w:vertAlign w:val="baseline"/>
          <w:lang w:val="en-US" w:eastAsia="zh-CN" w:bidi="ar-SA"/>
        </w:rPr>
        <w:t>】</w:t>
      </w:r>
    </w:p>
    <w:p>
      <w:pPr>
        <w:pStyle w:val="5"/>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（1）</w:t>
      </w:r>
      <w:r>
        <w:rPr>
          <w:rFonts w:hint="eastAsia" w:ascii="黑体" w:hAnsi="黑体" w:cs="黑体"/>
          <w:b w:val="0"/>
          <w:color w:val="000000"/>
          <w:sz w:val="21"/>
          <w:szCs w:val="24"/>
          <w:vertAlign w:val="baseline"/>
          <w:lang w:val="en-US" w:eastAsia="zh-CN" w:bidi="ar-SA"/>
        </w:rPr>
        <w:t>建立</w:t>
      </w:r>
      <w:r>
        <w:rPr>
          <w:rFonts w:hint="eastAsia" w:ascii="黑体" w:hAnsi="黑体" w:eastAsia="黑体" w:cs="黑体"/>
          <w:b w:val="0"/>
          <w:color w:val="000000"/>
          <w:sz w:val="21"/>
          <w:szCs w:val="24"/>
          <w:highlight w:val="yellow"/>
          <w:vertAlign w:val="baseline"/>
          <w:lang w:val="en-US" w:eastAsia="zh-CN" w:bidi="ar-SA"/>
        </w:rPr>
        <w:t>河流冠层热效应</w:t>
      </w:r>
      <w:r>
        <w:rPr>
          <w:rFonts w:hint="eastAsia" w:ascii="黑体" w:hAnsi="黑体" w:eastAsia="黑体" w:cs="黑体"/>
          <w:b w:val="0"/>
          <w:color w:val="000000"/>
          <w:sz w:val="21"/>
          <w:szCs w:val="24"/>
          <w:vertAlign w:val="baseline"/>
          <w:lang w:val="en-US" w:eastAsia="zh-CN" w:bidi="ar-SA"/>
        </w:rPr>
        <w:t>的</w:t>
      </w:r>
      <w:r>
        <w:rPr>
          <w:rFonts w:hint="eastAsia" w:ascii="黑体" w:hAnsi="黑体" w:cs="黑体"/>
          <w:b w:val="0"/>
          <w:color w:val="000000"/>
          <w:sz w:val="21"/>
          <w:szCs w:val="24"/>
          <w:vertAlign w:val="baseline"/>
          <w:lang w:val="en-US" w:eastAsia="zh-CN" w:bidi="ar-SA"/>
        </w:rPr>
        <w:t>评估指标体系；</w:t>
      </w:r>
    </w:p>
    <w:p>
      <w:pPr>
        <w:pStyle w:val="5"/>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（2）量化</w:t>
      </w:r>
      <w:r>
        <w:rPr>
          <w:rFonts w:hint="eastAsia" w:ascii="黑体" w:hAnsi="黑体" w:cs="黑体"/>
          <w:b w:val="0"/>
          <w:color w:val="000000"/>
          <w:sz w:val="21"/>
          <w:szCs w:val="24"/>
          <w:vertAlign w:val="baseline"/>
          <w:lang w:val="en-US" w:eastAsia="zh-CN" w:bidi="ar-SA"/>
        </w:rPr>
        <w:t>关键</w:t>
      </w:r>
      <w:r>
        <w:rPr>
          <w:rFonts w:hint="eastAsia" w:ascii="黑体" w:hAnsi="黑体" w:eastAsia="黑体" w:cs="黑体"/>
          <w:b w:val="0"/>
          <w:color w:val="000000"/>
          <w:sz w:val="21"/>
          <w:szCs w:val="24"/>
          <w:highlight w:val="yellow"/>
          <w:vertAlign w:val="baseline"/>
          <w:lang w:val="en-US" w:eastAsia="zh-CN" w:bidi="ar-SA"/>
        </w:rPr>
        <w:t>环境因素</w:t>
      </w:r>
      <w:r>
        <w:rPr>
          <w:rFonts w:hint="eastAsia" w:ascii="黑体" w:hAnsi="黑体" w:eastAsia="黑体" w:cs="黑体"/>
          <w:b w:val="0"/>
          <w:color w:val="000000"/>
          <w:sz w:val="21"/>
          <w:szCs w:val="24"/>
          <w:vertAlign w:val="baseline"/>
          <w:lang w:val="en-US" w:eastAsia="zh-CN" w:bidi="ar-SA"/>
        </w:rPr>
        <w:t>对</w:t>
      </w:r>
      <w:r>
        <w:rPr>
          <w:rFonts w:hint="eastAsia" w:ascii="黑体" w:hAnsi="黑体" w:eastAsia="黑体" w:cs="黑体"/>
          <w:b w:val="0"/>
          <w:color w:val="000000"/>
          <w:sz w:val="21"/>
          <w:szCs w:val="24"/>
          <w:highlight w:val="yellow"/>
          <w:vertAlign w:val="baseline"/>
          <w:lang w:val="en-US" w:eastAsia="zh-CN" w:bidi="ar-SA"/>
        </w:rPr>
        <w:t>河流冠层热效应</w:t>
      </w:r>
      <w:r>
        <w:rPr>
          <w:rFonts w:hint="eastAsia" w:ascii="黑体" w:hAnsi="黑体" w:eastAsia="黑体" w:cs="黑体"/>
          <w:b w:val="0"/>
          <w:color w:val="000000"/>
          <w:sz w:val="21"/>
          <w:szCs w:val="24"/>
          <w:vertAlign w:val="baseline"/>
          <w:lang w:val="en-US" w:eastAsia="zh-CN" w:bidi="ar-SA"/>
        </w:rPr>
        <w:t>的</w:t>
      </w:r>
      <w:r>
        <w:rPr>
          <w:rFonts w:hint="eastAsia" w:ascii="黑体" w:hAnsi="黑体" w:cs="黑体"/>
          <w:b w:val="0"/>
          <w:color w:val="000000"/>
          <w:sz w:val="21"/>
          <w:szCs w:val="24"/>
          <w:vertAlign w:val="baseline"/>
          <w:lang w:val="en-US" w:eastAsia="zh-CN" w:bidi="ar-SA"/>
        </w:rPr>
        <w:t>相对贡献</w:t>
      </w:r>
      <w:r>
        <w:rPr>
          <w:rFonts w:hint="eastAsia" w:ascii="黑体" w:hAnsi="黑体" w:eastAsia="黑体" w:cs="黑体"/>
          <w:b w:val="0"/>
          <w:color w:val="000000"/>
          <w:sz w:val="21"/>
          <w:szCs w:val="24"/>
          <w:vertAlign w:val="baseline"/>
          <w:lang w:val="en-US" w:eastAsia="zh-CN" w:bidi="ar-SA"/>
        </w:rPr>
        <w:t>；</w:t>
      </w:r>
    </w:p>
    <w:p>
      <w:pPr>
        <w:pStyle w:val="5"/>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（3）阐明</w:t>
      </w:r>
      <w:r>
        <w:rPr>
          <w:rFonts w:hint="eastAsia" w:ascii="黑体" w:hAnsi="黑体" w:cs="黑体"/>
          <w:b w:val="0"/>
          <w:color w:val="000000"/>
          <w:sz w:val="21"/>
          <w:szCs w:val="24"/>
          <w:highlight w:val="yellow"/>
          <w:vertAlign w:val="baseline"/>
          <w:lang w:val="en-US" w:eastAsia="zh-CN" w:bidi="ar-SA"/>
        </w:rPr>
        <w:t>长江流域上游城市</w:t>
      </w:r>
      <w:r>
        <w:rPr>
          <w:rFonts w:hint="eastAsia" w:ascii="黑体" w:hAnsi="黑体" w:eastAsia="黑体" w:cs="黑体"/>
          <w:b w:val="0"/>
          <w:color w:val="000000"/>
          <w:sz w:val="21"/>
          <w:szCs w:val="24"/>
          <w:vertAlign w:val="baseline"/>
          <w:lang w:val="en-US" w:eastAsia="zh-CN" w:bidi="ar-SA"/>
        </w:rPr>
        <w:t>滨江地区</w:t>
      </w:r>
      <w:r>
        <w:rPr>
          <w:rFonts w:hint="eastAsia" w:ascii="黑体" w:hAnsi="黑体" w:eastAsia="黑体" w:cs="黑体"/>
          <w:b w:val="0"/>
          <w:color w:val="000000"/>
          <w:sz w:val="21"/>
          <w:szCs w:val="24"/>
          <w:highlight w:val="yellow"/>
          <w:vertAlign w:val="baseline"/>
          <w:lang w:val="en-US" w:eastAsia="zh-CN" w:bidi="ar-SA"/>
        </w:rPr>
        <w:t>城市气候</w:t>
      </w:r>
      <w:r>
        <w:rPr>
          <w:rFonts w:hint="eastAsia" w:ascii="黑体" w:hAnsi="黑体" w:eastAsia="黑体" w:cs="黑体"/>
          <w:b w:val="0"/>
          <w:color w:val="000000"/>
          <w:sz w:val="21"/>
          <w:szCs w:val="24"/>
          <w:vertAlign w:val="baseline"/>
          <w:lang w:val="en-US" w:eastAsia="zh-CN" w:bidi="ar-SA"/>
        </w:rPr>
        <w:t>的</w:t>
      </w:r>
      <w:r>
        <w:rPr>
          <w:rFonts w:hint="eastAsia" w:ascii="黑体" w:hAnsi="黑体" w:cs="黑体"/>
          <w:b w:val="0"/>
          <w:color w:val="000000"/>
          <w:sz w:val="21"/>
          <w:szCs w:val="24"/>
          <w:highlight w:val="yellow"/>
          <w:vertAlign w:val="baseline"/>
          <w:lang w:val="en-US" w:eastAsia="zh-CN" w:bidi="ar-SA"/>
        </w:rPr>
        <w:t>驱动</w:t>
      </w:r>
      <w:r>
        <w:rPr>
          <w:rFonts w:hint="eastAsia" w:ascii="黑体" w:hAnsi="黑体" w:eastAsia="黑体" w:cs="黑体"/>
          <w:b w:val="0"/>
          <w:color w:val="000000"/>
          <w:sz w:val="21"/>
          <w:szCs w:val="24"/>
          <w:highlight w:val="yellow"/>
          <w:vertAlign w:val="baseline"/>
          <w:lang w:val="en-US" w:eastAsia="zh-CN" w:bidi="ar-SA"/>
        </w:rPr>
        <w:t>机制</w:t>
      </w:r>
      <w:r>
        <w:rPr>
          <w:rFonts w:hint="eastAsia" w:ascii="黑体" w:hAnsi="黑体" w:cs="黑体"/>
          <w:b w:val="0"/>
          <w:color w:val="000000"/>
          <w:sz w:val="21"/>
          <w:szCs w:val="24"/>
          <w:vertAlign w:val="baseline"/>
          <w:lang w:val="en-US" w:eastAsia="zh-CN" w:bidi="ar-SA"/>
        </w:rPr>
        <w:t>；</w:t>
      </w:r>
    </w:p>
    <w:p>
      <w:pPr>
        <w:pStyle w:val="5"/>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（4）提出</w:t>
      </w:r>
      <w:r>
        <w:rPr>
          <w:rFonts w:hint="eastAsia" w:ascii="黑体" w:hAnsi="黑体" w:cs="黑体"/>
          <w:b w:val="0"/>
          <w:color w:val="000000"/>
          <w:sz w:val="21"/>
          <w:szCs w:val="24"/>
          <w:highlight w:val="yellow"/>
          <w:vertAlign w:val="baseline"/>
          <w:lang w:val="en-US" w:eastAsia="zh-CN" w:bidi="ar-SA"/>
        </w:rPr>
        <w:t>长江流域上游城市</w:t>
      </w:r>
      <w:r>
        <w:rPr>
          <w:rFonts w:hint="eastAsia" w:ascii="黑体" w:hAnsi="黑体" w:eastAsia="黑体" w:cs="黑体"/>
          <w:b w:val="0"/>
          <w:color w:val="000000"/>
          <w:sz w:val="21"/>
          <w:szCs w:val="24"/>
          <w:vertAlign w:val="baseline"/>
          <w:lang w:val="en-US" w:eastAsia="zh-CN" w:bidi="ar-SA"/>
        </w:rPr>
        <w:t>滨江地区</w:t>
      </w:r>
      <w:r>
        <w:rPr>
          <w:rFonts w:hint="eastAsia" w:ascii="黑体" w:hAnsi="黑体" w:cs="黑体"/>
          <w:b w:val="0"/>
          <w:color w:val="000000"/>
          <w:sz w:val="21"/>
          <w:szCs w:val="24"/>
          <w:vertAlign w:val="baseline"/>
          <w:lang w:val="en-US" w:eastAsia="zh-CN" w:bidi="ar-SA"/>
        </w:rPr>
        <w:t>的</w:t>
      </w:r>
      <w:r>
        <w:rPr>
          <w:rFonts w:hint="eastAsia" w:ascii="黑体" w:hAnsi="黑体" w:eastAsia="黑体" w:cs="黑体"/>
          <w:b w:val="0"/>
          <w:color w:val="000000"/>
          <w:sz w:val="21"/>
          <w:szCs w:val="24"/>
          <w:highlight w:val="yellow"/>
          <w:vertAlign w:val="baseline"/>
          <w:lang w:val="en-US" w:eastAsia="zh-CN" w:bidi="ar-SA"/>
        </w:rPr>
        <w:t>室外空间热环境</w:t>
      </w:r>
      <w:r>
        <w:rPr>
          <w:rFonts w:hint="eastAsia" w:ascii="黑体" w:hAnsi="黑体" w:eastAsia="黑体" w:cs="黑体"/>
          <w:b w:val="0"/>
          <w:color w:val="000000"/>
          <w:sz w:val="21"/>
          <w:szCs w:val="24"/>
          <w:vertAlign w:val="baseline"/>
          <w:lang w:val="en-US" w:eastAsia="zh-CN" w:bidi="ar-SA"/>
        </w:rPr>
        <w:t>优化方案</w:t>
      </w:r>
      <w:r>
        <w:rPr>
          <w:rFonts w:hint="eastAsia" w:ascii="黑体" w:hAnsi="黑体" w:cs="黑体"/>
          <w:b w:val="0"/>
          <w:color w:val="000000"/>
          <w:sz w:val="21"/>
          <w:szCs w:val="24"/>
          <w:vertAlign w:val="baseline"/>
          <w:lang w:val="en-US" w:eastAsia="zh-CN" w:bidi="ar-SA"/>
        </w:rPr>
        <w:t>；</w:t>
      </w:r>
    </w:p>
    <w:p>
      <w:pPr>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（5）发表学术论文</w:t>
      </w:r>
      <w:r>
        <w:rPr>
          <w:rFonts w:hint="default" w:ascii="黑体" w:hAnsi="黑体" w:eastAsia="黑体" w:cs="黑体"/>
          <w:b w:val="0"/>
          <w:color w:val="000000"/>
          <w:sz w:val="21"/>
          <w:szCs w:val="24"/>
          <w:vertAlign w:val="baseline"/>
          <w:lang w:val="en-US" w:eastAsia="zh-CN" w:bidi="ar-SA"/>
        </w:rPr>
        <w:t>5-6</w:t>
      </w:r>
      <w:r>
        <w:rPr>
          <w:rFonts w:hint="eastAsia" w:ascii="黑体" w:hAnsi="黑体" w:eastAsia="黑体" w:cs="黑体"/>
          <w:b w:val="0"/>
          <w:color w:val="000000"/>
          <w:sz w:val="21"/>
          <w:szCs w:val="24"/>
          <w:vertAlign w:val="baseline"/>
          <w:lang w:val="en-US" w:eastAsia="zh-CN" w:bidi="ar-SA"/>
        </w:rPr>
        <w:t>篇，其中</w:t>
      </w:r>
      <w:r>
        <w:rPr>
          <w:rFonts w:hint="default" w:ascii="黑体" w:hAnsi="黑体" w:eastAsia="黑体" w:cs="黑体"/>
          <w:b w:val="0"/>
          <w:color w:val="000000"/>
          <w:sz w:val="21"/>
          <w:szCs w:val="24"/>
          <w:vertAlign w:val="baseline"/>
          <w:lang w:val="en-US" w:eastAsia="zh-CN" w:bidi="ar-SA"/>
        </w:rPr>
        <w:t>SCI</w:t>
      </w:r>
      <w:r>
        <w:rPr>
          <w:rFonts w:hint="eastAsia" w:ascii="黑体" w:hAnsi="黑体" w:eastAsia="黑体" w:cs="黑体"/>
          <w:b w:val="0"/>
          <w:color w:val="000000"/>
          <w:sz w:val="21"/>
          <w:szCs w:val="24"/>
          <w:vertAlign w:val="baseline"/>
          <w:lang w:val="en-US" w:eastAsia="zh-CN" w:bidi="ar-SA"/>
        </w:rPr>
        <w:t>收录</w:t>
      </w:r>
      <w:r>
        <w:rPr>
          <w:rFonts w:hint="default" w:ascii="黑体" w:hAnsi="黑体" w:eastAsia="黑体" w:cs="黑体"/>
          <w:b w:val="0"/>
          <w:color w:val="000000"/>
          <w:sz w:val="21"/>
          <w:szCs w:val="24"/>
          <w:vertAlign w:val="baseline"/>
          <w:lang w:val="en-US" w:eastAsia="zh-CN" w:bidi="ar-SA"/>
        </w:rPr>
        <w:t>3-5</w:t>
      </w:r>
      <w:r>
        <w:rPr>
          <w:rFonts w:hint="eastAsia" w:ascii="黑体" w:hAnsi="黑体" w:eastAsia="黑体" w:cs="黑体"/>
          <w:b w:val="0"/>
          <w:color w:val="000000"/>
          <w:sz w:val="21"/>
          <w:szCs w:val="24"/>
          <w:vertAlign w:val="baseline"/>
          <w:lang w:val="en-US" w:eastAsia="zh-CN" w:bidi="ar-SA"/>
        </w:rPr>
        <w:t>篇。</w:t>
      </w:r>
    </w:p>
    <w:p>
      <w:pPr>
        <w:pageBreakBefore w:val="0"/>
        <w:widowControl/>
        <w:kinsoku/>
        <w:wordWrap/>
        <w:overflowPunct/>
        <w:topLinePunct w:val="0"/>
        <w:autoSpaceDE/>
        <w:autoSpaceDN/>
        <w:bidi w:val="0"/>
        <w:adjustRightInd/>
        <w:snapToGrid/>
        <w:spacing w:line="360" w:lineRule="auto"/>
        <w:textAlignment w:val="auto"/>
        <w:rPr>
          <w:rFonts w:hint="default" w:ascii="黑体" w:hAnsi="黑体" w:eastAsia="黑体" w:cs="黑体"/>
          <w:b w:val="0"/>
          <w:color w:val="000000"/>
          <w:sz w:val="21"/>
          <w:szCs w:val="24"/>
          <w:vertAlign w:val="baseline"/>
          <w:lang w:val="en-US" w:eastAsia="zh-CN" w:bidi="ar-SA"/>
        </w:rPr>
      </w:pPr>
      <w:r>
        <w:rPr>
          <w:rFonts w:hint="eastAsia" w:ascii="黑体" w:hAnsi="黑体" w:eastAsia="黑体" w:cs="黑体"/>
          <w:b w:val="0"/>
          <w:color w:val="000000"/>
          <w:sz w:val="21"/>
          <w:szCs w:val="24"/>
          <w:vertAlign w:val="baseline"/>
          <w:lang w:val="en-US" w:eastAsia="zh-CN" w:bidi="ar-SA"/>
        </w:rPr>
        <w:t>==</w:t>
      </w: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color w:val="000000"/>
          <w:sz w:val="24"/>
          <w:szCs w:val="24"/>
          <w:highlight w:val="none"/>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highlight w:val="none"/>
          <w:lang w:val="en-US" w:eastAsia="zh-C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swiss"/>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A2B77C"/>
    <w:multiLevelType w:val="singleLevel"/>
    <w:tmpl w:val="A6A2B77C"/>
    <w:lvl w:ilvl="0" w:tentative="0">
      <w:start w:val="2"/>
      <w:numFmt w:val="decimal"/>
      <w:suff w:val="nothing"/>
      <w:lvlText w:val="（%1）"/>
      <w:lvlJc w:val="left"/>
    </w:lvl>
  </w:abstractNum>
  <w:abstractNum w:abstractNumId="1">
    <w:nsid w:val="B5CF8432"/>
    <w:multiLevelType w:val="singleLevel"/>
    <w:tmpl w:val="B5CF8432"/>
    <w:lvl w:ilvl="0" w:tentative="0">
      <w:start w:val="1"/>
      <w:numFmt w:val="decimal"/>
      <w:suff w:val="nothing"/>
      <w:lvlText w:val="（%1）"/>
      <w:lvlJc w:val="left"/>
    </w:lvl>
  </w:abstractNum>
  <w:abstractNum w:abstractNumId="2">
    <w:nsid w:val="C0FC431D"/>
    <w:multiLevelType w:val="singleLevel"/>
    <w:tmpl w:val="C0FC431D"/>
    <w:lvl w:ilvl="0" w:tentative="0">
      <w:start w:val="1"/>
      <w:numFmt w:val="decimal"/>
      <w:suff w:val="nothing"/>
      <w:lvlText w:val="（%1）"/>
      <w:lvlJc w:val="left"/>
    </w:lvl>
  </w:abstractNum>
  <w:abstractNum w:abstractNumId="3">
    <w:nsid w:val="E6CC9152"/>
    <w:multiLevelType w:val="singleLevel"/>
    <w:tmpl w:val="E6CC9152"/>
    <w:lvl w:ilvl="0" w:tentative="0">
      <w:start w:val="1"/>
      <w:numFmt w:val="bullet"/>
      <w:lvlText w:val=""/>
      <w:lvlJc w:val="left"/>
      <w:pPr>
        <w:ind w:left="420" w:hanging="420"/>
      </w:pPr>
      <w:rPr>
        <w:rFonts w:hint="default" w:ascii="Wingdings" w:hAnsi="Wingdings"/>
      </w:rPr>
    </w:lvl>
  </w:abstractNum>
  <w:abstractNum w:abstractNumId="4">
    <w:nsid w:val="57CD64D3"/>
    <w:multiLevelType w:val="singleLevel"/>
    <w:tmpl w:val="57CD64D3"/>
    <w:lvl w:ilvl="0" w:tentative="0">
      <w:start w:val="1"/>
      <w:numFmt w:val="decimal"/>
      <w:suff w:val="nothing"/>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00172A27"/>
    <w:rsid w:val="00007B8B"/>
    <w:rsid w:val="00015A86"/>
    <w:rsid w:val="00024415"/>
    <w:rsid w:val="00030DA0"/>
    <w:rsid w:val="00033130"/>
    <w:rsid w:val="00035EB2"/>
    <w:rsid w:val="00067E00"/>
    <w:rsid w:val="0009318A"/>
    <w:rsid w:val="000E0F98"/>
    <w:rsid w:val="00161A48"/>
    <w:rsid w:val="00220C5C"/>
    <w:rsid w:val="00253A88"/>
    <w:rsid w:val="002714C8"/>
    <w:rsid w:val="002A2AF1"/>
    <w:rsid w:val="002E3D32"/>
    <w:rsid w:val="002F31BD"/>
    <w:rsid w:val="003309D8"/>
    <w:rsid w:val="00332035"/>
    <w:rsid w:val="00341A9C"/>
    <w:rsid w:val="003563EC"/>
    <w:rsid w:val="003724E9"/>
    <w:rsid w:val="003A1C27"/>
    <w:rsid w:val="003B0FB8"/>
    <w:rsid w:val="003F3E84"/>
    <w:rsid w:val="00400DD9"/>
    <w:rsid w:val="004168E4"/>
    <w:rsid w:val="0043021C"/>
    <w:rsid w:val="004D51E9"/>
    <w:rsid w:val="004D57FB"/>
    <w:rsid w:val="004D6949"/>
    <w:rsid w:val="004E0613"/>
    <w:rsid w:val="004F47CD"/>
    <w:rsid w:val="00510F02"/>
    <w:rsid w:val="00524128"/>
    <w:rsid w:val="005573FF"/>
    <w:rsid w:val="00607287"/>
    <w:rsid w:val="00631DC2"/>
    <w:rsid w:val="00634A9F"/>
    <w:rsid w:val="00673FD1"/>
    <w:rsid w:val="0069081A"/>
    <w:rsid w:val="006947F1"/>
    <w:rsid w:val="006B022F"/>
    <w:rsid w:val="006E70C4"/>
    <w:rsid w:val="006F272D"/>
    <w:rsid w:val="0074089B"/>
    <w:rsid w:val="007578DC"/>
    <w:rsid w:val="00776DDF"/>
    <w:rsid w:val="00776F8A"/>
    <w:rsid w:val="007B36D8"/>
    <w:rsid w:val="007F1265"/>
    <w:rsid w:val="008112CC"/>
    <w:rsid w:val="00880234"/>
    <w:rsid w:val="008C368F"/>
    <w:rsid w:val="009157BC"/>
    <w:rsid w:val="009172CD"/>
    <w:rsid w:val="00925A28"/>
    <w:rsid w:val="00935A14"/>
    <w:rsid w:val="00940C26"/>
    <w:rsid w:val="009913AB"/>
    <w:rsid w:val="0099556E"/>
    <w:rsid w:val="009A7525"/>
    <w:rsid w:val="00A14FA3"/>
    <w:rsid w:val="00A42012"/>
    <w:rsid w:val="00A83611"/>
    <w:rsid w:val="00A84873"/>
    <w:rsid w:val="00A95215"/>
    <w:rsid w:val="00AB7AD3"/>
    <w:rsid w:val="00AC6FDA"/>
    <w:rsid w:val="00B3445C"/>
    <w:rsid w:val="00B36A59"/>
    <w:rsid w:val="00B651B0"/>
    <w:rsid w:val="00BF7A1D"/>
    <w:rsid w:val="00C366D7"/>
    <w:rsid w:val="00C92160"/>
    <w:rsid w:val="00CC2D8D"/>
    <w:rsid w:val="00D11D7E"/>
    <w:rsid w:val="00D5033B"/>
    <w:rsid w:val="00D711FE"/>
    <w:rsid w:val="00D87FAD"/>
    <w:rsid w:val="00D92392"/>
    <w:rsid w:val="00D94B1B"/>
    <w:rsid w:val="00DA170C"/>
    <w:rsid w:val="00E21105"/>
    <w:rsid w:val="00E46E0F"/>
    <w:rsid w:val="00EA4008"/>
    <w:rsid w:val="00ED1E10"/>
    <w:rsid w:val="00F1610F"/>
    <w:rsid w:val="00F33D91"/>
    <w:rsid w:val="00F47FBA"/>
    <w:rsid w:val="00F62F59"/>
    <w:rsid w:val="00F9274B"/>
    <w:rsid w:val="00FD25DA"/>
    <w:rsid w:val="01121891"/>
    <w:rsid w:val="02003DDA"/>
    <w:rsid w:val="02101892"/>
    <w:rsid w:val="022071A1"/>
    <w:rsid w:val="025A34EF"/>
    <w:rsid w:val="025A67AA"/>
    <w:rsid w:val="027B5673"/>
    <w:rsid w:val="028E4F47"/>
    <w:rsid w:val="02D01AC8"/>
    <w:rsid w:val="02DE573B"/>
    <w:rsid w:val="030841E5"/>
    <w:rsid w:val="035D5E7C"/>
    <w:rsid w:val="039B4242"/>
    <w:rsid w:val="03A34B2A"/>
    <w:rsid w:val="052B1173"/>
    <w:rsid w:val="05432019"/>
    <w:rsid w:val="055817B1"/>
    <w:rsid w:val="0564174F"/>
    <w:rsid w:val="0573412F"/>
    <w:rsid w:val="060C7EB6"/>
    <w:rsid w:val="06416BB8"/>
    <w:rsid w:val="06427C05"/>
    <w:rsid w:val="06875229"/>
    <w:rsid w:val="068C7EA3"/>
    <w:rsid w:val="06A13572"/>
    <w:rsid w:val="070E2AFA"/>
    <w:rsid w:val="07101B05"/>
    <w:rsid w:val="07397B77"/>
    <w:rsid w:val="076411A0"/>
    <w:rsid w:val="077566D6"/>
    <w:rsid w:val="07793F95"/>
    <w:rsid w:val="07944DAE"/>
    <w:rsid w:val="07C13764"/>
    <w:rsid w:val="07E07D81"/>
    <w:rsid w:val="07ED0962"/>
    <w:rsid w:val="084D495D"/>
    <w:rsid w:val="08712E62"/>
    <w:rsid w:val="087D1CE6"/>
    <w:rsid w:val="088C017B"/>
    <w:rsid w:val="089D5EE4"/>
    <w:rsid w:val="08A97E88"/>
    <w:rsid w:val="08B825DD"/>
    <w:rsid w:val="090C1F60"/>
    <w:rsid w:val="09290881"/>
    <w:rsid w:val="09366E15"/>
    <w:rsid w:val="09515CA9"/>
    <w:rsid w:val="095742E5"/>
    <w:rsid w:val="09AE5463"/>
    <w:rsid w:val="09B47989"/>
    <w:rsid w:val="09E900F9"/>
    <w:rsid w:val="0A2C5771"/>
    <w:rsid w:val="0A825E20"/>
    <w:rsid w:val="0A8E01DA"/>
    <w:rsid w:val="0AA3355A"/>
    <w:rsid w:val="0AB9221A"/>
    <w:rsid w:val="0AEB021D"/>
    <w:rsid w:val="0B001AA9"/>
    <w:rsid w:val="0B3348DE"/>
    <w:rsid w:val="0B584344"/>
    <w:rsid w:val="0B6256DA"/>
    <w:rsid w:val="0B9B354F"/>
    <w:rsid w:val="0BFB189F"/>
    <w:rsid w:val="0C063DA0"/>
    <w:rsid w:val="0C482D03"/>
    <w:rsid w:val="0CCC61A2"/>
    <w:rsid w:val="0CE32CEF"/>
    <w:rsid w:val="0CF021E0"/>
    <w:rsid w:val="0D0A10FA"/>
    <w:rsid w:val="0D101598"/>
    <w:rsid w:val="0D166E01"/>
    <w:rsid w:val="0D1A4DCB"/>
    <w:rsid w:val="0D682B26"/>
    <w:rsid w:val="0D757F40"/>
    <w:rsid w:val="0D84748A"/>
    <w:rsid w:val="0E0D7668"/>
    <w:rsid w:val="0E387C9A"/>
    <w:rsid w:val="0E693AAC"/>
    <w:rsid w:val="0E8F4A99"/>
    <w:rsid w:val="0E9D659E"/>
    <w:rsid w:val="0EA25C48"/>
    <w:rsid w:val="0F10028D"/>
    <w:rsid w:val="0F16561C"/>
    <w:rsid w:val="0F427144"/>
    <w:rsid w:val="0F9A317D"/>
    <w:rsid w:val="0FA1450C"/>
    <w:rsid w:val="0FA74A80"/>
    <w:rsid w:val="0FB23496"/>
    <w:rsid w:val="0FC06D2F"/>
    <w:rsid w:val="0FED48E1"/>
    <w:rsid w:val="0FF647E2"/>
    <w:rsid w:val="10116031"/>
    <w:rsid w:val="1025513D"/>
    <w:rsid w:val="107604C9"/>
    <w:rsid w:val="108D4734"/>
    <w:rsid w:val="10966272"/>
    <w:rsid w:val="10D4256B"/>
    <w:rsid w:val="11186A50"/>
    <w:rsid w:val="114B682E"/>
    <w:rsid w:val="114F7F97"/>
    <w:rsid w:val="11670431"/>
    <w:rsid w:val="116E48C1"/>
    <w:rsid w:val="11800151"/>
    <w:rsid w:val="11B54C60"/>
    <w:rsid w:val="11C245D6"/>
    <w:rsid w:val="11D92708"/>
    <w:rsid w:val="1235718D"/>
    <w:rsid w:val="12443CB0"/>
    <w:rsid w:val="12463148"/>
    <w:rsid w:val="1280578A"/>
    <w:rsid w:val="128E22ED"/>
    <w:rsid w:val="130B5189"/>
    <w:rsid w:val="1332191F"/>
    <w:rsid w:val="133726DD"/>
    <w:rsid w:val="13415C47"/>
    <w:rsid w:val="14324873"/>
    <w:rsid w:val="14496934"/>
    <w:rsid w:val="14645D93"/>
    <w:rsid w:val="14661880"/>
    <w:rsid w:val="148443FC"/>
    <w:rsid w:val="14857505"/>
    <w:rsid w:val="148D1830"/>
    <w:rsid w:val="148F6A4E"/>
    <w:rsid w:val="14943739"/>
    <w:rsid w:val="14D233B9"/>
    <w:rsid w:val="14EC447B"/>
    <w:rsid w:val="153E5197"/>
    <w:rsid w:val="154A1752"/>
    <w:rsid w:val="158D151C"/>
    <w:rsid w:val="15E74187"/>
    <w:rsid w:val="164E34D5"/>
    <w:rsid w:val="16832BBD"/>
    <w:rsid w:val="16C00026"/>
    <w:rsid w:val="176C18A3"/>
    <w:rsid w:val="179A627A"/>
    <w:rsid w:val="17D15BAA"/>
    <w:rsid w:val="17E63553"/>
    <w:rsid w:val="181276B9"/>
    <w:rsid w:val="18365A0D"/>
    <w:rsid w:val="184053F5"/>
    <w:rsid w:val="184C63F2"/>
    <w:rsid w:val="18732562"/>
    <w:rsid w:val="18754787"/>
    <w:rsid w:val="189F7A56"/>
    <w:rsid w:val="18BD1C8B"/>
    <w:rsid w:val="192A1602"/>
    <w:rsid w:val="192B3098"/>
    <w:rsid w:val="1931657F"/>
    <w:rsid w:val="19362169"/>
    <w:rsid w:val="19C21C4E"/>
    <w:rsid w:val="19F85670"/>
    <w:rsid w:val="1A8C7B66"/>
    <w:rsid w:val="1ACA018D"/>
    <w:rsid w:val="1B5A1A13"/>
    <w:rsid w:val="1B707488"/>
    <w:rsid w:val="1C340BFD"/>
    <w:rsid w:val="1C694603"/>
    <w:rsid w:val="1C6964E9"/>
    <w:rsid w:val="1C735482"/>
    <w:rsid w:val="1CEB4B27"/>
    <w:rsid w:val="1D65301C"/>
    <w:rsid w:val="1D703D1D"/>
    <w:rsid w:val="1D886D0B"/>
    <w:rsid w:val="1DD7559C"/>
    <w:rsid w:val="1DE2466D"/>
    <w:rsid w:val="1E401394"/>
    <w:rsid w:val="1E454BFC"/>
    <w:rsid w:val="1E8376BA"/>
    <w:rsid w:val="1ED84278"/>
    <w:rsid w:val="1EFB350D"/>
    <w:rsid w:val="1F0552F0"/>
    <w:rsid w:val="1F833C2E"/>
    <w:rsid w:val="1F8F60E9"/>
    <w:rsid w:val="1FA00F50"/>
    <w:rsid w:val="1FA871F0"/>
    <w:rsid w:val="1FD04999"/>
    <w:rsid w:val="200A44E7"/>
    <w:rsid w:val="201900EE"/>
    <w:rsid w:val="20472B90"/>
    <w:rsid w:val="204A02A8"/>
    <w:rsid w:val="20571C5D"/>
    <w:rsid w:val="20675D7C"/>
    <w:rsid w:val="20806EE9"/>
    <w:rsid w:val="20895274"/>
    <w:rsid w:val="20CF69FF"/>
    <w:rsid w:val="20DC7CCA"/>
    <w:rsid w:val="211F34E2"/>
    <w:rsid w:val="21361844"/>
    <w:rsid w:val="21393C43"/>
    <w:rsid w:val="214E34B8"/>
    <w:rsid w:val="215E4B7D"/>
    <w:rsid w:val="21C02F32"/>
    <w:rsid w:val="21EE07BA"/>
    <w:rsid w:val="221A1EFC"/>
    <w:rsid w:val="22902419"/>
    <w:rsid w:val="22A55B3A"/>
    <w:rsid w:val="22BC4191"/>
    <w:rsid w:val="22CF35EC"/>
    <w:rsid w:val="22DB168B"/>
    <w:rsid w:val="22DC2D06"/>
    <w:rsid w:val="22EE7610"/>
    <w:rsid w:val="23272FC5"/>
    <w:rsid w:val="233E1BC0"/>
    <w:rsid w:val="23767606"/>
    <w:rsid w:val="23B4085A"/>
    <w:rsid w:val="23D762F6"/>
    <w:rsid w:val="23DB6C68"/>
    <w:rsid w:val="23EB1921"/>
    <w:rsid w:val="23F41E93"/>
    <w:rsid w:val="242B2EF0"/>
    <w:rsid w:val="244903E2"/>
    <w:rsid w:val="249D666B"/>
    <w:rsid w:val="249F40FA"/>
    <w:rsid w:val="24AD02DB"/>
    <w:rsid w:val="24D0170A"/>
    <w:rsid w:val="25132F85"/>
    <w:rsid w:val="25783B09"/>
    <w:rsid w:val="257F4A89"/>
    <w:rsid w:val="25B326F3"/>
    <w:rsid w:val="25FC09DE"/>
    <w:rsid w:val="260D5EB5"/>
    <w:rsid w:val="2664376E"/>
    <w:rsid w:val="2666570F"/>
    <w:rsid w:val="268564DD"/>
    <w:rsid w:val="26A0344B"/>
    <w:rsid w:val="276A3393"/>
    <w:rsid w:val="279664C8"/>
    <w:rsid w:val="27A07554"/>
    <w:rsid w:val="27A209C9"/>
    <w:rsid w:val="27A801EB"/>
    <w:rsid w:val="27B45173"/>
    <w:rsid w:val="27B85EE1"/>
    <w:rsid w:val="27BC3FA6"/>
    <w:rsid w:val="280E2503"/>
    <w:rsid w:val="280E605F"/>
    <w:rsid w:val="281318C7"/>
    <w:rsid w:val="283A50A6"/>
    <w:rsid w:val="28480D9A"/>
    <w:rsid w:val="284919A9"/>
    <w:rsid w:val="28575C58"/>
    <w:rsid w:val="286C5EC7"/>
    <w:rsid w:val="287F0D0A"/>
    <w:rsid w:val="289022FA"/>
    <w:rsid w:val="28C0374E"/>
    <w:rsid w:val="28EF5E90"/>
    <w:rsid w:val="2909272D"/>
    <w:rsid w:val="29121C3D"/>
    <w:rsid w:val="295039D0"/>
    <w:rsid w:val="29581178"/>
    <w:rsid w:val="297C1214"/>
    <w:rsid w:val="29C80553"/>
    <w:rsid w:val="29DD040A"/>
    <w:rsid w:val="2A077209"/>
    <w:rsid w:val="2A46703A"/>
    <w:rsid w:val="2A7538D0"/>
    <w:rsid w:val="2AC0755D"/>
    <w:rsid w:val="2AD47C82"/>
    <w:rsid w:val="2B894C74"/>
    <w:rsid w:val="2BA578DD"/>
    <w:rsid w:val="2BB05DAB"/>
    <w:rsid w:val="2C253164"/>
    <w:rsid w:val="2C5B55EB"/>
    <w:rsid w:val="2C5E177F"/>
    <w:rsid w:val="2CB82A3D"/>
    <w:rsid w:val="2CE37ABA"/>
    <w:rsid w:val="2CF773A8"/>
    <w:rsid w:val="2D366F55"/>
    <w:rsid w:val="2D48136A"/>
    <w:rsid w:val="2D4E6DFB"/>
    <w:rsid w:val="2D510FEC"/>
    <w:rsid w:val="2E066294"/>
    <w:rsid w:val="2E073308"/>
    <w:rsid w:val="2E0F515D"/>
    <w:rsid w:val="2E3B2451"/>
    <w:rsid w:val="2E565510"/>
    <w:rsid w:val="2E6C3ADF"/>
    <w:rsid w:val="2E6E7857"/>
    <w:rsid w:val="2E9266F5"/>
    <w:rsid w:val="2EAD4823"/>
    <w:rsid w:val="2ED226A6"/>
    <w:rsid w:val="2EF04710"/>
    <w:rsid w:val="2EFB3CE5"/>
    <w:rsid w:val="2F256067"/>
    <w:rsid w:val="2F397E65"/>
    <w:rsid w:val="2F526CA4"/>
    <w:rsid w:val="2F9B0B20"/>
    <w:rsid w:val="30017B36"/>
    <w:rsid w:val="300F1442"/>
    <w:rsid w:val="307A0735"/>
    <w:rsid w:val="30EE2ED1"/>
    <w:rsid w:val="310E70CF"/>
    <w:rsid w:val="31215055"/>
    <w:rsid w:val="314B26DB"/>
    <w:rsid w:val="31723B14"/>
    <w:rsid w:val="318002C1"/>
    <w:rsid w:val="31BB1005"/>
    <w:rsid w:val="31C9380E"/>
    <w:rsid w:val="31CA5AFA"/>
    <w:rsid w:val="322C193C"/>
    <w:rsid w:val="325466F0"/>
    <w:rsid w:val="327B2543"/>
    <w:rsid w:val="32814191"/>
    <w:rsid w:val="32A777DC"/>
    <w:rsid w:val="32BC3287"/>
    <w:rsid w:val="33134E71"/>
    <w:rsid w:val="331754E6"/>
    <w:rsid w:val="335E6981"/>
    <w:rsid w:val="33C4118F"/>
    <w:rsid w:val="33DA14EB"/>
    <w:rsid w:val="33E46123"/>
    <w:rsid w:val="343D7564"/>
    <w:rsid w:val="347C7BF2"/>
    <w:rsid w:val="349E1249"/>
    <w:rsid w:val="34BD6E42"/>
    <w:rsid w:val="34CF320B"/>
    <w:rsid w:val="34D332FE"/>
    <w:rsid w:val="34D96C06"/>
    <w:rsid w:val="34DB376C"/>
    <w:rsid w:val="35092088"/>
    <w:rsid w:val="354E0968"/>
    <w:rsid w:val="357E2A76"/>
    <w:rsid w:val="35C23EB3"/>
    <w:rsid w:val="3644131B"/>
    <w:rsid w:val="367216BE"/>
    <w:rsid w:val="371511B8"/>
    <w:rsid w:val="3718765B"/>
    <w:rsid w:val="37355187"/>
    <w:rsid w:val="37974803"/>
    <w:rsid w:val="37B20750"/>
    <w:rsid w:val="37DC3A83"/>
    <w:rsid w:val="37E90C3B"/>
    <w:rsid w:val="37F92887"/>
    <w:rsid w:val="38384374"/>
    <w:rsid w:val="387665E3"/>
    <w:rsid w:val="38934A8A"/>
    <w:rsid w:val="389736C7"/>
    <w:rsid w:val="389B526A"/>
    <w:rsid w:val="38B27966"/>
    <w:rsid w:val="38F10EAC"/>
    <w:rsid w:val="3929719C"/>
    <w:rsid w:val="392C4597"/>
    <w:rsid w:val="399A3BF6"/>
    <w:rsid w:val="399F2FBB"/>
    <w:rsid w:val="39D52E80"/>
    <w:rsid w:val="3A0C6125"/>
    <w:rsid w:val="3A2C1470"/>
    <w:rsid w:val="3A53248B"/>
    <w:rsid w:val="3AE50EA1"/>
    <w:rsid w:val="3B1D229A"/>
    <w:rsid w:val="3B331C0C"/>
    <w:rsid w:val="3B5053F1"/>
    <w:rsid w:val="3B7C05FA"/>
    <w:rsid w:val="3BB625FF"/>
    <w:rsid w:val="3BC90386"/>
    <w:rsid w:val="3BCD5B67"/>
    <w:rsid w:val="3BF16211"/>
    <w:rsid w:val="3C3E56A4"/>
    <w:rsid w:val="3C463BC1"/>
    <w:rsid w:val="3C7F4265"/>
    <w:rsid w:val="3D1B78C7"/>
    <w:rsid w:val="3D2F5878"/>
    <w:rsid w:val="3D31661F"/>
    <w:rsid w:val="3D5341F4"/>
    <w:rsid w:val="3D6469F5"/>
    <w:rsid w:val="3D8E5820"/>
    <w:rsid w:val="3DE746CF"/>
    <w:rsid w:val="3E2E7003"/>
    <w:rsid w:val="3E5663C6"/>
    <w:rsid w:val="3E745FA0"/>
    <w:rsid w:val="3E9926CE"/>
    <w:rsid w:val="3EDE6333"/>
    <w:rsid w:val="3EFD7EC7"/>
    <w:rsid w:val="3EFE69D5"/>
    <w:rsid w:val="3F2C525E"/>
    <w:rsid w:val="3F75419A"/>
    <w:rsid w:val="3F9904AC"/>
    <w:rsid w:val="3FAA6A45"/>
    <w:rsid w:val="3FC306F2"/>
    <w:rsid w:val="3FC91B19"/>
    <w:rsid w:val="3FF65321"/>
    <w:rsid w:val="3FF676AC"/>
    <w:rsid w:val="402A1ADA"/>
    <w:rsid w:val="404946C2"/>
    <w:rsid w:val="40526FD9"/>
    <w:rsid w:val="405C5CB1"/>
    <w:rsid w:val="408E5B37"/>
    <w:rsid w:val="40AA0BC3"/>
    <w:rsid w:val="40B530C4"/>
    <w:rsid w:val="41097DCA"/>
    <w:rsid w:val="412A2779"/>
    <w:rsid w:val="41923A59"/>
    <w:rsid w:val="42044303"/>
    <w:rsid w:val="42224F20"/>
    <w:rsid w:val="422624CB"/>
    <w:rsid w:val="42660B19"/>
    <w:rsid w:val="42673AA9"/>
    <w:rsid w:val="428044C2"/>
    <w:rsid w:val="428B1739"/>
    <w:rsid w:val="42A10880"/>
    <w:rsid w:val="42CD2946"/>
    <w:rsid w:val="42EB54C2"/>
    <w:rsid w:val="42FB4AF3"/>
    <w:rsid w:val="43476B9D"/>
    <w:rsid w:val="43572B58"/>
    <w:rsid w:val="4397166E"/>
    <w:rsid w:val="43FE4D82"/>
    <w:rsid w:val="440305EA"/>
    <w:rsid w:val="44093499"/>
    <w:rsid w:val="443773EC"/>
    <w:rsid w:val="449000D0"/>
    <w:rsid w:val="44AB6CB7"/>
    <w:rsid w:val="44B4325F"/>
    <w:rsid w:val="44DA5E0C"/>
    <w:rsid w:val="452B3DAC"/>
    <w:rsid w:val="459E05CA"/>
    <w:rsid w:val="45AE2F45"/>
    <w:rsid w:val="45C97502"/>
    <w:rsid w:val="45E26E3F"/>
    <w:rsid w:val="46283F6B"/>
    <w:rsid w:val="4667014E"/>
    <w:rsid w:val="46B76D76"/>
    <w:rsid w:val="46E63C75"/>
    <w:rsid w:val="46FF153C"/>
    <w:rsid w:val="470521F0"/>
    <w:rsid w:val="4708700F"/>
    <w:rsid w:val="471076AF"/>
    <w:rsid w:val="47906638"/>
    <w:rsid w:val="47A77E3B"/>
    <w:rsid w:val="48594B98"/>
    <w:rsid w:val="48666CDB"/>
    <w:rsid w:val="48BE2FC1"/>
    <w:rsid w:val="48C011BA"/>
    <w:rsid w:val="48D71855"/>
    <w:rsid w:val="492360B3"/>
    <w:rsid w:val="4989355F"/>
    <w:rsid w:val="499C5552"/>
    <w:rsid w:val="49CA4084"/>
    <w:rsid w:val="4A0862AC"/>
    <w:rsid w:val="4A560724"/>
    <w:rsid w:val="4A8113B6"/>
    <w:rsid w:val="4A8B217E"/>
    <w:rsid w:val="4AA9529C"/>
    <w:rsid w:val="4AFA253B"/>
    <w:rsid w:val="4B1A4B97"/>
    <w:rsid w:val="4B2B29C4"/>
    <w:rsid w:val="4B366F25"/>
    <w:rsid w:val="4B42108B"/>
    <w:rsid w:val="4B9C03C6"/>
    <w:rsid w:val="4C211509"/>
    <w:rsid w:val="4C621D61"/>
    <w:rsid w:val="4C7D48E6"/>
    <w:rsid w:val="4C942727"/>
    <w:rsid w:val="4CDA2BB1"/>
    <w:rsid w:val="4D493F63"/>
    <w:rsid w:val="4D7E765F"/>
    <w:rsid w:val="4D9724CF"/>
    <w:rsid w:val="4D980295"/>
    <w:rsid w:val="4DA14831"/>
    <w:rsid w:val="4DA4699A"/>
    <w:rsid w:val="4DC96CA8"/>
    <w:rsid w:val="4DFF1E22"/>
    <w:rsid w:val="4E5C3732"/>
    <w:rsid w:val="4E6600F3"/>
    <w:rsid w:val="4E6A7BE3"/>
    <w:rsid w:val="4E7E71EB"/>
    <w:rsid w:val="4EA630D1"/>
    <w:rsid w:val="4ED33793"/>
    <w:rsid w:val="4ED96B17"/>
    <w:rsid w:val="4EDB63EB"/>
    <w:rsid w:val="4EFD45B3"/>
    <w:rsid w:val="4F0443D8"/>
    <w:rsid w:val="4F2A2200"/>
    <w:rsid w:val="4F2E6E63"/>
    <w:rsid w:val="4F5368C9"/>
    <w:rsid w:val="4FA027CB"/>
    <w:rsid w:val="4FAB400F"/>
    <w:rsid w:val="4FC155E1"/>
    <w:rsid w:val="50127FBB"/>
    <w:rsid w:val="50220CA4"/>
    <w:rsid w:val="505446A7"/>
    <w:rsid w:val="507D6E7C"/>
    <w:rsid w:val="508F3931"/>
    <w:rsid w:val="50DE368E"/>
    <w:rsid w:val="50F16DDD"/>
    <w:rsid w:val="516A3A56"/>
    <w:rsid w:val="51B83F5C"/>
    <w:rsid w:val="51E71425"/>
    <w:rsid w:val="51E8779D"/>
    <w:rsid w:val="520914C1"/>
    <w:rsid w:val="526B06AE"/>
    <w:rsid w:val="528F1C9C"/>
    <w:rsid w:val="52B862F8"/>
    <w:rsid w:val="52D054FF"/>
    <w:rsid w:val="52EC1060"/>
    <w:rsid w:val="52F83A10"/>
    <w:rsid w:val="53002D6C"/>
    <w:rsid w:val="534F6994"/>
    <w:rsid w:val="53511372"/>
    <w:rsid w:val="5369498A"/>
    <w:rsid w:val="539E40EB"/>
    <w:rsid w:val="53C833FD"/>
    <w:rsid w:val="53E36977"/>
    <w:rsid w:val="54262BDE"/>
    <w:rsid w:val="54732FDB"/>
    <w:rsid w:val="54B52D8E"/>
    <w:rsid w:val="54C618EB"/>
    <w:rsid w:val="54D51B2F"/>
    <w:rsid w:val="55191A1B"/>
    <w:rsid w:val="551A1E22"/>
    <w:rsid w:val="551D2366"/>
    <w:rsid w:val="551E7032"/>
    <w:rsid w:val="552E2FE9"/>
    <w:rsid w:val="553301C2"/>
    <w:rsid w:val="553A1D5F"/>
    <w:rsid w:val="553F399A"/>
    <w:rsid w:val="559D4C79"/>
    <w:rsid w:val="55B46FDA"/>
    <w:rsid w:val="55F17EA6"/>
    <w:rsid w:val="563A433F"/>
    <w:rsid w:val="565D6F39"/>
    <w:rsid w:val="56A63783"/>
    <w:rsid w:val="56B91708"/>
    <w:rsid w:val="56D402F0"/>
    <w:rsid w:val="56FC4DE8"/>
    <w:rsid w:val="577E025B"/>
    <w:rsid w:val="57FB608A"/>
    <w:rsid w:val="58183D5E"/>
    <w:rsid w:val="583A6878"/>
    <w:rsid w:val="58B73A25"/>
    <w:rsid w:val="58CB74D0"/>
    <w:rsid w:val="58D33B85"/>
    <w:rsid w:val="58EE7372"/>
    <w:rsid w:val="59205A6E"/>
    <w:rsid w:val="59272B82"/>
    <w:rsid w:val="593C0774"/>
    <w:rsid w:val="593C217C"/>
    <w:rsid w:val="595158B5"/>
    <w:rsid w:val="59763AF2"/>
    <w:rsid w:val="597B5BF3"/>
    <w:rsid w:val="59AA02A5"/>
    <w:rsid w:val="59E036D4"/>
    <w:rsid w:val="5A156629"/>
    <w:rsid w:val="5A345F67"/>
    <w:rsid w:val="5AAA3098"/>
    <w:rsid w:val="5ABB39FE"/>
    <w:rsid w:val="5AC46AFA"/>
    <w:rsid w:val="5AD16AA9"/>
    <w:rsid w:val="5AF41CE3"/>
    <w:rsid w:val="5B57504B"/>
    <w:rsid w:val="5B5A4D0E"/>
    <w:rsid w:val="5B617438"/>
    <w:rsid w:val="5B6C23C2"/>
    <w:rsid w:val="5B763BE8"/>
    <w:rsid w:val="5B7C0F56"/>
    <w:rsid w:val="5B8228C3"/>
    <w:rsid w:val="5B8D3163"/>
    <w:rsid w:val="5BCD17B1"/>
    <w:rsid w:val="5BE014E5"/>
    <w:rsid w:val="5C1F025F"/>
    <w:rsid w:val="5C2313D1"/>
    <w:rsid w:val="5C313755"/>
    <w:rsid w:val="5C427641"/>
    <w:rsid w:val="5C4A7174"/>
    <w:rsid w:val="5C552EE6"/>
    <w:rsid w:val="5C553C81"/>
    <w:rsid w:val="5C747582"/>
    <w:rsid w:val="5C930305"/>
    <w:rsid w:val="5CE24E21"/>
    <w:rsid w:val="5CE82B73"/>
    <w:rsid w:val="5D101956"/>
    <w:rsid w:val="5D68143B"/>
    <w:rsid w:val="5D7C523D"/>
    <w:rsid w:val="5D866F60"/>
    <w:rsid w:val="5DA30A1C"/>
    <w:rsid w:val="5DB449D7"/>
    <w:rsid w:val="5DEC30C9"/>
    <w:rsid w:val="5E0E2C43"/>
    <w:rsid w:val="5E2532E6"/>
    <w:rsid w:val="5E35548F"/>
    <w:rsid w:val="5E3574D4"/>
    <w:rsid w:val="5E3D70F6"/>
    <w:rsid w:val="5EAF0BE5"/>
    <w:rsid w:val="5EC37CAF"/>
    <w:rsid w:val="5F356467"/>
    <w:rsid w:val="5F64491B"/>
    <w:rsid w:val="5F801F47"/>
    <w:rsid w:val="5F845D6D"/>
    <w:rsid w:val="5FC93D7A"/>
    <w:rsid w:val="5FF4730D"/>
    <w:rsid w:val="5FF67529"/>
    <w:rsid w:val="5FF73EB9"/>
    <w:rsid w:val="60057CBB"/>
    <w:rsid w:val="603658A5"/>
    <w:rsid w:val="60697694"/>
    <w:rsid w:val="60697C8B"/>
    <w:rsid w:val="609A3489"/>
    <w:rsid w:val="60BB40A1"/>
    <w:rsid w:val="60ED7350"/>
    <w:rsid w:val="61137B21"/>
    <w:rsid w:val="6128091C"/>
    <w:rsid w:val="6166062F"/>
    <w:rsid w:val="616B7C29"/>
    <w:rsid w:val="61D61932"/>
    <w:rsid w:val="622C1692"/>
    <w:rsid w:val="62633FC2"/>
    <w:rsid w:val="628250A4"/>
    <w:rsid w:val="62975F54"/>
    <w:rsid w:val="62B33950"/>
    <w:rsid w:val="62E95D23"/>
    <w:rsid w:val="630F177B"/>
    <w:rsid w:val="6329551F"/>
    <w:rsid w:val="638D5C5B"/>
    <w:rsid w:val="63A16619"/>
    <w:rsid w:val="645A795A"/>
    <w:rsid w:val="6461518D"/>
    <w:rsid w:val="64722EF6"/>
    <w:rsid w:val="647A3F6A"/>
    <w:rsid w:val="649B5200"/>
    <w:rsid w:val="64C01EB3"/>
    <w:rsid w:val="64C03C61"/>
    <w:rsid w:val="653F54CE"/>
    <w:rsid w:val="659B647C"/>
    <w:rsid w:val="661C5525"/>
    <w:rsid w:val="6635553A"/>
    <w:rsid w:val="66482160"/>
    <w:rsid w:val="66882EA5"/>
    <w:rsid w:val="668B64F1"/>
    <w:rsid w:val="66AD6467"/>
    <w:rsid w:val="672B706A"/>
    <w:rsid w:val="672D1D91"/>
    <w:rsid w:val="673D5A3D"/>
    <w:rsid w:val="674A68C4"/>
    <w:rsid w:val="67E06487"/>
    <w:rsid w:val="68012F0F"/>
    <w:rsid w:val="68441D23"/>
    <w:rsid w:val="687F152B"/>
    <w:rsid w:val="687F5BE1"/>
    <w:rsid w:val="68961F06"/>
    <w:rsid w:val="68CB3DA3"/>
    <w:rsid w:val="68D26659"/>
    <w:rsid w:val="691C6622"/>
    <w:rsid w:val="695169A2"/>
    <w:rsid w:val="69553E31"/>
    <w:rsid w:val="69586875"/>
    <w:rsid w:val="695B4086"/>
    <w:rsid w:val="699A6627"/>
    <w:rsid w:val="69AA354B"/>
    <w:rsid w:val="69AC5625"/>
    <w:rsid w:val="69D340F2"/>
    <w:rsid w:val="69E25F61"/>
    <w:rsid w:val="6A050B73"/>
    <w:rsid w:val="6A0C54B9"/>
    <w:rsid w:val="6A19202D"/>
    <w:rsid w:val="6A1D43F7"/>
    <w:rsid w:val="6A2829D5"/>
    <w:rsid w:val="6A303637"/>
    <w:rsid w:val="6A410628"/>
    <w:rsid w:val="6A615EE7"/>
    <w:rsid w:val="6A721990"/>
    <w:rsid w:val="6AFA04F5"/>
    <w:rsid w:val="6B3271AE"/>
    <w:rsid w:val="6B52582F"/>
    <w:rsid w:val="6B5769F1"/>
    <w:rsid w:val="6B594E10"/>
    <w:rsid w:val="6B814E11"/>
    <w:rsid w:val="6BA20565"/>
    <w:rsid w:val="6C04142F"/>
    <w:rsid w:val="6C0D75E2"/>
    <w:rsid w:val="6C254067"/>
    <w:rsid w:val="6C375151"/>
    <w:rsid w:val="6C5C5CC3"/>
    <w:rsid w:val="6C681E3D"/>
    <w:rsid w:val="6C873581"/>
    <w:rsid w:val="6CD356B6"/>
    <w:rsid w:val="6CDC1854"/>
    <w:rsid w:val="6CDE55CC"/>
    <w:rsid w:val="6D095FAC"/>
    <w:rsid w:val="6D461970"/>
    <w:rsid w:val="6D513FF0"/>
    <w:rsid w:val="6D655CEE"/>
    <w:rsid w:val="6D7D2210"/>
    <w:rsid w:val="6DA07D03"/>
    <w:rsid w:val="6DBB4AEC"/>
    <w:rsid w:val="6DEA61F3"/>
    <w:rsid w:val="6E1A0886"/>
    <w:rsid w:val="6EB8009F"/>
    <w:rsid w:val="6EE25C77"/>
    <w:rsid w:val="6F046E40"/>
    <w:rsid w:val="6F170FAE"/>
    <w:rsid w:val="6F282B2F"/>
    <w:rsid w:val="6F7C731F"/>
    <w:rsid w:val="6FA63160"/>
    <w:rsid w:val="6FD827A7"/>
    <w:rsid w:val="70145CD5"/>
    <w:rsid w:val="701B76ED"/>
    <w:rsid w:val="704A5ECE"/>
    <w:rsid w:val="708446DD"/>
    <w:rsid w:val="70EB650A"/>
    <w:rsid w:val="70FA674D"/>
    <w:rsid w:val="710A0B3A"/>
    <w:rsid w:val="714A3317"/>
    <w:rsid w:val="71AC2ECB"/>
    <w:rsid w:val="71FE28FF"/>
    <w:rsid w:val="721750DD"/>
    <w:rsid w:val="721D6B97"/>
    <w:rsid w:val="72C15778"/>
    <w:rsid w:val="72C967A9"/>
    <w:rsid w:val="72D434F7"/>
    <w:rsid w:val="72ED5B8D"/>
    <w:rsid w:val="73061D27"/>
    <w:rsid w:val="730B69EF"/>
    <w:rsid w:val="73A62BBC"/>
    <w:rsid w:val="74350450"/>
    <w:rsid w:val="74452C1B"/>
    <w:rsid w:val="74A302A1"/>
    <w:rsid w:val="74A536E0"/>
    <w:rsid w:val="74A91547"/>
    <w:rsid w:val="74B01C78"/>
    <w:rsid w:val="74CE23CA"/>
    <w:rsid w:val="74F811F5"/>
    <w:rsid w:val="7531117B"/>
    <w:rsid w:val="753136E7"/>
    <w:rsid w:val="75825591"/>
    <w:rsid w:val="75A21FAA"/>
    <w:rsid w:val="75A448CA"/>
    <w:rsid w:val="75B24DA5"/>
    <w:rsid w:val="75C613A5"/>
    <w:rsid w:val="75C83E50"/>
    <w:rsid w:val="761B3938"/>
    <w:rsid w:val="76553143"/>
    <w:rsid w:val="768D74DB"/>
    <w:rsid w:val="769431A0"/>
    <w:rsid w:val="76D0185E"/>
    <w:rsid w:val="76FF4961"/>
    <w:rsid w:val="77065E4C"/>
    <w:rsid w:val="7710011B"/>
    <w:rsid w:val="776E4B73"/>
    <w:rsid w:val="778D20C9"/>
    <w:rsid w:val="779D5709"/>
    <w:rsid w:val="77B63CFE"/>
    <w:rsid w:val="77C27899"/>
    <w:rsid w:val="77D5581E"/>
    <w:rsid w:val="785926BE"/>
    <w:rsid w:val="78604120"/>
    <w:rsid w:val="787E7C64"/>
    <w:rsid w:val="78864B48"/>
    <w:rsid w:val="788920E3"/>
    <w:rsid w:val="789143F5"/>
    <w:rsid w:val="78B74F24"/>
    <w:rsid w:val="78B90C9C"/>
    <w:rsid w:val="78E71D51"/>
    <w:rsid w:val="7984574E"/>
    <w:rsid w:val="799A6D1F"/>
    <w:rsid w:val="79C02F7D"/>
    <w:rsid w:val="79E24222"/>
    <w:rsid w:val="7A163D77"/>
    <w:rsid w:val="7A5E2B5E"/>
    <w:rsid w:val="7A8D0632"/>
    <w:rsid w:val="7A944986"/>
    <w:rsid w:val="7AC1208A"/>
    <w:rsid w:val="7ACE4ED2"/>
    <w:rsid w:val="7ACF0C4A"/>
    <w:rsid w:val="7B5D2016"/>
    <w:rsid w:val="7B690757"/>
    <w:rsid w:val="7B731C95"/>
    <w:rsid w:val="7B8051F7"/>
    <w:rsid w:val="7B8657AD"/>
    <w:rsid w:val="7B872DAB"/>
    <w:rsid w:val="7BA3043B"/>
    <w:rsid w:val="7BA7425B"/>
    <w:rsid w:val="7BC40083"/>
    <w:rsid w:val="7BD21935"/>
    <w:rsid w:val="7C0D56F7"/>
    <w:rsid w:val="7C605FFE"/>
    <w:rsid w:val="7C66113B"/>
    <w:rsid w:val="7C99506C"/>
    <w:rsid w:val="7CCA16C9"/>
    <w:rsid w:val="7CF13080"/>
    <w:rsid w:val="7D115EA6"/>
    <w:rsid w:val="7D790DF2"/>
    <w:rsid w:val="7D8C3855"/>
    <w:rsid w:val="7D94457C"/>
    <w:rsid w:val="7E024E93"/>
    <w:rsid w:val="7E250825"/>
    <w:rsid w:val="7E3C60AD"/>
    <w:rsid w:val="7E4159BB"/>
    <w:rsid w:val="7E4C3F17"/>
    <w:rsid w:val="7E65594B"/>
    <w:rsid w:val="7EBA4E3B"/>
    <w:rsid w:val="7F0B7D77"/>
    <w:rsid w:val="7F141322"/>
    <w:rsid w:val="7F19630F"/>
    <w:rsid w:val="7F2E23E3"/>
    <w:rsid w:val="7F610FB3"/>
    <w:rsid w:val="7F64761C"/>
    <w:rsid w:val="7FA44454"/>
    <w:rsid w:val="7FBF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7"/>
    <w:qFormat/>
    <w:uiPriority w:val="9"/>
    <w:pPr>
      <w:spacing w:before="100" w:beforeAutospacing="1" w:after="100" w:afterAutospacing="1" w:line="240" w:lineRule="auto"/>
      <w:jc w:val="center"/>
      <w:outlineLvl w:val="0"/>
    </w:pPr>
    <w:rPr>
      <w:rFonts w:ascii="Times New Roman" w:hAnsi="Times New Roman" w:eastAsia="华文细黑" w:cs="Times New Roman"/>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rFonts w:eastAsia="华文楷体" w:asciiTheme="minorAscii" w:hAnsiTheme="minorAscii"/>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rFonts w:eastAsia="华文细黑" w:asciiTheme="minorAscii" w:hAnsiTheme="minorAscii"/>
      <w:b/>
      <w:sz w:val="24"/>
    </w:rPr>
  </w:style>
  <w:style w:type="character" w:default="1" w:styleId="13">
    <w:name w:val="Default Paragraph Font"/>
    <w:semiHidden/>
    <w:unhideWhenUsed/>
    <w:qFormat/>
    <w:uiPriority w:val="1"/>
  </w:style>
  <w:style w:type="table" w:default="1" w:styleId="11">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7">
    <w:name w:val="annotation text"/>
    <w:basedOn w:val="1"/>
    <w:semiHidden/>
    <w:unhideWhenUsed/>
    <w:qFormat/>
    <w:uiPriority w:val="99"/>
    <w:pPr>
      <w:jc w:val="left"/>
    </w:pPr>
  </w:style>
  <w:style w:type="paragraph" w:styleId="8">
    <w:name w:val="footer"/>
    <w:basedOn w:val="1"/>
    <w:link w:val="20"/>
    <w:unhideWhenUsed/>
    <w:qFormat/>
    <w:uiPriority w:val="99"/>
    <w:pPr>
      <w:tabs>
        <w:tab w:val="center" w:pos="4320"/>
        <w:tab w:val="right" w:pos="8640"/>
      </w:tabs>
      <w:spacing w:after="0" w:line="240" w:lineRule="auto"/>
    </w:pPr>
  </w:style>
  <w:style w:type="paragraph" w:styleId="9">
    <w:name w:val="header"/>
    <w:basedOn w:val="1"/>
    <w:link w:val="19"/>
    <w:unhideWhenUsed/>
    <w:qFormat/>
    <w:uiPriority w:val="99"/>
    <w:pPr>
      <w:tabs>
        <w:tab w:val="center" w:pos="4320"/>
        <w:tab w:val="right" w:pos="8640"/>
      </w:tabs>
      <w:spacing w:after="0" w:line="240" w:lineRule="auto"/>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mphasis"/>
    <w:basedOn w:val="13"/>
    <w:qFormat/>
    <w:uiPriority w:val="20"/>
    <w:rPr>
      <w:i/>
    </w:rPr>
  </w:style>
  <w:style w:type="character" w:styleId="15">
    <w:name w:val="Hyperlink"/>
    <w:basedOn w:val="13"/>
    <w:unhideWhenUsed/>
    <w:qFormat/>
    <w:uiPriority w:val="99"/>
    <w:rPr>
      <w:color w:val="0000FF"/>
      <w:u w:val="single"/>
    </w:rPr>
  </w:style>
  <w:style w:type="paragraph" w:styleId="16">
    <w:name w:val="List Paragraph"/>
    <w:basedOn w:val="1"/>
    <w:qFormat/>
    <w:uiPriority w:val="99"/>
    <w:pPr>
      <w:widowControl w:val="0"/>
      <w:spacing w:after="0" w:line="240" w:lineRule="auto"/>
      <w:ind w:left="720"/>
      <w:contextualSpacing/>
      <w:jc w:val="both"/>
    </w:pPr>
    <w:rPr>
      <w:rFonts w:ascii="微软雅黑 Light" w:hAnsi="微软雅黑 Light"/>
      <w:kern w:val="2"/>
      <w:sz w:val="21"/>
      <w:szCs w:val="24"/>
    </w:rPr>
  </w:style>
  <w:style w:type="character" w:customStyle="1" w:styleId="17">
    <w:name w:val="标题 1 字符"/>
    <w:basedOn w:val="13"/>
    <w:link w:val="2"/>
    <w:qFormat/>
    <w:uiPriority w:val="9"/>
    <w:rPr>
      <w:rFonts w:ascii="Times New Roman" w:hAnsi="Times New Roman" w:eastAsia="华文细黑" w:cs="Times New Roman"/>
      <w:b/>
      <w:bCs/>
      <w:kern w:val="36"/>
      <w:sz w:val="48"/>
      <w:szCs w:val="48"/>
    </w:rPr>
  </w:style>
  <w:style w:type="character" w:customStyle="1" w:styleId="18">
    <w:name w:val="title-text"/>
    <w:basedOn w:val="13"/>
    <w:qFormat/>
    <w:uiPriority w:val="0"/>
  </w:style>
  <w:style w:type="character" w:customStyle="1" w:styleId="19">
    <w:name w:val="页眉 字符"/>
    <w:basedOn w:val="13"/>
    <w:link w:val="9"/>
    <w:qFormat/>
    <w:uiPriority w:val="99"/>
  </w:style>
  <w:style w:type="character" w:customStyle="1" w:styleId="20">
    <w:name w:val="页脚 字符"/>
    <w:basedOn w:val="13"/>
    <w:link w:val="8"/>
    <w:qFormat/>
    <w:uiPriority w:val="99"/>
  </w:style>
  <w:style w:type="paragraph" w:customStyle="1" w:styleId="21">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14088</Words>
  <Characters>15577</Characters>
  <Lines>20</Lines>
  <Paragraphs>5</Paragraphs>
  <TotalTime>101</TotalTime>
  <ScaleCrop>false</ScaleCrop>
  <LinksUpToDate>false</LinksUpToDate>
  <CharactersWithSpaces>15774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2022-12-14T15:20:00Z</dcterms:created>
  <dc:creator>Yifei Zhou</dc:creator>
  <cp:lastModifiedBy>野草</cp:lastModifiedBy>
  <dcterms:modified xsi:type="dcterms:W3CDTF">2023-03-02T06:39:23Z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317C2C56479240E48B0D9BFB1898ED66</vt:lpwstr>
  </property>
</Properties>
</file>