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3680" w14:textId="77777777" w:rsidR="00170140" w:rsidRDefault="00170140" w:rsidP="00170140">
      <w:pPr>
        <w:pStyle w:val="1"/>
      </w:pPr>
      <w:r>
        <w:rPr>
          <w:rFonts w:ascii="黑体" w:hAnsi="黑体"/>
        </w:rPr>
        <w:t>城市绿地</w:t>
      </w:r>
      <w:r>
        <w:rPr>
          <w:rFonts w:ascii="黑体" w:hAnsi="黑体"/>
          <w:highlight w:val="yellow"/>
        </w:rPr>
        <w:t>热缓解</w:t>
      </w:r>
      <w:r>
        <w:rPr>
          <w:rFonts w:ascii="黑体" w:hAnsi="黑体"/>
        </w:rPr>
        <w:t>溢出效应的</w:t>
      </w:r>
      <w:r w:rsidRPr="008777FE">
        <w:rPr>
          <w:rFonts w:ascii="黑体" w:hAnsi="黑体"/>
          <w:highlight w:val="cyan"/>
        </w:rPr>
        <w:t>供需关系</w:t>
      </w:r>
      <w:r>
        <w:rPr>
          <w:rFonts w:ascii="黑体" w:hAnsi="黑体"/>
        </w:rPr>
        <w:t>及其</w:t>
      </w:r>
      <w:r w:rsidRPr="008777FE">
        <w:rPr>
          <w:rFonts w:ascii="黑体" w:hAnsi="黑体"/>
          <w:highlight w:val="cyan"/>
        </w:rPr>
        <w:t>调控机制</w:t>
      </w:r>
      <w:r>
        <w:rPr>
          <w:rFonts w:ascii="黑体" w:hAnsi="黑体"/>
        </w:rPr>
        <w:t>研究</w:t>
      </w:r>
    </w:p>
    <w:p w14:paraId="7CBCD1A5" w14:textId="77777777" w:rsidR="00170140" w:rsidRDefault="00170140" w:rsidP="00170140">
      <w:r>
        <w:t xml:space="preserve"> </w:t>
      </w:r>
    </w:p>
    <w:p w14:paraId="72C39E99" w14:textId="75DE0A5C" w:rsidR="00170140" w:rsidRDefault="00170140" w:rsidP="008777FE">
      <w:pPr>
        <w:pStyle w:val="2"/>
        <w:numPr>
          <w:ilvl w:val="0"/>
          <w:numId w:val="1"/>
        </w:numPr>
      </w:pPr>
      <w:r>
        <w:rPr>
          <w:rFonts w:ascii="黑体" w:hAnsi="黑体"/>
        </w:rPr>
        <w:t>项目的立项依据</w:t>
      </w:r>
    </w:p>
    <w:p w14:paraId="55A856EE" w14:textId="77777777" w:rsidR="00170140" w:rsidRDefault="00170140" w:rsidP="00170140">
      <w:pPr>
        <w:pStyle w:val="3"/>
        <w:numPr>
          <w:ilvl w:val="1"/>
          <w:numId w:val="1"/>
        </w:numPr>
      </w:pPr>
      <w:r>
        <w:rPr>
          <w:rFonts w:ascii="黑体" w:hAnsi="黑体"/>
        </w:rPr>
        <w:t>研究意义</w:t>
      </w:r>
    </w:p>
    <w:p w14:paraId="071128C3" w14:textId="77777777" w:rsidR="009518FF" w:rsidRDefault="00911D65" w:rsidP="00E30DF7">
      <w:pPr>
        <w:ind w:firstLine="420"/>
      </w:pPr>
      <w:r>
        <w:t>【</w:t>
      </w:r>
      <w:r>
        <w:t>up2024 0304 11:3</w:t>
      </w:r>
      <w:r w:rsidR="00EE0E0C">
        <w:t>8</w:t>
      </w:r>
      <w:r>
        <w:t>】</w:t>
      </w:r>
    </w:p>
    <w:p w14:paraId="361BD256" w14:textId="13A048AF" w:rsidR="00170140" w:rsidRDefault="00170140" w:rsidP="00E30DF7">
      <w:pPr>
        <w:ind w:firstLine="420"/>
      </w:pPr>
      <w:r>
        <w:t>随着</w:t>
      </w:r>
      <w:r w:rsidRPr="00911D65">
        <w:rPr>
          <w:highlight w:val="cyan"/>
        </w:rPr>
        <w:t>气候变化</w:t>
      </w:r>
      <w:r>
        <w:t>和</w:t>
      </w:r>
      <w:r w:rsidRPr="00911D65">
        <w:rPr>
          <w:highlight w:val="cyan"/>
        </w:rPr>
        <w:t>城市化</w:t>
      </w:r>
      <w:r>
        <w:t>的推进，</w:t>
      </w:r>
      <w:r w:rsidRPr="00911D65">
        <w:rPr>
          <w:highlight w:val="cyan"/>
        </w:rPr>
        <w:t>我国</w:t>
      </w:r>
      <w:r>
        <w:t>正面临着</w:t>
      </w:r>
      <w:r w:rsidRPr="00911D65">
        <w:rPr>
          <w:highlight w:val="cyan"/>
        </w:rPr>
        <w:t>极端天气气候事件</w:t>
      </w:r>
      <w:r>
        <w:t>增加的风险。受其影响，居民的</w:t>
      </w:r>
      <w:r w:rsidRPr="00911D65">
        <w:rPr>
          <w:highlight w:val="cyan"/>
        </w:rPr>
        <w:t>热舒适度</w:t>
      </w:r>
      <w:r>
        <w:t>下降，老年人等</w:t>
      </w:r>
      <w:r w:rsidRPr="00911D65">
        <w:rPr>
          <w:rFonts w:hint="eastAsia"/>
          <w:highlight w:val="cyan"/>
        </w:rPr>
        <w:t>脆弱群体</w:t>
      </w:r>
      <w:r>
        <w:t>的</w:t>
      </w:r>
      <w:r w:rsidRPr="00911D65">
        <w:rPr>
          <w:rFonts w:hint="eastAsia"/>
          <w:highlight w:val="cyan"/>
        </w:rPr>
        <w:t>健康风险</w:t>
      </w:r>
      <w:r>
        <w:t>增加，城市</w:t>
      </w:r>
      <w:r w:rsidRPr="00911D65">
        <w:rPr>
          <w:highlight w:val="cyan"/>
        </w:rPr>
        <w:t>人居环境</w:t>
      </w:r>
      <w:r>
        <w:t>面临</w:t>
      </w:r>
      <w:r w:rsidRPr="00911D65">
        <w:rPr>
          <w:highlight w:val="cyan"/>
        </w:rPr>
        <w:t>严峻挑战</w:t>
      </w:r>
      <w:r w:rsidR="006130CD">
        <w:t>（</w:t>
      </w:r>
      <w:r>
        <w:t>Manoli et al., 2019</w:t>
      </w:r>
      <w:r>
        <w:t>；</w:t>
      </w:r>
      <w:r w:rsidRPr="00911D65">
        <w:rPr>
          <w:rFonts w:cs="Calibri"/>
        </w:rPr>
        <w:t>Tuholske et al., 2021</w:t>
      </w:r>
      <w:r>
        <w:t>；黄晓军等，</w:t>
      </w:r>
      <w:r w:rsidRPr="00911D65">
        <w:rPr>
          <w:rFonts w:cs="Calibri"/>
        </w:rPr>
        <w:t>2020</w:t>
      </w:r>
      <w:r w:rsidR="006130CD" w:rsidRPr="00911D65">
        <w:rPr>
          <w:rFonts w:cs="Calibri"/>
        </w:rPr>
        <w:t>）</w:t>
      </w:r>
      <w:r>
        <w:t>。为应对</w:t>
      </w:r>
      <w:r w:rsidRPr="00911D65">
        <w:rPr>
          <w:highlight w:val="cyan"/>
        </w:rPr>
        <w:t>相关风险</w:t>
      </w:r>
      <w:r>
        <w:t>，</w:t>
      </w:r>
      <w:r w:rsidRPr="00911D65">
        <w:rPr>
          <w:highlight w:val="cyan"/>
        </w:rPr>
        <w:t>生态环境部</w:t>
      </w:r>
      <w:r>
        <w:t>等</w:t>
      </w:r>
      <w:r>
        <w:t>17</w:t>
      </w:r>
      <w:r>
        <w:t>部门</w:t>
      </w:r>
      <w:r w:rsidRPr="00911D65">
        <w:rPr>
          <w:highlight w:val="cyan"/>
        </w:rPr>
        <w:t>联合印发的</w:t>
      </w:r>
      <w:r>
        <w:t>《国家适应气候变化战略</w:t>
      </w:r>
      <w:r>
        <w:t>2035</w:t>
      </w:r>
      <w:r>
        <w:t>》</w:t>
      </w:r>
      <w:r w:rsidR="00B25D3C">
        <w:t>提出了建设</w:t>
      </w:r>
      <w:r w:rsidR="00B25D3C" w:rsidRPr="00911D65">
        <w:rPr>
          <w:highlight w:val="cyan"/>
        </w:rPr>
        <w:t>气候适应型城市</w:t>
      </w:r>
      <w:r w:rsidR="00B25D3C">
        <w:t>的</w:t>
      </w:r>
      <w:r w:rsidR="00B25D3C" w:rsidRPr="00911D65">
        <w:rPr>
          <w:highlight w:val="cyan"/>
        </w:rPr>
        <w:t>迫切需求</w:t>
      </w:r>
      <w:r>
        <w:t>。在此背景下，深化对</w:t>
      </w:r>
      <w:r w:rsidRPr="00911D65">
        <w:rPr>
          <w:highlight w:val="cyan"/>
        </w:rPr>
        <w:t>城市气候特征</w:t>
      </w:r>
      <w:r>
        <w:t>的认识，通过</w:t>
      </w:r>
      <w:r w:rsidRPr="00911D65">
        <w:rPr>
          <w:highlight w:val="cyan"/>
        </w:rPr>
        <w:t>城市规划与管理</w:t>
      </w:r>
      <w:r>
        <w:t>手段来对</w:t>
      </w:r>
      <w:r w:rsidRPr="00911D65">
        <w:rPr>
          <w:highlight w:val="cyan"/>
        </w:rPr>
        <w:t>城市气候</w:t>
      </w:r>
      <w:r>
        <w:t>进行调节</w:t>
      </w:r>
      <w:r w:rsidRPr="00911D65">
        <w:rPr>
          <w:highlight w:val="cyan"/>
        </w:rPr>
        <w:t>具有重大意义</w:t>
      </w:r>
      <w:r>
        <w:t>。</w:t>
      </w:r>
    </w:p>
    <w:p w14:paraId="5F4DB384" w14:textId="004EEAF2" w:rsidR="00B11E01" w:rsidRPr="00E77675" w:rsidRDefault="00170140" w:rsidP="008777FE">
      <w:pPr>
        <w:ind w:firstLine="420"/>
        <w:rPr>
          <w:highlight w:val="yellow"/>
        </w:rPr>
      </w:pPr>
      <w:r w:rsidRPr="00E77675">
        <w:rPr>
          <w:highlight w:val="yellow"/>
        </w:rPr>
        <w:t>城市绿地的降温效应已得到广泛的研究，其不仅局限于绿地自身的覆盖区域，更显示出显著的溢出效应。具体而言，绿地能够有效降低相邻区域的温度，对周边环境产生积极的影响。然而，尽管绿地广泛分布于全球各大城市，城市过热问题仍未得到有效解决。在部分植被覆盖比例较高的城市区域，仍可观察到与高温相关的较高死亡风险（</w:t>
      </w:r>
      <w:r w:rsidRPr="00E77675">
        <w:rPr>
          <w:highlight w:val="yellow"/>
        </w:rPr>
        <w:t>Pascal et al., 2021</w:t>
      </w:r>
      <w:r w:rsidRPr="00E77675">
        <w:rPr>
          <w:highlight w:val="yellow"/>
        </w:rPr>
        <w:t>）。此外，</w:t>
      </w:r>
      <w:r w:rsidR="00BD5681" w:rsidRPr="00E77675">
        <w:rPr>
          <w:highlight w:val="yellow"/>
        </w:rPr>
        <w:t>部分特定的城市区域</w:t>
      </w:r>
      <w:r w:rsidR="00BD5681" w:rsidRPr="00E77675">
        <w:rPr>
          <w:rFonts w:hint="eastAsia"/>
          <w:highlight w:val="yellow"/>
        </w:rPr>
        <w:t>（</w:t>
      </w:r>
      <w:r w:rsidR="00BD5681" w:rsidRPr="00E77675">
        <w:rPr>
          <w:highlight w:val="yellow"/>
        </w:rPr>
        <w:t>如滨水地带</w:t>
      </w:r>
      <w:r w:rsidR="00BD5681" w:rsidRPr="00E77675">
        <w:rPr>
          <w:rFonts w:hint="eastAsia"/>
          <w:highlight w:val="yellow"/>
        </w:rPr>
        <w:t>）在</w:t>
      </w:r>
      <w:r w:rsidR="00BD5681" w:rsidRPr="00E77675">
        <w:rPr>
          <w:highlight w:val="yellow"/>
        </w:rPr>
        <w:t>绿地影响</w:t>
      </w:r>
      <w:r w:rsidR="00BD5681" w:rsidRPr="00E77675">
        <w:rPr>
          <w:rFonts w:hint="eastAsia"/>
          <w:highlight w:val="yellow"/>
        </w:rPr>
        <w:t>下</w:t>
      </w:r>
      <w:r w:rsidR="00BD5681" w:rsidRPr="00E77675">
        <w:rPr>
          <w:highlight w:val="yellow"/>
        </w:rPr>
        <w:t>的降温强度相较于其他</w:t>
      </w:r>
      <w:r w:rsidR="00BD5681" w:rsidRPr="00E77675">
        <w:rPr>
          <w:rFonts w:hint="eastAsia"/>
          <w:highlight w:val="yellow"/>
        </w:rPr>
        <w:t>建成区而言偏低</w:t>
      </w:r>
      <w:r w:rsidRPr="00E77675">
        <w:rPr>
          <w:highlight w:val="yellow"/>
        </w:rPr>
        <w:t>（</w:t>
      </w:r>
      <w:r w:rsidRPr="00E77675">
        <w:rPr>
          <w:highlight w:val="yellow"/>
        </w:rPr>
        <w:t>Liu et al., 2023</w:t>
      </w:r>
      <w:r w:rsidRPr="00E77675">
        <w:rPr>
          <w:highlight w:val="yellow"/>
        </w:rPr>
        <w:t>）。因此，在不同城市之间乃至同一城市内部的不同区域之间，绿地在提供热缓解方面的能力存在显著差异。</w:t>
      </w:r>
    </w:p>
    <w:p w14:paraId="6460F9F8" w14:textId="38255C43" w:rsidR="00170140" w:rsidRPr="00E77675" w:rsidRDefault="00170140" w:rsidP="0049303E">
      <w:pPr>
        <w:ind w:firstLine="420"/>
        <w:rPr>
          <w:highlight w:val="yellow"/>
        </w:rPr>
      </w:pPr>
      <w:r w:rsidRPr="00E77675">
        <w:rPr>
          <w:highlight w:val="yellow"/>
        </w:rPr>
        <w:t>此外，随着城市空间布局的多样化，城市内不同区域的人口密度以及居民的社会经济状况，如年龄结构和收入水平等，呈现出显著的差异性。</w:t>
      </w:r>
      <w:r w:rsidR="00B11E01" w:rsidRPr="00E77675">
        <w:rPr>
          <w:rFonts w:hint="eastAsia"/>
          <w:highlight w:val="yellow"/>
        </w:rPr>
        <w:t>一项在我国柳州的研究</w:t>
      </w:r>
      <w:r w:rsidR="00615B9A" w:rsidRPr="00E77675">
        <w:rPr>
          <w:rFonts w:hint="eastAsia"/>
          <w:highlight w:val="yellow"/>
        </w:rPr>
        <w:t>指出，</w:t>
      </w:r>
      <w:r w:rsidR="006130CD" w:rsidRPr="00E77675">
        <w:rPr>
          <w:rFonts w:hint="eastAsia"/>
          <w:highlight w:val="yellow"/>
        </w:rPr>
        <w:t>城市公园作为重要的降温服务提供者，其影响范围内的房价水平显著偏高</w:t>
      </w:r>
      <w:r w:rsidR="00BD5681" w:rsidRPr="00E77675">
        <w:rPr>
          <w:rFonts w:hint="eastAsia"/>
          <w:highlight w:val="yellow"/>
        </w:rPr>
        <w:t>（</w:t>
      </w:r>
      <w:r w:rsidR="00BD5681" w:rsidRPr="00E77675">
        <w:rPr>
          <w:rFonts w:hint="eastAsia"/>
          <w:highlight w:val="yellow"/>
        </w:rPr>
        <w:t>Shi</w:t>
      </w:r>
      <w:r w:rsidR="00BD5681" w:rsidRPr="00E77675">
        <w:rPr>
          <w:highlight w:val="yellow"/>
        </w:rPr>
        <w:t xml:space="preserve"> et al., 2023</w:t>
      </w:r>
      <w:r w:rsidR="00BD5681" w:rsidRPr="00E77675">
        <w:rPr>
          <w:rFonts w:hint="eastAsia"/>
          <w:highlight w:val="yellow"/>
        </w:rPr>
        <w:t>）</w:t>
      </w:r>
      <w:r w:rsidR="006130CD" w:rsidRPr="00E77675">
        <w:rPr>
          <w:rFonts w:hint="eastAsia"/>
          <w:highlight w:val="yellow"/>
        </w:rPr>
        <w:t>。这一现象表明，享受公园降温服务的机会并不均等，低收入居民在获取城市降温资源方面的可达性较差，凸显了城市气候资源分配的</w:t>
      </w:r>
      <w:r w:rsidR="006130CD" w:rsidRPr="00E77675">
        <w:rPr>
          <w:rFonts w:hint="eastAsia"/>
          <w:highlight w:val="yellow"/>
        </w:rPr>
        <w:lastRenderedPageBreak/>
        <w:t>不平等问题。</w:t>
      </w:r>
      <w:r w:rsidR="00615B9A" w:rsidRPr="00E77675">
        <w:rPr>
          <w:rFonts w:hint="eastAsia"/>
          <w:highlight w:val="yellow"/>
        </w:rPr>
        <w:t>可见，</w:t>
      </w:r>
      <w:r w:rsidRPr="00E77675">
        <w:rPr>
          <w:highlight w:val="yellow"/>
        </w:rPr>
        <w:t>城市热缓解的实际需求存在较大的空间分异。</w:t>
      </w:r>
    </w:p>
    <w:p w14:paraId="776278EE" w14:textId="76829EAB" w:rsidR="00170140" w:rsidRPr="00B25D3C" w:rsidRDefault="00ED060B" w:rsidP="00ED060B">
      <w:pPr>
        <w:ind w:firstLine="420"/>
      </w:pPr>
      <w:r w:rsidRPr="00E77675">
        <w:rPr>
          <w:rFonts w:hint="eastAsia"/>
          <w:highlight w:val="yellow"/>
        </w:rPr>
        <w:t>现有研究分析了绿地热缓解的溢出效应。然而，</w:t>
      </w:r>
      <w:r w:rsidR="00170140" w:rsidRPr="00E77675">
        <w:rPr>
          <w:highlight w:val="yellow"/>
        </w:rPr>
        <w:t>当前对于城市绿地热缓解溢出效应与热缓解实际需求之间的匹配程度及其调控机制尚未有</w:t>
      </w:r>
      <w:r w:rsidRPr="00E77675">
        <w:rPr>
          <w:rFonts w:hint="eastAsia"/>
          <w:highlight w:val="yellow"/>
        </w:rPr>
        <w:t>系统性</w:t>
      </w:r>
      <w:r w:rsidR="00170140" w:rsidRPr="00E77675">
        <w:rPr>
          <w:highlight w:val="yellow"/>
        </w:rPr>
        <w:t>的认识。鉴于此，本研究拟以成都市为例，首先构建一套综合背景气候、社会经济状况等多重因素的指标体系，评估城市热缓解的实际需求；然后通过对实测气象数据的分析，量化城市绿地热缓解溢出效应与</w:t>
      </w:r>
      <w:r w:rsidR="00394EFC" w:rsidRPr="00E77675">
        <w:rPr>
          <w:rFonts w:hint="eastAsia"/>
          <w:highlight w:val="yellow"/>
        </w:rPr>
        <w:t>影响</w:t>
      </w:r>
      <w:r w:rsidR="00170140" w:rsidRPr="00E77675">
        <w:rPr>
          <w:highlight w:val="yellow"/>
        </w:rPr>
        <w:t>因素之间的内在联系，对其时空分异进行建模</w:t>
      </w:r>
      <w:r w:rsidR="00EF0CD4" w:rsidRPr="00E77675">
        <w:rPr>
          <w:rFonts w:hint="eastAsia"/>
          <w:highlight w:val="yellow"/>
        </w:rPr>
        <w:t>，并结合社会经济数据计算热缓解溢出效应的供应</w:t>
      </w:r>
      <w:r w:rsidR="00170140" w:rsidRPr="00E77675">
        <w:rPr>
          <w:highlight w:val="yellow"/>
        </w:rPr>
        <w:t>；最后构建一个</w:t>
      </w:r>
      <w:r w:rsidR="00170140" w:rsidRPr="00E77675">
        <w:rPr>
          <w:highlight w:val="yellow"/>
          <w:u w:val="single"/>
        </w:rPr>
        <w:t>多元关系框架</w:t>
      </w:r>
      <w:r w:rsidR="00170140" w:rsidRPr="00E77675">
        <w:rPr>
          <w:highlight w:val="yellow"/>
        </w:rPr>
        <w:t>，旨在将不同区域的绿地热缓解溢出效应</w:t>
      </w:r>
      <w:r w:rsidR="00170140" w:rsidRPr="00E77675">
        <w:rPr>
          <w:highlight w:val="yellow"/>
          <w:u w:val="single"/>
        </w:rPr>
        <w:t>的供应</w:t>
      </w:r>
      <w:r w:rsidR="00170140" w:rsidRPr="00E77675">
        <w:rPr>
          <w:highlight w:val="yellow"/>
        </w:rPr>
        <w:t>与热缓解的实际需求进行</w:t>
      </w:r>
      <w:r w:rsidR="00170140" w:rsidRPr="00E77675">
        <w:rPr>
          <w:highlight w:val="yellow"/>
          <w:u w:val="single"/>
        </w:rPr>
        <w:t>耦合</w:t>
      </w:r>
      <w:r w:rsidR="00170140" w:rsidRPr="00E77675">
        <w:rPr>
          <w:highlight w:val="yellow"/>
        </w:rPr>
        <w:t>，并分析相应的调控机制。</w:t>
      </w:r>
    </w:p>
    <w:p w14:paraId="0CEEBB98" w14:textId="77777777" w:rsidR="00B11E01" w:rsidRDefault="00B11E01" w:rsidP="008777FE">
      <w:pPr>
        <w:ind w:firstLine="420"/>
      </w:pPr>
    </w:p>
    <w:p w14:paraId="7D4FB93F" w14:textId="4E05B3B4" w:rsidR="007D15C0" w:rsidRDefault="007D15C0" w:rsidP="007D15C0">
      <w:pPr>
        <w:pStyle w:val="3"/>
        <w:numPr>
          <w:ilvl w:val="1"/>
          <w:numId w:val="1"/>
        </w:numPr>
      </w:pPr>
      <w:r>
        <w:rPr>
          <w:rFonts w:ascii="黑体" w:hAnsi="黑体" w:hint="eastAsia"/>
        </w:rPr>
        <w:t>国内外研究进展</w:t>
      </w:r>
    </w:p>
    <w:p w14:paraId="64B1CA07" w14:textId="77777777" w:rsidR="009518FF" w:rsidRDefault="002344DA" w:rsidP="00060949">
      <w:pPr>
        <w:ind w:firstLine="420"/>
      </w:pPr>
      <w:r>
        <w:rPr>
          <w:rFonts w:hint="eastAsia"/>
        </w:rPr>
        <w:t>【</w:t>
      </w:r>
      <w:r>
        <w:rPr>
          <w:rFonts w:hint="eastAsia"/>
        </w:rPr>
        <w:t>u</w:t>
      </w:r>
      <w:r>
        <w:t>p</w:t>
      </w:r>
      <w:r>
        <w:t>2024 0304 1</w:t>
      </w:r>
      <w:r>
        <w:t>2</w:t>
      </w:r>
      <w:r>
        <w:t>:</w:t>
      </w:r>
      <w:r>
        <w:t>1</w:t>
      </w:r>
      <w:r w:rsidR="0085119E">
        <w:t>6</w:t>
      </w:r>
      <w:r>
        <w:rPr>
          <w:rFonts w:hint="eastAsia"/>
        </w:rPr>
        <w:t>】</w:t>
      </w:r>
    </w:p>
    <w:p w14:paraId="3AFC05D8" w14:textId="542A4241" w:rsidR="0059153F" w:rsidRDefault="008C397C" w:rsidP="00E60EB8">
      <w:pPr>
        <w:ind w:firstLine="420"/>
      </w:pPr>
      <w:r w:rsidRPr="008C397C">
        <w:rPr>
          <w:rFonts w:hint="eastAsia"/>
        </w:rPr>
        <w:t>绿地通过</w:t>
      </w:r>
      <w:r w:rsidRPr="008C397C">
        <w:rPr>
          <w:rFonts w:hint="eastAsia"/>
          <w:highlight w:val="cyan"/>
        </w:rPr>
        <w:t>蒸散作用</w:t>
      </w:r>
      <w:r w:rsidRPr="008C397C">
        <w:rPr>
          <w:rFonts w:hint="eastAsia"/>
        </w:rPr>
        <w:t>、</w:t>
      </w:r>
      <w:r w:rsidRPr="008C397C">
        <w:rPr>
          <w:rFonts w:hint="eastAsia"/>
          <w:highlight w:val="cyan"/>
        </w:rPr>
        <w:t>提供遮阴条件</w:t>
      </w:r>
      <w:r w:rsidRPr="008C397C">
        <w:rPr>
          <w:rFonts w:hint="eastAsia"/>
        </w:rPr>
        <w:t>以及</w:t>
      </w:r>
      <w:r w:rsidRPr="008C397C">
        <w:rPr>
          <w:rFonts w:hint="eastAsia"/>
          <w:highlight w:val="cyan"/>
        </w:rPr>
        <w:t>影响空气流动</w:t>
      </w:r>
      <w:r w:rsidRPr="008C397C">
        <w:rPr>
          <w:rFonts w:hint="eastAsia"/>
        </w:rPr>
        <w:t>等多重机制，</w:t>
      </w:r>
      <w:r w:rsidRPr="008C397C">
        <w:rPr>
          <w:rFonts w:hint="eastAsia"/>
          <w:highlight w:val="cyan"/>
        </w:rPr>
        <w:t>能够</w:t>
      </w:r>
      <w:r w:rsidRPr="008C397C">
        <w:rPr>
          <w:rFonts w:hint="eastAsia"/>
        </w:rPr>
        <w:t>有效地调节</w:t>
      </w:r>
      <w:r w:rsidRPr="008C397C">
        <w:rPr>
          <w:rFonts w:hint="eastAsia"/>
          <w:highlight w:val="cyan"/>
        </w:rPr>
        <w:t>地表能量交换</w:t>
      </w:r>
      <w:r w:rsidRPr="008C397C">
        <w:rPr>
          <w:rFonts w:hint="eastAsia"/>
        </w:rPr>
        <w:t>过程，降低温度，</w:t>
      </w:r>
      <w:r>
        <w:rPr>
          <w:rFonts w:hint="eastAsia"/>
        </w:rPr>
        <w:t>起到</w:t>
      </w:r>
      <w:r w:rsidRPr="008C397C">
        <w:rPr>
          <w:rFonts w:hint="eastAsia"/>
          <w:highlight w:val="cyan"/>
        </w:rPr>
        <w:t>缓解城市过热</w:t>
      </w:r>
      <w:r>
        <w:rPr>
          <w:rFonts w:hint="eastAsia"/>
        </w:rPr>
        <w:t>的作用</w:t>
      </w:r>
      <w:r w:rsidRPr="008C397C">
        <w:rPr>
          <w:rFonts w:hint="eastAsia"/>
        </w:rPr>
        <w:t>（</w:t>
      </w:r>
      <w:r w:rsidRPr="008C397C">
        <w:rPr>
          <w:rFonts w:hint="eastAsia"/>
        </w:rPr>
        <w:t>Bonan, 1997</w:t>
      </w:r>
      <w:r w:rsidRPr="008C397C">
        <w:rPr>
          <w:rFonts w:hint="eastAsia"/>
        </w:rPr>
        <w:t>）。绿地的</w:t>
      </w:r>
      <w:r w:rsidRPr="008C397C">
        <w:rPr>
          <w:rFonts w:hint="eastAsia"/>
          <w:highlight w:val="cyan"/>
        </w:rPr>
        <w:t>热缓解效应</w:t>
      </w:r>
      <w:r w:rsidRPr="008C397C">
        <w:rPr>
          <w:rFonts w:hint="eastAsia"/>
        </w:rPr>
        <w:t>不仅局限于</w:t>
      </w:r>
      <w:r w:rsidRPr="008C397C">
        <w:rPr>
          <w:rFonts w:hint="eastAsia"/>
          <w:highlight w:val="cyan"/>
        </w:rPr>
        <w:t>绿地本身</w:t>
      </w:r>
      <w:r w:rsidRPr="008C397C">
        <w:rPr>
          <w:rFonts w:hint="eastAsia"/>
        </w:rPr>
        <w:t>，还能通过与</w:t>
      </w:r>
      <w:r w:rsidRPr="008C397C">
        <w:rPr>
          <w:rFonts w:hint="eastAsia"/>
          <w:highlight w:val="cyan"/>
        </w:rPr>
        <w:t>相邻区域</w:t>
      </w:r>
      <w:r w:rsidRPr="008C397C">
        <w:rPr>
          <w:rFonts w:hint="eastAsia"/>
        </w:rPr>
        <w:t>的</w:t>
      </w:r>
      <w:r w:rsidRPr="008C397C">
        <w:rPr>
          <w:rFonts w:hint="eastAsia"/>
          <w:highlight w:val="cyan"/>
        </w:rPr>
        <w:t>气流交换</w:t>
      </w:r>
      <w:r w:rsidRPr="008C397C">
        <w:rPr>
          <w:rFonts w:hint="eastAsia"/>
        </w:rPr>
        <w:t>，使</w:t>
      </w:r>
      <w:r w:rsidRPr="008C397C">
        <w:rPr>
          <w:rFonts w:hint="eastAsia"/>
          <w:highlight w:val="cyan"/>
        </w:rPr>
        <w:t>周边区域</w:t>
      </w:r>
      <w:r w:rsidRPr="008C397C">
        <w:rPr>
          <w:rFonts w:hint="eastAsia"/>
        </w:rPr>
        <w:t>的温度比</w:t>
      </w:r>
      <w:r w:rsidRPr="008C397C">
        <w:rPr>
          <w:rFonts w:hint="eastAsia"/>
          <w:highlight w:val="cyan"/>
        </w:rPr>
        <w:t>远离绿地</w:t>
      </w:r>
      <w:r w:rsidRPr="008C397C">
        <w:rPr>
          <w:rFonts w:hint="eastAsia"/>
        </w:rPr>
        <w:t>的</w:t>
      </w:r>
      <w:r w:rsidRPr="008C397C">
        <w:rPr>
          <w:rFonts w:hint="eastAsia"/>
          <w:highlight w:val="cyan"/>
        </w:rPr>
        <w:t>城市建成区</w:t>
      </w:r>
      <w:r w:rsidRPr="008C397C">
        <w:rPr>
          <w:rFonts w:hint="eastAsia"/>
        </w:rPr>
        <w:t>更低。</w:t>
      </w:r>
      <w:r w:rsidRPr="008C397C">
        <w:rPr>
          <w:rFonts w:hint="eastAsia"/>
          <w:highlight w:val="cyan"/>
        </w:rPr>
        <w:t>这种现象</w:t>
      </w:r>
      <w:r w:rsidRPr="008C397C">
        <w:rPr>
          <w:rFonts w:hint="eastAsia"/>
        </w:rPr>
        <w:t>被称为</w:t>
      </w:r>
      <w:r w:rsidRPr="008C397C">
        <w:rPr>
          <w:rFonts w:hint="eastAsia"/>
          <w:highlight w:val="cyan"/>
        </w:rPr>
        <w:t>绿地热缓解溢出效应</w:t>
      </w:r>
      <w:r w:rsidRPr="008C397C">
        <w:rPr>
          <w:rFonts w:hint="eastAsia"/>
        </w:rPr>
        <w:t>（</w:t>
      </w:r>
      <w:r w:rsidRPr="008C397C">
        <w:rPr>
          <w:rFonts w:hint="eastAsia"/>
        </w:rPr>
        <w:t>Yin et al., 2022</w:t>
      </w:r>
      <w:r w:rsidRPr="008C397C">
        <w:rPr>
          <w:rFonts w:hint="eastAsia"/>
        </w:rPr>
        <w:t>）。基于这一概念，我们将从</w:t>
      </w:r>
      <w:r w:rsidRPr="008C397C">
        <w:rPr>
          <w:rFonts w:hint="eastAsia"/>
          <w:highlight w:val="cyan"/>
        </w:rPr>
        <w:t>供应、需求</w:t>
      </w:r>
      <w:r w:rsidRPr="008C397C">
        <w:rPr>
          <w:rFonts w:hint="eastAsia"/>
        </w:rPr>
        <w:t>以及</w:t>
      </w:r>
      <w:r w:rsidRPr="008C397C">
        <w:rPr>
          <w:rFonts w:hint="eastAsia"/>
          <w:highlight w:val="cyan"/>
        </w:rPr>
        <w:t>两者关系</w:t>
      </w:r>
      <w:r w:rsidRPr="008C397C">
        <w:rPr>
          <w:rFonts w:hint="eastAsia"/>
        </w:rPr>
        <w:t>的角度出发，对</w:t>
      </w:r>
      <w:r w:rsidRPr="008C397C">
        <w:rPr>
          <w:rFonts w:hint="eastAsia"/>
          <w:highlight w:val="cyan"/>
        </w:rPr>
        <w:t>绿地热缓解溢出效应</w:t>
      </w:r>
      <w:r w:rsidRPr="008C397C">
        <w:rPr>
          <w:rFonts w:hint="eastAsia"/>
        </w:rPr>
        <w:t>进行系统的</w:t>
      </w:r>
      <w:r w:rsidRPr="008C397C">
        <w:rPr>
          <w:rFonts w:hint="eastAsia"/>
          <w:highlight w:val="cyan"/>
        </w:rPr>
        <w:t>梳理与归纳</w:t>
      </w:r>
      <w:r w:rsidR="004E21F7">
        <w:t>。</w:t>
      </w:r>
    </w:p>
    <w:p w14:paraId="299C9879" w14:textId="77777777" w:rsidR="00E60EB8" w:rsidRDefault="00E60EB8" w:rsidP="00E60EB8">
      <w:pPr>
        <w:ind w:firstLine="420"/>
        <w:rPr>
          <w:rFonts w:hint="eastAsia"/>
        </w:rPr>
      </w:pPr>
    </w:p>
    <w:p w14:paraId="1CBDC2A8" w14:textId="7CE12FAE" w:rsidR="004E037A" w:rsidRDefault="004E037A" w:rsidP="004E037A">
      <w:pPr>
        <w:pStyle w:val="4"/>
      </w:pPr>
      <w:r>
        <w:rPr>
          <w:rFonts w:hint="eastAsia"/>
        </w:rPr>
        <w:t>1</w:t>
      </w:r>
      <w:r>
        <w:t xml:space="preserve">.2.1 </w:t>
      </w:r>
      <w:r>
        <w:rPr>
          <w:rFonts w:hint="eastAsia"/>
        </w:rPr>
        <w:t>城市热缓解需求</w:t>
      </w:r>
    </w:p>
    <w:p w14:paraId="27BCB7DF" w14:textId="62037979" w:rsidR="009518FF" w:rsidRPr="0069642B" w:rsidRDefault="009518FF" w:rsidP="009518FF">
      <w:pPr>
        <w:ind w:firstLine="420"/>
        <w:rPr>
          <w:rFonts w:hint="eastAsia"/>
        </w:rPr>
      </w:pPr>
      <w:r w:rsidRPr="0069642B">
        <w:rPr>
          <w:rFonts w:hint="eastAsia"/>
        </w:rPr>
        <w:t>【</w:t>
      </w:r>
      <w:r w:rsidRPr="0069642B">
        <w:rPr>
          <w:rFonts w:hint="eastAsia"/>
        </w:rPr>
        <w:t>up2024 0</w:t>
      </w:r>
      <w:r>
        <w:t>304</w:t>
      </w:r>
      <w:r w:rsidRPr="0069642B">
        <w:rPr>
          <w:rFonts w:hint="eastAsia"/>
        </w:rPr>
        <w:t xml:space="preserve"> 1</w:t>
      </w:r>
      <w:r>
        <w:t>3</w:t>
      </w:r>
      <w:r w:rsidRPr="0069642B">
        <w:rPr>
          <w:rFonts w:hint="eastAsia"/>
        </w:rPr>
        <w:t>:</w:t>
      </w:r>
      <w:r>
        <w:t>5</w:t>
      </w:r>
      <w:r w:rsidR="00493D80">
        <w:t>9</w:t>
      </w:r>
      <w:r w:rsidRPr="0069642B">
        <w:rPr>
          <w:rFonts w:hint="eastAsia"/>
        </w:rPr>
        <w:t>】</w:t>
      </w:r>
    </w:p>
    <w:p w14:paraId="2AD7A5CD" w14:textId="0870C9FE" w:rsidR="004E037A" w:rsidRDefault="0069642B" w:rsidP="0069642B">
      <w:pPr>
        <w:ind w:firstLine="420"/>
      </w:pPr>
      <w:r w:rsidRPr="0069642B">
        <w:rPr>
          <w:rFonts w:hint="eastAsia"/>
        </w:rPr>
        <w:t>城市的</w:t>
      </w:r>
      <w:r w:rsidRPr="0069642B">
        <w:rPr>
          <w:highlight w:val="cyan"/>
        </w:rPr>
        <w:t>高温环境</w:t>
      </w:r>
      <w:r>
        <w:t>对</w:t>
      </w:r>
      <w:r w:rsidRPr="0069642B">
        <w:rPr>
          <w:highlight w:val="cyan"/>
        </w:rPr>
        <w:t>人类生活</w:t>
      </w:r>
      <w:r>
        <w:t>、</w:t>
      </w:r>
      <w:r w:rsidRPr="0069642B">
        <w:rPr>
          <w:highlight w:val="cyan"/>
        </w:rPr>
        <w:t>工作及健康</w:t>
      </w:r>
      <w:r>
        <w:t>等多个</w:t>
      </w:r>
      <w:r>
        <w:rPr>
          <w:rFonts w:hint="eastAsia"/>
        </w:rPr>
        <w:t>方面</w:t>
      </w:r>
      <w:r w:rsidRPr="0069642B">
        <w:rPr>
          <w:highlight w:val="cyan"/>
        </w:rPr>
        <w:t>造成不利影响</w:t>
      </w:r>
      <w:r>
        <w:t>，由此催生出</w:t>
      </w:r>
      <w:r w:rsidRPr="0069642B">
        <w:rPr>
          <w:highlight w:val="cyan"/>
        </w:rPr>
        <w:t>热缓解需求</w:t>
      </w:r>
      <w:r w:rsidR="00364B95">
        <w:rPr>
          <w:rFonts w:hint="eastAsia"/>
        </w:rPr>
        <w:t>。此需求</w:t>
      </w:r>
      <w:r w:rsidR="00364B95" w:rsidRPr="00364B95">
        <w:rPr>
          <w:rFonts w:hint="eastAsia"/>
          <w:highlight w:val="cyan"/>
        </w:rPr>
        <w:t>被定义为</w:t>
      </w:r>
      <w:r>
        <w:rPr>
          <w:rFonts w:hint="eastAsia"/>
        </w:rPr>
        <w:t>通过</w:t>
      </w:r>
      <w:r>
        <w:t>合理的</w:t>
      </w:r>
      <w:r w:rsidRPr="00364B95">
        <w:rPr>
          <w:highlight w:val="cyan"/>
        </w:rPr>
        <w:t>热缓解措施</w:t>
      </w:r>
      <w:r>
        <w:rPr>
          <w:rFonts w:hint="eastAsia"/>
        </w:rPr>
        <w:t>改善</w:t>
      </w:r>
      <w:r w:rsidRPr="00364B95">
        <w:rPr>
          <w:rFonts w:hint="eastAsia"/>
          <w:highlight w:val="cyan"/>
        </w:rPr>
        <w:t>城市居民</w:t>
      </w:r>
      <w:r>
        <w:rPr>
          <w:rFonts w:hint="eastAsia"/>
        </w:rPr>
        <w:t>在</w:t>
      </w:r>
      <w:r w:rsidRPr="00364B95">
        <w:rPr>
          <w:rFonts w:hint="eastAsia"/>
          <w:highlight w:val="cyan"/>
        </w:rPr>
        <w:t>高温环境下</w:t>
      </w:r>
      <w:r>
        <w:rPr>
          <w:rFonts w:hint="eastAsia"/>
        </w:rPr>
        <w:t>的</w:t>
      </w:r>
      <w:r w:rsidRPr="00364B95">
        <w:rPr>
          <w:rFonts w:hint="eastAsia"/>
          <w:highlight w:val="cyan"/>
        </w:rPr>
        <w:t>舒适度</w:t>
      </w:r>
      <w:r>
        <w:rPr>
          <w:rFonts w:hint="eastAsia"/>
        </w:rPr>
        <w:t>的需求。</w:t>
      </w:r>
      <w:r w:rsidRPr="0069642B">
        <w:rPr>
          <w:rFonts w:hint="eastAsia"/>
        </w:rPr>
        <w:t>在评估</w:t>
      </w:r>
      <w:r w:rsidRPr="00364B95">
        <w:rPr>
          <w:rFonts w:hint="eastAsia"/>
          <w:highlight w:val="cyan"/>
        </w:rPr>
        <w:t>城市热缓解需求</w:t>
      </w:r>
      <w:r w:rsidRPr="0069642B">
        <w:rPr>
          <w:rFonts w:hint="eastAsia"/>
        </w:rPr>
        <w:t>的过程中，热危害的</w:t>
      </w:r>
      <w:r w:rsidRPr="00364B95">
        <w:rPr>
          <w:rFonts w:hint="eastAsia"/>
          <w:highlight w:val="cyan"/>
        </w:rPr>
        <w:t>物理特性</w:t>
      </w:r>
      <w:r w:rsidRPr="0069642B">
        <w:rPr>
          <w:rFonts w:hint="eastAsia"/>
        </w:rPr>
        <w:t>是</w:t>
      </w:r>
      <w:r w:rsidRPr="00364B95">
        <w:rPr>
          <w:rFonts w:hint="eastAsia"/>
          <w:highlight w:val="cyan"/>
        </w:rPr>
        <w:t>不可或缺</w:t>
      </w:r>
      <w:r w:rsidRPr="0069642B">
        <w:rPr>
          <w:rFonts w:hint="eastAsia"/>
        </w:rPr>
        <w:t>的因素之一。在</w:t>
      </w:r>
      <w:r w:rsidRPr="00364B95">
        <w:rPr>
          <w:rFonts w:hint="eastAsia"/>
          <w:highlight w:val="cyan"/>
        </w:rPr>
        <w:t>给定时间范围内</w:t>
      </w:r>
      <w:r w:rsidRPr="0069642B">
        <w:rPr>
          <w:rFonts w:hint="eastAsia"/>
        </w:rPr>
        <w:t>的特定区域，当</w:t>
      </w:r>
      <w:r w:rsidRPr="00364B95">
        <w:rPr>
          <w:rFonts w:hint="eastAsia"/>
          <w:highlight w:val="cyan"/>
        </w:rPr>
        <w:t>实际热舒适度</w:t>
      </w:r>
      <w:r w:rsidRPr="0069642B">
        <w:rPr>
          <w:rFonts w:hint="eastAsia"/>
        </w:rPr>
        <w:t>超出</w:t>
      </w:r>
      <w:r w:rsidRPr="00364B95">
        <w:rPr>
          <w:rFonts w:hint="eastAsia"/>
          <w:highlight w:val="cyan"/>
        </w:rPr>
        <w:t>人体可接受</w:t>
      </w:r>
      <w:r w:rsidRPr="0069642B">
        <w:rPr>
          <w:rFonts w:hint="eastAsia"/>
        </w:rPr>
        <w:t>的临界值时，</w:t>
      </w:r>
      <w:r w:rsidR="00493D80">
        <w:rPr>
          <w:rFonts w:hint="eastAsia"/>
        </w:rPr>
        <w:t>会引发对</w:t>
      </w:r>
      <w:r w:rsidR="00A3325D" w:rsidRPr="00A3325D">
        <w:rPr>
          <w:highlight w:val="cyan"/>
        </w:rPr>
        <w:t>公共健康</w:t>
      </w:r>
      <w:r w:rsidR="00493D80">
        <w:rPr>
          <w:rFonts w:hint="eastAsia"/>
        </w:rPr>
        <w:t>的</w:t>
      </w:r>
      <w:r w:rsidR="00A3325D" w:rsidRPr="00A3325D">
        <w:rPr>
          <w:highlight w:val="cyan"/>
        </w:rPr>
        <w:t>潜在威胁</w:t>
      </w:r>
      <w:r w:rsidRPr="0069642B">
        <w:rPr>
          <w:rFonts w:hint="eastAsia"/>
        </w:rPr>
        <w:t>。此时，</w:t>
      </w:r>
      <w:r w:rsidRPr="00364B95">
        <w:rPr>
          <w:rFonts w:hint="eastAsia"/>
          <w:highlight w:val="cyan"/>
        </w:rPr>
        <w:t>实际热舒适</w:t>
      </w:r>
      <w:r w:rsidRPr="0069642B">
        <w:rPr>
          <w:rFonts w:hint="eastAsia"/>
        </w:rPr>
        <w:t>与</w:t>
      </w:r>
      <w:r w:rsidRPr="00364B95">
        <w:rPr>
          <w:rFonts w:hint="eastAsia"/>
          <w:highlight w:val="cyan"/>
        </w:rPr>
        <w:t>个体可接</w:t>
      </w:r>
      <w:r w:rsidRPr="00364B95">
        <w:rPr>
          <w:rFonts w:hint="eastAsia"/>
          <w:highlight w:val="cyan"/>
        </w:rPr>
        <w:lastRenderedPageBreak/>
        <w:t>受</w:t>
      </w:r>
      <w:r w:rsidRPr="0069642B">
        <w:rPr>
          <w:rFonts w:hint="eastAsia"/>
        </w:rPr>
        <w:t>的</w:t>
      </w:r>
      <w:r w:rsidRPr="00364B95">
        <w:rPr>
          <w:rFonts w:hint="eastAsia"/>
          <w:highlight w:val="cyan"/>
        </w:rPr>
        <w:t>最大热舒适水平</w:t>
      </w:r>
      <w:r w:rsidRPr="0069642B">
        <w:rPr>
          <w:rFonts w:hint="eastAsia"/>
        </w:rPr>
        <w:t>之间的差值，可作为</w:t>
      </w:r>
      <w:r w:rsidRPr="00364B95">
        <w:rPr>
          <w:rFonts w:hint="eastAsia"/>
        </w:rPr>
        <w:t>量化</w:t>
      </w:r>
      <w:r w:rsidRPr="00364B95">
        <w:rPr>
          <w:rFonts w:hint="eastAsia"/>
          <w:highlight w:val="cyan"/>
        </w:rPr>
        <w:t>热缓解需求</w:t>
      </w:r>
      <w:r w:rsidRPr="0069642B">
        <w:rPr>
          <w:rFonts w:hint="eastAsia"/>
        </w:rPr>
        <w:t>的</w:t>
      </w:r>
      <w:r w:rsidRPr="00364B95">
        <w:rPr>
          <w:rFonts w:hint="eastAsia"/>
          <w:highlight w:val="cyan"/>
        </w:rPr>
        <w:t>重要指标</w:t>
      </w:r>
      <w:r w:rsidRPr="0069642B">
        <w:rPr>
          <w:rFonts w:hint="eastAsia"/>
        </w:rPr>
        <w:t>。</w:t>
      </w:r>
    </w:p>
    <w:p w14:paraId="7A8AC478" w14:textId="27AF297E" w:rsidR="00663E36" w:rsidRDefault="00E16726" w:rsidP="00E16726">
      <w:pPr>
        <w:ind w:firstLine="420"/>
        <w:rPr>
          <w:rFonts w:hint="eastAsia"/>
        </w:rPr>
      </w:pPr>
      <w:r w:rsidRPr="00663E36">
        <w:rPr>
          <w:rFonts w:hint="eastAsia"/>
        </w:rPr>
        <w:t>【</w:t>
      </w:r>
      <w:r w:rsidRPr="00663E36">
        <w:rPr>
          <w:rFonts w:hint="eastAsia"/>
        </w:rPr>
        <w:t>up2024 0</w:t>
      </w:r>
      <w:r>
        <w:t>304</w:t>
      </w:r>
      <w:r w:rsidRPr="00663E36">
        <w:rPr>
          <w:rFonts w:hint="eastAsia"/>
        </w:rPr>
        <w:t xml:space="preserve"> 1</w:t>
      </w:r>
      <w:r>
        <w:t>4</w:t>
      </w:r>
      <w:r w:rsidRPr="00663E36">
        <w:rPr>
          <w:rFonts w:hint="eastAsia"/>
        </w:rPr>
        <w:t>:</w:t>
      </w:r>
      <w:r w:rsidR="008E3E72">
        <w:t>39</w:t>
      </w:r>
      <w:r w:rsidRPr="00663E36">
        <w:rPr>
          <w:rFonts w:hint="eastAsia"/>
        </w:rPr>
        <w:t>】</w:t>
      </w:r>
    </w:p>
    <w:p w14:paraId="3B29F1EA" w14:textId="5864E28D" w:rsidR="000C42C4" w:rsidRDefault="00663E36" w:rsidP="000C42C4">
      <w:pPr>
        <w:ind w:firstLine="420"/>
      </w:pPr>
      <w:r w:rsidRPr="00663E36">
        <w:rPr>
          <w:rFonts w:hint="eastAsia"/>
        </w:rPr>
        <w:t>除此之外，</w:t>
      </w:r>
      <w:r w:rsidR="005D265C">
        <w:t>受</w:t>
      </w:r>
      <w:r w:rsidR="005D265C" w:rsidRPr="005D265C">
        <w:rPr>
          <w:highlight w:val="cyan"/>
        </w:rPr>
        <w:t>高温不利影响</w:t>
      </w:r>
      <w:r w:rsidR="005D265C">
        <w:t>的</w:t>
      </w:r>
      <w:r w:rsidR="005D265C" w:rsidRPr="005D265C">
        <w:rPr>
          <w:highlight w:val="cyan"/>
        </w:rPr>
        <w:t>人口规模</w:t>
      </w:r>
      <w:r w:rsidR="000C42C4">
        <w:rPr>
          <w:rFonts w:hint="eastAsia"/>
          <w:highlight w:val="cyan"/>
        </w:rPr>
        <w:t>及其结构</w:t>
      </w:r>
      <w:r w:rsidR="005D265C">
        <w:t>亦对</w:t>
      </w:r>
      <w:r w:rsidR="005D265C" w:rsidRPr="005D265C">
        <w:rPr>
          <w:highlight w:val="cyan"/>
        </w:rPr>
        <w:t>城市热缓解需求</w:t>
      </w:r>
      <w:r w:rsidR="00CC4A3C">
        <w:rPr>
          <w:rFonts w:hint="eastAsia"/>
        </w:rPr>
        <w:t>有</w:t>
      </w:r>
      <w:r w:rsidR="005D265C">
        <w:t>显著影响。在</w:t>
      </w:r>
      <w:r w:rsidR="005D265C" w:rsidRPr="005D265C">
        <w:rPr>
          <w:highlight w:val="cyan"/>
        </w:rPr>
        <w:t>实际热舒适度</w:t>
      </w:r>
      <w:r w:rsidR="005D265C">
        <w:t>相近的背景下，</w:t>
      </w:r>
      <w:r w:rsidR="005D265C" w:rsidRPr="005D265C">
        <w:rPr>
          <w:highlight w:val="cyan"/>
        </w:rPr>
        <w:t>人口高度聚集</w:t>
      </w:r>
      <w:r w:rsidR="005D265C">
        <w:t>的区域</w:t>
      </w:r>
      <w:r w:rsidR="005D265C" w:rsidRPr="005D265C">
        <w:rPr>
          <w:highlight w:val="cyan"/>
        </w:rPr>
        <w:t>由于面临</w:t>
      </w:r>
      <w:r w:rsidR="005D265C">
        <w:t>更高的</w:t>
      </w:r>
      <w:r w:rsidR="005D265C" w:rsidRPr="005D265C">
        <w:rPr>
          <w:highlight w:val="cyan"/>
        </w:rPr>
        <w:t>热暴露风险</w:t>
      </w:r>
      <w:r w:rsidR="005D265C">
        <w:t>，因而</w:t>
      </w:r>
      <w:r w:rsidR="005D265C" w:rsidRPr="005D265C">
        <w:rPr>
          <w:highlight w:val="cyan"/>
        </w:rPr>
        <w:t>对热缓解</w:t>
      </w:r>
      <w:r w:rsidR="005D265C">
        <w:t>的需求</w:t>
      </w:r>
      <w:r w:rsidR="005D265C" w:rsidRPr="005D265C">
        <w:rPr>
          <w:rFonts w:hint="eastAsia"/>
          <w:highlight w:val="cyan"/>
        </w:rPr>
        <w:t>更为突出</w:t>
      </w:r>
      <w:r w:rsidRPr="00663E36">
        <w:rPr>
          <w:rFonts w:hint="eastAsia"/>
        </w:rPr>
        <w:t xml:space="preserve"> (Estoque et al., 2020)</w:t>
      </w:r>
      <w:r w:rsidRPr="00663E36">
        <w:rPr>
          <w:rFonts w:hint="eastAsia"/>
        </w:rPr>
        <w:t>。以</w:t>
      </w:r>
      <w:r w:rsidR="000C42C4" w:rsidRPr="000C42C4">
        <w:rPr>
          <w:rFonts w:hint="eastAsia"/>
          <w:highlight w:val="cyan"/>
        </w:rPr>
        <w:t>我</w:t>
      </w:r>
      <w:r w:rsidRPr="000C42C4">
        <w:rPr>
          <w:rFonts w:hint="eastAsia"/>
          <w:highlight w:val="cyan"/>
        </w:rPr>
        <w:t>国绵阳</w:t>
      </w:r>
      <w:r w:rsidRPr="00663E36">
        <w:rPr>
          <w:rFonts w:hint="eastAsia"/>
        </w:rPr>
        <w:t>为例的</w:t>
      </w:r>
      <w:r w:rsidRPr="000C42C4">
        <w:rPr>
          <w:rFonts w:hint="eastAsia"/>
          <w:highlight w:val="cyan"/>
        </w:rPr>
        <w:t>一项研究显示</w:t>
      </w:r>
      <w:r w:rsidRPr="00663E36">
        <w:rPr>
          <w:rFonts w:hint="eastAsia"/>
        </w:rPr>
        <w:t>，</w:t>
      </w:r>
      <w:r w:rsidRPr="00663E36">
        <w:rPr>
          <w:rFonts w:hint="eastAsia"/>
        </w:rPr>
        <w:t>65</w:t>
      </w:r>
      <w:r w:rsidRPr="00663E36">
        <w:rPr>
          <w:rFonts w:hint="eastAsia"/>
        </w:rPr>
        <w:t>岁及</w:t>
      </w:r>
      <w:r w:rsidRPr="000C42C4">
        <w:rPr>
          <w:rFonts w:hint="eastAsia"/>
          <w:highlight w:val="cyan"/>
        </w:rPr>
        <w:t>以上人群</w:t>
      </w:r>
      <w:r w:rsidRPr="00663E36">
        <w:rPr>
          <w:rFonts w:hint="eastAsia"/>
        </w:rPr>
        <w:t>在</w:t>
      </w:r>
      <w:r w:rsidRPr="000C42C4">
        <w:rPr>
          <w:rFonts w:hint="eastAsia"/>
          <w:highlight w:val="cyan"/>
        </w:rPr>
        <w:t>高温环境</w:t>
      </w:r>
      <w:r w:rsidRPr="00663E36">
        <w:rPr>
          <w:rFonts w:hint="eastAsia"/>
        </w:rPr>
        <w:t>下的</w:t>
      </w:r>
      <w:r w:rsidRPr="000C42C4">
        <w:rPr>
          <w:rFonts w:hint="eastAsia"/>
          <w:highlight w:val="cyan"/>
        </w:rPr>
        <w:t>非意外死亡率</w:t>
      </w:r>
      <w:r w:rsidRPr="00663E36">
        <w:rPr>
          <w:rFonts w:hint="eastAsia"/>
        </w:rPr>
        <w:t>是</w:t>
      </w:r>
      <w:r w:rsidRPr="000C42C4">
        <w:rPr>
          <w:rFonts w:hint="eastAsia"/>
          <w:highlight w:val="cyan"/>
        </w:rPr>
        <w:t>65</w:t>
      </w:r>
      <w:r w:rsidRPr="000C42C4">
        <w:rPr>
          <w:rFonts w:hint="eastAsia"/>
          <w:highlight w:val="cyan"/>
        </w:rPr>
        <w:t>岁以下人群</w:t>
      </w:r>
      <w:r w:rsidRPr="00663E36">
        <w:rPr>
          <w:rFonts w:hint="eastAsia"/>
        </w:rPr>
        <w:t>的</w:t>
      </w:r>
      <w:r w:rsidRPr="000C42C4">
        <w:rPr>
          <w:rFonts w:hint="eastAsia"/>
          <w:highlight w:val="cyan"/>
        </w:rPr>
        <w:t>两倍以上</w:t>
      </w:r>
      <w:r w:rsidRPr="00663E36">
        <w:rPr>
          <w:rFonts w:hint="eastAsia"/>
        </w:rPr>
        <w:t>（任宇等，</w:t>
      </w:r>
      <w:r w:rsidRPr="00663E36">
        <w:rPr>
          <w:rFonts w:hint="eastAsia"/>
        </w:rPr>
        <w:t>2020</w:t>
      </w:r>
      <w:r w:rsidRPr="00663E36">
        <w:rPr>
          <w:rFonts w:hint="eastAsia"/>
        </w:rPr>
        <w:t>）。此外，随着</w:t>
      </w:r>
      <w:r w:rsidRPr="000C42C4">
        <w:rPr>
          <w:rFonts w:hint="eastAsia"/>
          <w:highlight w:val="cyan"/>
        </w:rPr>
        <w:t>居民收入水平</w:t>
      </w:r>
      <w:r w:rsidRPr="00663E36">
        <w:rPr>
          <w:rFonts w:hint="eastAsia"/>
        </w:rPr>
        <w:t>的提升，与</w:t>
      </w:r>
      <w:r w:rsidRPr="000C42C4">
        <w:rPr>
          <w:rFonts w:hint="eastAsia"/>
          <w:highlight w:val="cyan"/>
        </w:rPr>
        <w:t>高温相关的死亡率</w:t>
      </w:r>
      <w:r w:rsidRPr="00663E36">
        <w:rPr>
          <w:rFonts w:hint="eastAsia"/>
        </w:rPr>
        <w:t>呈显著</w:t>
      </w:r>
      <w:r w:rsidRPr="000C42C4">
        <w:rPr>
          <w:rFonts w:hint="eastAsia"/>
          <w:highlight w:val="cyan"/>
        </w:rPr>
        <w:t>下降的趋势</w:t>
      </w:r>
      <w:r w:rsidRPr="00663E36">
        <w:rPr>
          <w:rFonts w:hint="eastAsia"/>
        </w:rPr>
        <w:t>（</w:t>
      </w:r>
      <w:r w:rsidRPr="00663E36">
        <w:rPr>
          <w:rFonts w:hint="eastAsia"/>
        </w:rPr>
        <w:t>Coates</w:t>
      </w:r>
      <w:r w:rsidRPr="00663E36">
        <w:rPr>
          <w:rFonts w:hint="eastAsia"/>
        </w:rPr>
        <w:t>等，</w:t>
      </w:r>
      <w:r w:rsidRPr="00663E36">
        <w:rPr>
          <w:rFonts w:hint="eastAsia"/>
        </w:rPr>
        <w:t>2022</w:t>
      </w:r>
      <w:r w:rsidRPr="00663E36">
        <w:rPr>
          <w:rFonts w:hint="eastAsia"/>
        </w:rPr>
        <w:t>）。</w:t>
      </w:r>
    </w:p>
    <w:p w14:paraId="03CEE1EE" w14:textId="3255A804" w:rsidR="005A7A83" w:rsidRDefault="005A7A83" w:rsidP="005A7A83">
      <w:pPr>
        <w:ind w:firstLine="420"/>
        <w:rPr>
          <w:rFonts w:hint="eastAsia"/>
        </w:rPr>
      </w:pPr>
      <w:r w:rsidRPr="00663E36">
        <w:rPr>
          <w:rFonts w:hint="eastAsia"/>
        </w:rPr>
        <w:t>【</w:t>
      </w:r>
      <w:r w:rsidRPr="00663E36">
        <w:rPr>
          <w:rFonts w:hint="eastAsia"/>
        </w:rPr>
        <w:t>up2024 0</w:t>
      </w:r>
      <w:r>
        <w:t>304</w:t>
      </w:r>
      <w:r w:rsidRPr="00663E36">
        <w:rPr>
          <w:rFonts w:hint="eastAsia"/>
        </w:rPr>
        <w:t xml:space="preserve"> 1</w:t>
      </w:r>
      <w:r>
        <w:t>5</w:t>
      </w:r>
      <w:r w:rsidRPr="00663E36">
        <w:rPr>
          <w:rFonts w:hint="eastAsia"/>
        </w:rPr>
        <w:t>:</w:t>
      </w:r>
      <w:r>
        <w:t>44</w:t>
      </w:r>
      <w:r w:rsidRPr="00663E36">
        <w:rPr>
          <w:rFonts w:hint="eastAsia"/>
        </w:rPr>
        <w:t>】</w:t>
      </w:r>
    </w:p>
    <w:p w14:paraId="5F1519E4" w14:textId="1397A7A3" w:rsidR="00BB3E7F" w:rsidRDefault="00B43065" w:rsidP="002A6F24">
      <w:pPr>
        <w:ind w:firstLine="420"/>
      </w:pPr>
      <w:r>
        <w:t>鉴于城市内部</w:t>
      </w:r>
      <w:r w:rsidRPr="00B43065">
        <w:rPr>
          <w:highlight w:val="cyan"/>
        </w:rPr>
        <w:t>各要素布局</w:t>
      </w:r>
      <w:r>
        <w:t>的非均质性，</w:t>
      </w:r>
      <w:r w:rsidRPr="00B43065">
        <w:rPr>
          <w:highlight w:val="cyan"/>
        </w:rPr>
        <w:t>气象变量</w:t>
      </w:r>
      <w:r>
        <w:rPr>
          <w:rFonts w:hint="eastAsia"/>
        </w:rPr>
        <w:t>和</w:t>
      </w:r>
      <w:r w:rsidRPr="00B43065">
        <w:rPr>
          <w:rFonts w:hint="eastAsia"/>
          <w:highlight w:val="cyan"/>
        </w:rPr>
        <w:t>社会经济状况</w:t>
      </w:r>
      <w:r>
        <w:t>呈显著的</w:t>
      </w:r>
      <w:r w:rsidRPr="00B43065">
        <w:rPr>
          <w:rFonts w:hint="eastAsia"/>
          <w:highlight w:val="cyan"/>
        </w:rPr>
        <w:t>空间</w:t>
      </w:r>
      <w:r w:rsidRPr="00B43065">
        <w:rPr>
          <w:highlight w:val="cyan"/>
        </w:rPr>
        <w:t>分异特征</w:t>
      </w:r>
      <w:r>
        <w:t>。因此，深入分析</w:t>
      </w:r>
      <w:r w:rsidRPr="00B43065">
        <w:rPr>
          <w:highlight w:val="cyan"/>
        </w:rPr>
        <w:t>热缓解需求</w:t>
      </w:r>
      <w:r>
        <w:t>的</w:t>
      </w:r>
      <w:r w:rsidR="00E83C12">
        <w:rPr>
          <w:rFonts w:hint="eastAsia"/>
          <w:highlight w:val="cyan"/>
        </w:rPr>
        <w:t>空间</w:t>
      </w:r>
      <w:r w:rsidRPr="00B43065">
        <w:rPr>
          <w:highlight w:val="cyan"/>
        </w:rPr>
        <w:t>动态</w:t>
      </w:r>
      <w:r>
        <w:rPr>
          <w:rFonts w:hint="eastAsia"/>
        </w:rPr>
        <w:t>将有助于</w:t>
      </w:r>
      <w:r>
        <w:t>精准制定</w:t>
      </w:r>
      <w:r w:rsidRPr="00B43065">
        <w:rPr>
          <w:highlight w:val="cyan"/>
        </w:rPr>
        <w:t>热缓解策略</w:t>
      </w:r>
      <w:r>
        <w:rPr>
          <w:rFonts w:hint="eastAsia"/>
        </w:rPr>
        <w:t>。</w:t>
      </w:r>
      <w:r w:rsidR="00BB3E7F">
        <w:t>在以往的</w:t>
      </w:r>
      <w:r w:rsidR="00BB3E7F" w:rsidRPr="00BB3E7F">
        <w:rPr>
          <w:rFonts w:hint="eastAsia"/>
          <w:highlight w:val="cyan"/>
        </w:rPr>
        <w:t>城市</w:t>
      </w:r>
      <w:r w:rsidR="00BB3E7F" w:rsidRPr="00BB3E7F">
        <w:rPr>
          <w:highlight w:val="cyan"/>
        </w:rPr>
        <w:t>热缓解需求</w:t>
      </w:r>
      <w:r w:rsidR="00BB3E7F">
        <w:t>研究中，</w:t>
      </w:r>
      <w:r w:rsidR="00BB3E7F" w:rsidRPr="00BB3E7F">
        <w:rPr>
          <w:highlight w:val="cyan"/>
        </w:rPr>
        <w:t>气象指标</w:t>
      </w:r>
      <w:r w:rsidR="00BB3E7F">
        <w:t>主要以</w:t>
      </w:r>
      <w:r w:rsidR="00BB3E7F" w:rsidRPr="00BB3E7F">
        <w:rPr>
          <w:highlight w:val="cyan"/>
        </w:rPr>
        <w:t>温度</w:t>
      </w:r>
      <w:r w:rsidR="00BB3E7F">
        <w:t>为核心，</w:t>
      </w:r>
      <w:r w:rsidR="00BB3E7F">
        <w:rPr>
          <w:rFonts w:hint="eastAsia"/>
        </w:rPr>
        <w:t>涉及</w:t>
      </w:r>
      <w:r w:rsidR="00BB3E7F" w:rsidRPr="00BB3E7F">
        <w:rPr>
          <w:highlight w:val="cyan"/>
        </w:rPr>
        <w:t>高温强度、高温频率</w:t>
      </w:r>
      <w:r w:rsidR="00BB3E7F">
        <w:t>等多个方面。然而，</w:t>
      </w:r>
      <w:r w:rsidR="00BB3E7F" w:rsidRPr="001B1EFA">
        <w:rPr>
          <w:rFonts w:hint="eastAsia"/>
          <w:highlight w:val="cyan"/>
        </w:rPr>
        <w:t>相关研究</w:t>
      </w:r>
      <w:r w:rsidR="00BB3E7F">
        <w:t>对</w:t>
      </w:r>
      <w:r w:rsidR="00C73853">
        <w:rPr>
          <w:rFonts w:hint="eastAsia"/>
        </w:rPr>
        <w:t>于</w:t>
      </w:r>
      <w:r w:rsidR="00BB3E7F">
        <w:rPr>
          <w:rFonts w:hint="eastAsia"/>
        </w:rPr>
        <w:t>与</w:t>
      </w:r>
      <w:r w:rsidR="00BB3E7F" w:rsidRPr="00BB3E7F">
        <w:rPr>
          <w:highlight w:val="cyan"/>
        </w:rPr>
        <w:t>城市居民实际感知</w:t>
      </w:r>
      <w:r w:rsidR="00BB3E7F">
        <w:t>更为</w:t>
      </w:r>
      <w:r w:rsidR="00BB3E7F">
        <w:rPr>
          <w:rFonts w:hint="eastAsia"/>
        </w:rPr>
        <w:t>接近</w:t>
      </w:r>
      <w:r w:rsidR="00BB3E7F">
        <w:t>的</w:t>
      </w:r>
      <w:r w:rsidR="00BB3E7F" w:rsidRPr="00BB3E7F">
        <w:rPr>
          <w:highlight w:val="cyan"/>
        </w:rPr>
        <w:t>热舒适度</w:t>
      </w:r>
      <w:r w:rsidR="00BB3E7F">
        <w:t>的理解尚显不足。与此同时，在</w:t>
      </w:r>
      <w:r w:rsidR="00BB3E7F" w:rsidRPr="00BB3E7F">
        <w:rPr>
          <w:highlight w:val="cyan"/>
        </w:rPr>
        <w:t>社会经济指标</w:t>
      </w:r>
      <w:r w:rsidR="00BB3E7F">
        <w:t>方面，</w:t>
      </w:r>
      <w:r w:rsidR="00091DE2">
        <w:t>尽管</w:t>
      </w:r>
      <w:r w:rsidR="00091DE2" w:rsidRPr="00C73853">
        <w:rPr>
          <w:highlight w:val="cyan"/>
        </w:rPr>
        <w:t>人口因素</w:t>
      </w:r>
      <w:r w:rsidR="00091DE2">
        <w:t>在</w:t>
      </w:r>
      <w:r w:rsidR="00091DE2" w:rsidRPr="00C73853">
        <w:rPr>
          <w:highlight w:val="cyan"/>
        </w:rPr>
        <w:t>热缓解需求</w:t>
      </w:r>
      <w:r w:rsidR="00091DE2">
        <w:rPr>
          <w:rFonts w:hint="eastAsia"/>
        </w:rPr>
        <w:t>的估算</w:t>
      </w:r>
      <w:r w:rsidR="00091DE2">
        <w:t>中得到了</w:t>
      </w:r>
      <w:r w:rsidR="00091DE2" w:rsidRPr="00C73853">
        <w:rPr>
          <w:highlight w:val="cyan"/>
        </w:rPr>
        <w:t>广泛关注</w:t>
      </w:r>
      <w:r w:rsidR="00091DE2">
        <w:t>，</w:t>
      </w:r>
      <w:r w:rsidR="00E51F2E">
        <w:rPr>
          <w:rFonts w:hint="eastAsia"/>
        </w:rPr>
        <w:t>但</w:t>
      </w:r>
      <w:r w:rsidR="0095209E">
        <w:rPr>
          <w:rFonts w:hint="eastAsia"/>
        </w:rPr>
        <w:t>现有研究缺乏</w:t>
      </w:r>
      <w:r w:rsidR="00C73853">
        <w:t>对</w:t>
      </w:r>
      <w:r w:rsidR="00C73853" w:rsidRPr="00C73853">
        <w:rPr>
          <w:highlight w:val="cyan"/>
        </w:rPr>
        <w:t>人口年龄、收入等</w:t>
      </w:r>
      <w:r w:rsidR="00C73853">
        <w:t>特征</w:t>
      </w:r>
      <w:r w:rsidR="0095209E">
        <w:rPr>
          <w:rFonts w:hint="eastAsia"/>
        </w:rPr>
        <w:t>的</w:t>
      </w:r>
      <w:r w:rsidR="00C27802">
        <w:rPr>
          <w:rFonts w:hint="eastAsia"/>
          <w:highlight w:val="cyan"/>
        </w:rPr>
        <w:t>考虑</w:t>
      </w:r>
      <w:r w:rsidR="00BB3E7F">
        <w:t>。</w:t>
      </w:r>
    </w:p>
    <w:p w14:paraId="1B02C508" w14:textId="77777777" w:rsidR="00D63F23" w:rsidRDefault="00D63F23" w:rsidP="00D63F23"/>
    <w:p w14:paraId="114491EB" w14:textId="5F80977B" w:rsidR="00D63F23" w:rsidRDefault="00D63F23" w:rsidP="00EE36D4">
      <w:pPr>
        <w:pStyle w:val="4"/>
      </w:pPr>
      <w:r>
        <w:rPr>
          <w:rFonts w:hint="eastAsia"/>
        </w:rPr>
        <w:t>1</w:t>
      </w:r>
      <w:r>
        <w:t xml:space="preserve">.2.2. </w:t>
      </w:r>
      <w:r>
        <w:rPr>
          <w:rFonts w:hint="eastAsia"/>
        </w:rPr>
        <w:t>城市绿地</w:t>
      </w:r>
      <w:r w:rsidRPr="00EE36D4">
        <w:rPr>
          <w:rFonts w:hint="eastAsia"/>
          <w:highlight w:val="cyan"/>
          <w:u w:val="single"/>
        </w:rPr>
        <w:t>热缓解溢出效应</w:t>
      </w:r>
      <w:r>
        <w:rPr>
          <w:rFonts w:hint="eastAsia"/>
        </w:rPr>
        <w:t>的供应</w:t>
      </w:r>
    </w:p>
    <w:p w14:paraId="4D3837A1" w14:textId="6E87F880" w:rsidR="00A647E3" w:rsidRPr="00A647E3" w:rsidRDefault="00A647E3" w:rsidP="00A647E3">
      <w:pPr>
        <w:pStyle w:val="a9"/>
        <w:numPr>
          <w:ilvl w:val="0"/>
          <w:numId w:val="14"/>
        </w:numPr>
        <w:rPr>
          <w:rFonts w:hint="eastAsia"/>
          <w:highlight w:val="yellow"/>
        </w:rPr>
      </w:pPr>
      <w:r w:rsidRPr="00A647E3">
        <w:rPr>
          <w:rFonts w:hint="eastAsia"/>
          <w:highlight w:val="yellow"/>
        </w:rPr>
        <w:t>少量研究仅关注蒸发</w:t>
      </w:r>
    </w:p>
    <w:p w14:paraId="12A3BB7B" w14:textId="5CC84C1B" w:rsidR="00465A7F" w:rsidRDefault="00465A7F" w:rsidP="00465A7F">
      <w:pPr>
        <w:ind w:firstLine="420"/>
        <w:rPr>
          <w:rFonts w:hint="eastAsia"/>
        </w:rPr>
      </w:pPr>
      <w:r w:rsidRPr="00663E36">
        <w:rPr>
          <w:rFonts w:hint="eastAsia"/>
        </w:rPr>
        <w:t>【</w:t>
      </w:r>
      <w:r w:rsidRPr="00663E36">
        <w:rPr>
          <w:rFonts w:hint="eastAsia"/>
        </w:rPr>
        <w:t>up2024 0</w:t>
      </w:r>
      <w:r>
        <w:t>304</w:t>
      </w:r>
      <w:r w:rsidRPr="00663E36">
        <w:rPr>
          <w:rFonts w:hint="eastAsia"/>
        </w:rPr>
        <w:t xml:space="preserve"> 1</w:t>
      </w:r>
      <w:r>
        <w:t>6</w:t>
      </w:r>
      <w:r w:rsidRPr="00663E36">
        <w:rPr>
          <w:rFonts w:hint="eastAsia"/>
        </w:rPr>
        <w:t>:</w:t>
      </w:r>
      <w:r w:rsidR="00CE51DA">
        <w:t>53</w:t>
      </w:r>
      <w:r w:rsidRPr="00663E36">
        <w:rPr>
          <w:rFonts w:hint="eastAsia"/>
        </w:rPr>
        <w:t>】</w:t>
      </w:r>
    </w:p>
    <w:p w14:paraId="1F2B76C4" w14:textId="4A75EB40" w:rsidR="00465A7F" w:rsidRDefault="002C1043" w:rsidP="001E41FD">
      <w:pPr>
        <w:ind w:firstLine="420"/>
      </w:pPr>
      <w:r w:rsidRPr="00465A7F">
        <w:t>城市绿地的</w:t>
      </w:r>
      <w:r w:rsidRPr="00465A7F">
        <w:rPr>
          <w:highlight w:val="cyan"/>
        </w:rPr>
        <w:t>降温效应</w:t>
      </w:r>
      <w:r w:rsidRPr="00465A7F">
        <w:t>已得到</w:t>
      </w:r>
      <w:r w:rsidRPr="00465A7F">
        <w:rPr>
          <w:highlight w:val="cyan"/>
        </w:rPr>
        <w:t>广泛的研究</w:t>
      </w:r>
      <w:r w:rsidRPr="00465A7F">
        <w:t>，其不仅</w:t>
      </w:r>
      <w:r w:rsidRPr="00465A7F">
        <w:rPr>
          <w:highlight w:val="cyan"/>
        </w:rPr>
        <w:t>局限于</w:t>
      </w:r>
      <w:r w:rsidRPr="00465A7F">
        <w:t>绿地自身的</w:t>
      </w:r>
      <w:r w:rsidRPr="00465A7F">
        <w:rPr>
          <w:highlight w:val="cyan"/>
        </w:rPr>
        <w:t>覆盖区域</w:t>
      </w:r>
      <w:r w:rsidRPr="00465A7F">
        <w:t>，更显示出</w:t>
      </w:r>
      <w:r w:rsidRPr="00465A7F">
        <w:rPr>
          <w:highlight w:val="cyan"/>
        </w:rPr>
        <w:t>溢出效应</w:t>
      </w:r>
      <w:r w:rsidRPr="00465A7F">
        <w:t>。具体而言，绿地</w:t>
      </w:r>
      <w:r w:rsidR="00465A7F" w:rsidRPr="00465A7F">
        <w:t>能够有效降低</w:t>
      </w:r>
      <w:r w:rsidR="00465A7F" w:rsidRPr="00465A7F">
        <w:rPr>
          <w:highlight w:val="cyan"/>
        </w:rPr>
        <w:t>相邻区域的温度</w:t>
      </w:r>
      <w:r w:rsidR="00465A7F" w:rsidRPr="00465A7F">
        <w:t>，进而改善周边环境的</w:t>
      </w:r>
      <w:r w:rsidR="00465A7F" w:rsidRPr="00465A7F">
        <w:rPr>
          <w:highlight w:val="cyan"/>
        </w:rPr>
        <w:t>热舒适度</w:t>
      </w:r>
      <w:r w:rsidR="00465A7F" w:rsidRPr="00465A7F">
        <w:rPr>
          <w:rFonts w:hint="eastAsia"/>
        </w:rPr>
        <w:t>，</w:t>
      </w:r>
      <w:r w:rsidR="00465A7F" w:rsidRPr="00465A7F">
        <w:rPr>
          <w:rFonts w:hint="eastAsia"/>
          <w:highlight w:val="cyan"/>
        </w:rPr>
        <w:t>在一定程度上</w:t>
      </w:r>
      <w:r w:rsidR="00465A7F" w:rsidRPr="00465A7F">
        <w:rPr>
          <w:rFonts w:hint="eastAsia"/>
        </w:rPr>
        <w:t>满足</w:t>
      </w:r>
      <w:r w:rsidR="00465A7F" w:rsidRPr="00465A7F">
        <w:rPr>
          <w:rFonts w:hint="eastAsia"/>
          <w:highlight w:val="cyan"/>
        </w:rPr>
        <w:t>城市热缓解</w:t>
      </w:r>
      <w:r w:rsidR="00465A7F" w:rsidRPr="00465A7F">
        <w:rPr>
          <w:rFonts w:hint="eastAsia"/>
        </w:rPr>
        <w:t>的需求。</w:t>
      </w:r>
    </w:p>
    <w:p w14:paraId="6BD9836B" w14:textId="5FDBED59" w:rsidR="001E41FD" w:rsidRDefault="001E41FD" w:rsidP="001E41FD">
      <w:pPr>
        <w:ind w:firstLine="420"/>
        <w:rPr>
          <w:rFonts w:hint="eastAsia"/>
        </w:rPr>
      </w:pPr>
      <w:r w:rsidRPr="00663E36">
        <w:rPr>
          <w:rFonts w:hint="eastAsia"/>
        </w:rPr>
        <w:t>【</w:t>
      </w:r>
      <w:r w:rsidRPr="00663E36">
        <w:rPr>
          <w:rFonts w:hint="eastAsia"/>
        </w:rPr>
        <w:t>up2024 0</w:t>
      </w:r>
      <w:r>
        <w:t>304</w:t>
      </w:r>
      <w:r w:rsidRPr="00663E36">
        <w:rPr>
          <w:rFonts w:hint="eastAsia"/>
        </w:rPr>
        <w:t xml:space="preserve"> 1</w:t>
      </w:r>
      <w:r>
        <w:t>6</w:t>
      </w:r>
      <w:r w:rsidRPr="00663E36">
        <w:rPr>
          <w:rFonts w:hint="eastAsia"/>
        </w:rPr>
        <w:t>:</w:t>
      </w:r>
      <w:r>
        <w:t>5</w:t>
      </w:r>
      <w:r w:rsidR="00AF445F">
        <w:t>7</w:t>
      </w:r>
      <w:r w:rsidRPr="00663E36">
        <w:rPr>
          <w:rFonts w:hint="eastAsia"/>
        </w:rPr>
        <w:t>】</w:t>
      </w:r>
    </w:p>
    <w:p w14:paraId="41DD50C2" w14:textId="1468B6B1" w:rsidR="002C1043" w:rsidRDefault="001E41FD" w:rsidP="001E41FD">
      <w:pPr>
        <w:ind w:firstLine="420"/>
      </w:pPr>
      <w:r>
        <w:rPr>
          <w:rFonts w:hint="eastAsia"/>
        </w:rPr>
        <w:t>研究表明，</w:t>
      </w:r>
      <w:r w:rsidR="002C1043" w:rsidRPr="002C1043">
        <w:rPr>
          <w:rFonts w:hint="eastAsia"/>
        </w:rPr>
        <w:t>绿地</w:t>
      </w:r>
      <w:r w:rsidR="002C1043" w:rsidRPr="00C63D5A">
        <w:rPr>
          <w:rFonts w:hint="eastAsia"/>
          <w:highlight w:val="cyan"/>
        </w:rPr>
        <w:t>热缓解溢出效应</w:t>
      </w:r>
      <w:r w:rsidR="002C1043" w:rsidRPr="002C1043">
        <w:rPr>
          <w:rFonts w:hint="eastAsia"/>
        </w:rPr>
        <w:t>可延伸至</w:t>
      </w:r>
      <w:r w:rsidR="002C1043" w:rsidRPr="00C63D5A">
        <w:rPr>
          <w:rFonts w:hint="eastAsia"/>
          <w:highlight w:val="cyan"/>
        </w:rPr>
        <w:t>绿地以外</w:t>
      </w:r>
      <w:r w:rsidR="002C1043" w:rsidRPr="002C1043">
        <w:rPr>
          <w:rFonts w:hint="eastAsia"/>
        </w:rPr>
        <w:t>数千米的区域。相应的</w:t>
      </w:r>
      <w:r w:rsidR="002C1043" w:rsidRPr="00C63D5A">
        <w:rPr>
          <w:rFonts w:hint="eastAsia"/>
          <w:highlight w:val="cyan"/>
        </w:rPr>
        <w:t>降温强度</w:t>
      </w:r>
      <w:r w:rsidR="002C1043" w:rsidRPr="002C1043">
        <w:rPr>
          <w:rFonts w:hint="eastAsia"/>
        </w:rPr>
        <w:t>主要受到两类变量的</w:t>
      </w:r>
      <w:r w:rsidR="002C1043" w:rsidRPr="00C63D5A">
        <w:rPr>
          <w:rFonts w:hint="eastAsia"/>
          <w:highlight w:val="cyan"/>
        </w:rPr>
        <w:t>共同影响</w:t>
      </w:r>
      <w:r w:rsidR="002C1043" w:rsidRPr="002C1043">
        <w:rPr>
          <w:rFonts w:hint="eastAsia"/>
        </w:rPr>
        <w:t>：绿地周边的</w:t>
      </w:r>
      <w:r w:rsidR="002C1043" w:rsidRPr="00C63D5A">
        <w:rPr>
          <w:rFonts w:hint="eastAsia"/>
          <w:highlight w:val="cyan"/>
        </w:rPr>
        <w:t>环境特征</w:t>
      </w:r>
      <w:r w:rsidR="002C1043" w:rsidRPr="002C1043">
        <w:rPr>
          <w:rFonts w:hint="eastAsia"/>
        </w:rPr>
        <w:t>和</w:t>
      </w:r>
      <w:r w:rsidR="002C1043" w:rsidRPr="00C63D5A">
        <w:rPr>
          <w:rFonts w:hint="eastAsia"/>
          <w:highlight w:val="cyan"/>
        </w:rPr>
        <w:t>绿地自身特征</w:t>
      </w:r>
      <w:r w:rsidR="002C1043" w:rsidRPr="002C1043">
        <w:rPr>
          <w:rFonts w:hint="eastAsia"/>
        </w:rPr>
        <w:t>。前</w:t>
      </w:r>
      <w:r w:rsidR="002C1043" w:rsidRPr="002C1043">
        <w:rPr>
          <w:rFonts w:hint="eastAsia"/>
        </w:rPr>
        <w:lastRenderedPageBreak/>
        <w:t>者涵盖了</w:t>
      </w:r>
      <w:r w:rsidR="002C1043" w:rsidRPr="00C63D5A">
        <w:rPr>
          <w:rFonts w:hint="eastAsia"/>
          <w:highlight w:val="cyan"/>
        </w:rPr>
        <w:t>绿地相邻区域</w:t>
      </w:r>
      <w:r w:rsidR="002C1043" w:rsidRPr="002C1043">
        <w:rPr>
          <w:rFonts w:hint="eastAsia"/>
        </w:rPr>
        <w:t>的</w:t>
      </w:r>
      <w:r w:rsidR="002C1043" w:rsidRPr="00C63D5A">
        <w:rPr>
          <w:rFonts w:hint="eastAsia"/>
          <w:highlight w:val="cyan"/>
        </w:rPr>
        <w:t>土地覆盖类型</w:t>
      </w:r>
      <w:r w:rsidR="002C1043" w:rsidRPr="002C1043">
        <w:rPr>
          <w:rFonts w:hint="eastAsia"/>
        </w:rPr>
        <w:t>、</w:t>
      </w:r>
      <w:r w:rsidR="002C1043" w:rsidRPr="00C63D5A">
        <w:rPr>
          <w:rFonts w:hint="eastAsia"/>
          <w:highlight w:val="cyan"/>
        </w:rPr>
        <w:t>建筑高度</w:t>
      </w:r>
      <w:r w:rsidR="002C1043" w:rsidRPr="002C1043">
        <w:rPr>
          <w:rFonts w:hint="eastAsia"/>
        </w:rPr>
        <w:t>、</w:t>
      </w:r>
      <w:r w:rsidR="002C1043" w:rsidRPr="00C63D5A">
        <w:rPr>
          <w:rFonts w:hint="eastAsia"/>
          <w:highlight w:val="cyan"/>
        </w:rPr>
        <w:t>道路朝向</w:t>
      </w:r>
      <w:r w:rsidR="002C1043" w:rsidRPr="002C1043">
        <w:rPr>
          <w:rFonts w:hint="eastAsia"/>
        </w:rPr>
        <w:t>等诸多因素；而后者则主要涉及</w:t>
      </w:r>
      <w:r w:rsidR="002C1043" w:rsidRPr="00AF445F">
        <w:rPr>
          <w:rFonts w:hint="eastAsia"/>
          <w:highlight w:val="cyan"/>
        </w:rPr>
        <w:t>绿地大小、形状、连通性</w:t>
      </w:r>
      <w:r w:rsidR="002C1043" w:rsidRPr="002C1043">
        <w:rPr>
          <w:rFonts w:hint="eastAsia"/>
        </w:rPr>
        <w:t>以及</w:t>
      </w:r>
      <w:r w:rsidR="002C1043" w:rsidRPr="00AF445F">
        <w:rPr>
          <w:rFonts w:hint="eastAsia"/>
          <w:highlight w:val="cyan"/>
        </w:rPr>
        <w:t>植被的结构特征</w:t>
      </w:r>
      <w:r w:rsidR="002C1043" w:rsidRPr="002C1043">
        <w:rPr>
          <w:rFonts w:hint="eastAsia"/>
        </w:rPr>
        <w:t>。具体而言，随着</w:t>
      </w:r>
      <w:r w:rsidR="002C1043" w:rsidRPr="00AF445F">
        <w:rPr>
          <w:rFonts w:hint="eastAsia"/>
          <w:highlight w:val="cyan"/>
        </w:rPr>
        <w:t>绿地面积</w:t>
      </w:r>
      <w:r w:rsidR="002C1043" w:rsidRPr="002C1043">
        <w:rPr>
          <w:rFonts w:hint="eastAsia"/>
        </w:rPr>
        <w:t>的增加，其在</w:t>
      </w:r>
      <w:r w:rsidR="002C1043" w:rsidRPr="00AF445F">
        <w:rPr>
          <w:rFonts w:hint="eastAsia"/>
          <w:highlight w:val="cyan"/>
        </w:rPr>
        <w:t>热缓解方面</w:t>
      </w:r>
      <w:r w:rsidR="002C1043" w:rsidRPr="002C1043">
        <w:rPr>
          <w:rFonts w:hint="eastAsia"/>
        </w:rPr>
        <w:t>的能力</w:t>
      </w:r>
      <w:r w:rsidR="002C1043" w:rsidRPr="00AF445F">
        <w:rPr>
          <w:rFonts w:hint="eastAsia"/>
          <w:highlight w:val="cyan"/>
        </w:rPr>
        <w:t>呈现增强的</w:t>
      </w:r>
      <w:r w:rsidR="002C1043" w:rsidRPr="002C1043">
        <w:rPr>
          <w:rFonts w:hint="eastAsia"/>
        </w:rPr>
        <w:t>趋势。然而，关于绿地</w:t>
      </w:r>
      <w:r w:rsidR="002C1043" w:rsidRPr="00AF445F">
        <w:rPr>
          <w:rFonts w:hint="eastAsia"/>
          <w:highlight w:val="cyan"/>
        </w:rPr>
        <w:t>景观配置</w:t>
      </w:r>
      <w:r w:rsidR="002C1043" w:rsidRPr="002C1043">
        <w:rPr>
          <w:rFonts w:hint="eastAsia"/>
        </w:rPr>
        <w:t>相对影响的</w:t>
      </w:r>
      <w:r w:rsidR="002C1043" w:rsidRPr="00AF445F">
        <w:rPr>
          <w:rFonts w:hint="eastAsia"/>
          <w:highlight w:val="cyan"/>
        </w:rPr>
        <w:t>研究</w:t>
      </w:r>
      <w:r w:rsidR="002C1043" w:rsidRPr="002C1043">
        <w:rPr>
          <w:rFonts w:hint="eastAsia"/>
        </w:rPr>
        <w:t>则尚未形成</w:t>
      </w:r>
      <w:r w:rsidR="002C1043" w:rsidRPr="00AF445F">
        <w:rPr>
          <w:rFonts w:hint="eastAsia"/>
          <w:highlight w:val="cyan"/>
        </w:rPr>
        <w:t>一致的结论</w:t>
      </w:r>
      <w:r w:rsidR="002C1043" w:rsidRPr="002C1043">
        <w:rPr>
          <w:rFonts w:hint="eastAsia"/>
        </w:rPr>
        <w:t>，与之相关的</w:t>
      </w:r>
      <w:r w:rsidR="002C1043" w:rsidRPr="00AF445F">
        <w:rPr>
          <w:rFonts w:hint="eastAsia"/>
          <w:highlight w:val="cyan"/>
        </w:rPr>
        <w:t>争议结果</w:t>
      </w:r>
      <w:r w:rsidR="002C1043" w:rsidRPr="002C1043">
        <w:rPr>
          <w:rFonts w:hint="eastAsia"/>
        </w:rPr>
        <w:t>可通过</w:t>
      </w:r>
      <w:r w:rsidR="002C1043" w:rsidRPr="00AF445F">
        <w:rPr>
          <w:rFonts w:hint="eastAsia"/>
          <w:highlight w:val="cyan"/>
        </w:rPr>
        <w:t>案例城市</w:t>
      </w:r>
      <w:r w:rsidR="002C1043" w:rsidRPr="002C1043">
        <w:rPr>
          <w:rFonts w:hint="eastAsia"/>
        </w:rPr>
        <w:t>的</w:t>
      </w:r>
      <w:r w:rsidR="002C1043" w:rsidRPr="00AF445F">
        <w:rPr>
          <w:rFonts w:hint="eastAsia"/>
          <w:highlight w:val="cyan"/>
        </w:rPr>
        <w:t>背景气候、所使用数据</w:t>
      </w:r>
      <w:r w:rsidR="002C1043" w:rsidRPr="002C1043">
        <w:rPr>
          <w:rFonts w:hint="eastAsia"/>
        </w:rPr>
        <w:t>的</w:t>
      </w:r>
      <w:r w:rsidR="002C1043" w:rsidRPr="00AF445F">
        <w:rPr>
          <w:rFonts w:hint="eastAsia"/>
          <w:highlight w:val="cyan"/>
        </w:rPr>
        <w:t>分辨率</w:t>
      </w:r>
      <w:r w:rsidR="002C1043" w:rsidRPr="002C1043">
        <w:rPr>
          <w:rFonts w:hint="eastAsia"/>
        </w:rPr>
        <w:t>等因素</w:t>
      </w:r>
      <w:r w:rsidR="002C1043" w:rsidRPr="00AF445F">
        <w:rPr>
          <w:rFonts w:hint="eastAsia"/>
          <w:highlight w:val="cyan"/>
        </w:rPr>
        <w:t>来解释</w:t>
      </w:r>
      <w:r w:rsidR="002C1043" w:rsidRPr="002C1043">
        <w:rPr>
          <w:rFonts w:hint="eastAsia"/>
        </w:rPr>
        <w:t>。</w:t>
      </w:r>
    </w:p>
    <w:p w14:paraId="51C5C158" w14:textId="1BBEF6D7" w:rsidR="007150D6" w:rsidRDefault="00A11D28" w:rsidP="00E13781">
      <w:pPr>
        <w:ind w:firstLine="420"/>
        <w:rPr>
          <w:rFonts w:hint="eastAsia"/>
        </w:rPr>
      </w:pPr>
      <w:r w:rsidRPr="00663E36">
        <w:rPr>
          <w:rFonts w:hint="eastAsia"/>
        </w:rPr>
        <w:t>【</w:t>
      </w:r>
      <w:r w:rsidR="00E13781">
        <w:rPr>
          <w:rFonts w:hint="eastAsia"/>
        </w:rPr>
        <w:t>up</w:t>
      </w:r>
      <w:r w:rsidRPr="00663E36">
        <w:rPr>
          <w:rFonts w:hint="eastAsia"/>
        </w:rPr>
        <w:t>2024 0</w:t>
      </w:r>
      <w:r>
        <w:t>304</w:t>
      </w:r>
      <w:r w:rsidRPr="00663E36">
        <w:rPr>
          <w:rFonts w:hint="eastAsia"/>
        </w:rPr>
        <w:t xml:space="preserve"> 1</w:t>
      </w:r>
      <w:r w:rsidR="00E13781">
        <w:t>7</w:t>
      </w:r>
      <w:r w:rsidRPr="00663E36">
        <w:rPr>
          <w:rFonts w:hint="eastAsia"/>
        </w:rPr>
        <w:t>:</w:t>
      </w:r>
      <w:r w:rsidR="00D13752">
        <w:t>11</w:t>
      </w:r>
      <w:r w:rsidRPr="00663E36">
        <w:rPr>
          <w:rFonts w:hint="eastAsia"/>
        </w:rPr>
        <w:t>】</w:t>
      </w:r>
    </w:p>
    <w:p w14:paraId="025434E9" w14:textId="0D2BA715" w:rsidR="007150D6" w:rsidRDefault="00A11D28" w:rsidP="001E41FD">
      <w:pPr>
        <w:ind w:firstLine="420"/>
      </w:pPr>
      <w:r w:rsidRPr="00E13781">
        <w:rPr>
          <w:highlight w:val="cyan"/>
        </w:rPr>
        <w:t>多种量化指标</w:t>
      </w:r>
      <w:r w:rsidR="00E13781">
        <w:rPr>
          <w:rFonts w:hint="eastAsia"/>
        </w:rPr>
        <w:t>被用于</w:t>
      </w:r>
      <w:r>
        <w:t>评估</w:t>
      </w:r>
      <w:r w:rsidRPr="00E13781">
        <w:rPr>
          <w:highlight w:val="cyan"/>
        </w:rPr>
        <w:t>绿地</w:t>
      </w:r>
      <w:r w:rsidR="00E13781">
        <w:rPr>
          <w:rFonts w:hint="eastAsia"/>
          <w:highlight w:val="cyan"/>
        </w:rPr>
        <w:t>热缓解</w:t>
      </w:r>
      <w:r w:rsidRPr="00E13781">
        <w:rPr>
          <w:highlight w:val="cyan"/>
        </w:rPr>
        <w:t>溢出效应</w:t>
      </w:r>
      <w:r w:rsidR="00D13752">
        <w:rPr>
          <w:rFonts w:hint="eastAsia"/>
        </w:rPr>
        <w:t>。</w:t>
      </w:r>
      <w:r>
        <w:t>这些指标包括</w:t>
      </w:r>
      <w:r w:rsidRPr="00E13781">
        <w:rPr>
          <w:highlight w:val="cyan"/>
        </w:rPr>
        <w:t>绿地降温距离、降温面积</w:t>
      </w:r>
      <w:r w:rsidR="00E13781">
        <w:rPr>
          <w:rFonts w:hint="eastAsia"/>
          <w:highlight w:val="cyan"/>
        </w:rPr>
        <w:t>、</w:t>
      </w:r>
      <w:r w:rsidR="00E13781" w:rsidRPr="00E13781">
        <w:rPr>
          <w:highlight w:val="cyan"/>
        </w:rPr>
        <w:t>降温梯度</w:t>
      </w:r>
      <w:r w:rsidR="00E13781">
        <w:rPr>
          <w:rFonts w:hint="eastAsia"/>
        </w:rPr>
        <w:t>、</w:t>
      </w:r>
      <w:r w:rsidRPr="00E13781">
        <w:rPr>
          <w:highlight w:val="cyan"/>
        </w:rPr>
        <w:t>降温强度</w:t>
      </w:r>
      <w:r w:rsidR="00E13781">
        <w:rPr>
          <w:rFonts w:hint="eastAsia"/>
          <w:highlight w:val="cyan"/>
        </w:rPr>
        <w:t>和累积降温</w:t>
      </w:r>
      <w:r>
        <w:t>等。</w:t>
      </w:r>
      <w:r w:rsidR="00E13781">
        <w:rPr>
          <w:rFonts w:hint="eastAsia"/>
        </w:rPr>
        <w:t>其中</w:t>
      </w:r>
      <w:r>
        <w:t>，</w:t>
      </w:r>
      <w:r w:rsidRPr="00E13781">
        <w:rPr>
          <w:highlight w:val="cyan"/>
        </w:rPr>
        <w:t>累积降温</w:t>
      </w:r>
      <w:r w:rsidR="00E13781">
        <w:rPr>
          <w:rFonts w:hint="eastAsia"/>
        </w:rPr>
        <w:t>考虑</w:t>
      </w:r>
      <w:r>
        <w:t>了绿地降温</w:t>
      </w:r>
      <w:r w:rsidRPr="00E13781">
        <w:rPr>
          <w:highlight w:val="cyan"/>
        </w:rPr>
        <w:t>随</w:t>
      </w:r>
      <w:r w:rsidR="007227AC">
        <w:rPr>
          <w:rFonts w:hint="eastAsia"/>
          <w:highlight w:val="cyan"/>
        </w:rPr>
        <w:t>与绿地</w:t>
      </w:r>
      <w:r w:rsidRPr="00E13781">
        <w:rPr>
          <w:highlight w:val="cyan"/>
        </w:rPr>
        <w:t>距离变化</w:t>
      </w:r>
      <w:r>
        <w:t>的</w:t>
      </w:r>
      <w:r w:rsidRPr="00E13781">
        <w:rPr>
          <w:highlight w:val="cyan"/>
        </w:rPr>
        <w:t>非线性特征</w:t>
      </w:r>
      <w:r w:rsidR="00215BBF">
        <w:rPr>
          <w:rFonts w:hint="eastAsia"/>
        </w:rPr>
        <w:t>。</w:t>
      </w:r>
      <w:r>
        <w:t>相较于单一的</w:t>
      </w:r>
      <w:r w:rsidRPr="00E13781">
        <w:rPr>
          <w:highlight w:val="cyan"/>
        </w:rPr>
        <w:t>降温</w:t>
      </w:r>
      <w:r w:rsidR="00E13781">
        <w:rPr>
          <w:rFonts w:hint="eastAsia"/>
          <w:highlight w:val="cyan"/>
        </w:rPr>
        <w:t>距离</w:t>
      </w:r>
      <w:r w:rsidRPr="00E13781">
        <w:rPr>
          <w:highlight w:val="cyan"/>
        </w:rPr>
        <w:t>和降温强度</w:t>
      </w:r>
      <w:r>
        <w:t>，</w:t>
      </w:r>
      <w:r w:rsidR="00215BBF">
        <w:rPr>
          <w:rFonts w:hint="eastAsia"/>
        </w:rPr>
        <w:t>该指标</w:t>
      </w:r>
      <w:r>
        <w:t>更能</w:t>
      </w:r>
      <w:r w:rsidR="00E13781">
        <w:rPr>
          <w:rFonts w:hint="eastAsia"/>
        </w:rPr>
        <w:t>准确</w:t>
      </w:r>
      <w:r>
        <w:t>反映</w:t>
      </w:r>
      <w:r w:rsidRPr="00E13781">
        <w:rPr>
          <w:highlight w:val="cyan"/>
        </w:rPr>
        <w:t>绿地</w:t>
      </w:r>
      <w:r w:rsidR="00E13781">
        <w:rPr>
          <w:rFonts w:hint="eastAsia"/>
          <w:highlight w:val="cyan"/>
        </w:rPr>
        <w:t>热缓解</w:t>
      </w:r>
      <w:r w:rsidRPr="00E13781">
        <w:rPr>
          <w:highlight w:val="cyan"/>
        </w:rPr>
        <w:t>溢出效应</w:t>
      </w:r>
      <w:r>
        <w:t>的</w:t>
      </w:r>
      <w:r w:rsidRPr="00E13781">
        <w:rPr>
          <w:highlight w:val="cyan"/>
        </w:rPr>
        <w:t>整体</w:t>
      </w:r>
      <w:r w:rsidR="000E2718">
        <w:rPr>
          <w:rFonts w:hint="eastAsia"/>
          <w:highlight w:val="cyan"/>
        </w:rPr>
        <w:t>特征</w:t>
      </w:r>
      <w:r>
        <w:t>。</w:t>
      </w:r>
    </w:p>
    <w:p w14:paraId="4E70253C" w14:textId="11AAD00E" w:rsidR="0072525F" w:rsidRDefault="0072525F" w:rsidP="0072525F">
      <w:pPr>
        <w:ind w:firstLine="420"/>
        <w:rPr>
          <w:rFonts w:hint="eastAsia"/>
        </w:rPr>
      </w:pPr>
      <w:r w:rsidRPr="00663E36">
        <w:rPr>
          <w:rFonts w:hint="eastAsia"/>
        </w:rPr>
        <w:t>【</w:t>
      </w:r>
      <w:r w:rsidR="00D837B9">
        <w:rPr>
          <w:rFonts w:hint="eastAsia"/>
        </w:rPr>
        <w:t>up</w:t>
      </w:r>
      <w:r w:rsidRPr="00663E36">
        <w:rPr>
          <w:rFonts w:hint="eastAsia"/>
        </w:rPr>
        <w:t>2024 0</w:t>
      </w:r>
      <w:r>
        <w:t>304</w:t>
      </w:r>
      <w:r w:rsidRPr="00663E36">
        <w:rPr>
          <w:rFonts w:hint="eastAsia"/>
        </w:rPr>
        <w:t xml:space="preserve"> 1</w:t>
      </w:r>
      <w:r>
        <w:t>7</w:t>
      </w:r>
      <w:r w:rsidRPr="00663E36">
        <w:rPr>
          <w:rFonts w:hint="eastAsia"/>
        </w:rPr>
        <w:t>:</w:t>
      </w:r>
      <w:r w:rsidR="00202532">
        <w:t>30</w:t>
      </w:r>
      <w:r w:rsidRPr="00663E36">
        <w:rPr>
          <w:rFonts w:hint="eastAsia"/>
        </w:rPr>
        <w:t>】</w:t>
      </w:r>
    </w:p>
    <w:p w14:paraId="1FC4C6A7" w14:textId="1CC36DBA" w:rsidR="00F46CBD" w:rsidRDefault="00B1394A" w:rsidP="002A22F3">
      <w:pPr>
        <w:ind w:firstLine="420"/>
      </w:pPr>
      <w:r>
        <w:t>上述指标</w:t>
      </w:r>
      <w:r w:rsidRPr="0072525F">
        <w:rPr>
          <w:highlight w:val="cyan"/>
        </w:rPr>
        <w:t>主要聚焦于</w:t>
      </w:r>
      <w:r>
        <w:t>绿地对</w:t>
      </w:r>
      <w:r w:rsidRPr="0072525F">
        <w:rPr>
          <w:highlight w:val="cyan"/>
        </w:rPr>
        <w:t>温度</w:t>
      </w:r>
      <w:r>
        <w:t>的影响，却忽略了</w:t>
      </w:r>
      <w:r w:rsidRPr="0072525F">
        <w:rPr>
          <w:highlight w:val="cyan"/>
        </w:rPr>
        <w:t>湿度等其他因素</w:t>
      </w:r>
      <w:r>
        <w:t>的作用。</w:t>
      </w:r>
      <w:r w:rsidR="00B5460C">
        <w:rPr>
          <w:rFonts w:hint="eastAsia"/>
        </w:rPr>
        <w:t>事实</w:t>
      </w:r>
      <w:r>
        <w:t>上，植被通过</w:t>
      </w:r>
      <w:r w:rsidRPr="0072525F">
        <w:rPr>
          <w:highlight w:val="cyan"/>
        </w:rPr>
        <w:t>蒸腾作用</w:t>
      </w:r>
      <w:r>
        <w:t>能够显著</w:t>
      </w:r>
      <w:r w:rsidRPr="0072525F">
        <w:rPr>
          <w:highlight w:val="cyan"/>
        </w:rPr>
        <w:t>增加环境湿度</w:t>
      </w:r>
      <w:r>
        <w:t>。以我国北京的</w:t>
      </w:r>
      <w:r w:rsidRPr="0072525F">
        <w:rPr>
          <w:highlight w:val="cyan"/>
        </w:rPr>
        <w:t>一项实证研究</w:t>
      </w:r>
      <w:r>
        <w:t>为例，</w:t>
      </w:r>
      <w:r w:rsidRPr="0072525F">
        <w:rPr>
          <w:highlight w:val="cyan"/>
        </w:rPr>
        <w:t>小型绿地的存在</w:t>
      </w:r>
      <w:r>
        <w:t>可使</w:t>
      </w:r>
      <w:r w:rsidRPr="0072525F">
        <w:rPr>
          <w:highlight w:val="cyan"/>
        </w:rPr>
        <w:t>周边环境</w:t>
      </w:r>
      <w:r>
        <w:t>的</w:t>
      </w:r>
      <w:r w:rsidRPr="0072525F">
        <w:rPr>
          <w:highlight w:val="cyan"/>
        </w:rPr>
        <w:t>相对湿度</w:t>
      </w:r>
      <w:r>
        <w:t>提升约</w:t>
      </w:r>
      <w:r>
        <w:t>10%</w:t>
      </w:r>
      <w:r w:rsidR="0072525F">
        <w:t xml:space="preserve"> </w:t>
      </w:r>
      <w:r w:rsidR="0072525F">
        <w:rPr>
          <w:rFonts w:hint="eastAsia"/>
        </w:rPr>
        <w:t>（</w:t>
      </w:r>
      <w:r w:rsidR="0072525F">
        <w:rPr>
          <w:rFonts w:hint="eastAsia"/>
        </w:rPr>
        <w:t>Yan</w:t>
      </w:r>
      <w:r w:rsidR="0072525F">
        <w:t xml:space="preserve"> et al., 2023</w:t>
      </w:r>
      <w:r w:rsidR="0072525F">
        <w:rPr>
          <w:rFonts w:hint="eastAsia"/>
        </w:rPr>
        <w:t>）</w:t>
      </w:r>
      <w:r>
        <w:t>。</w:t>
      </w:r>
      <w:r w:rsidR="00D837B9" w:rsidRPr="00D837B9">
        <w:rPr>
          <w:highlight w:val="cyan"/>
        </w:rPr>
        <w:t>湿度的增加</w:t>
      </w:r>
      <w:r w:rsidR="00D837B9">
        <w:t>会阻碍人体的</w:t>
      </w:r>
      <w:r w:rsidR="00D837B9" w:rsidRPr="00D837B9">
        <w:rPr>
          <w:highlight w:val="cyan"/>
        </w:rPr>
        <w:t>散热</w:t>
      </w:r>
      <w:r w:rsidR="00D837B9" w:rsidRPr="00D837B9">
        <w:rPr>
          <w:rFonts w:hint="eastAsia"/>
          <w:highlight w:val="cyan"/>
        </w:rPr>
        <w:t>过程</w:t>
      </w:r>
      <w:r w:rsidR="00D837B9">
        <w:t>，从而对</w:t>
      </w:r>
      <w:r w:rsidR="00D837B9" w:rsidRPr="00D837B9">
        <w:rPr>
          <w:highlight w:val="cyan"/>
        </w:rPr>
        <w:t>热舒适度</w:t>
      </w:r>
      <w:r w:rsidR="00D837B9">
        <w:t>产生不利影响。因此，植被增加对</w:t>
      </w:r>
      <w:r w:rsidR="00D837B9" w:rsidRPr="00D837B9">
        <w:rPr>
          <w:highlight w:val="cyan"/>
        </w:rPr>
        <w:t>热舒适度</w:t>
      </w:r>
      <w:r w:rsidR="00D837B9">
        <w:t>的</w:t>
      </w:r>
      <w:r w:rsidR="00D837B9" w:rsidRPr="00D837B9">
        <w:rPr>
          <w:highlight w:val="cyan"/>
        </w:rPr>
        <w:t>综合影响</w:t>
      </w:r>
      <w:r w:rsidR="00D837B9">
        <w:t>更为复杂。在未来评估</w:t>
      </w:r>
      <w:r w:rsidR="00D837B9" w:rsidRPr="00D837B9">
        <w:rPr>
          <w:highlight w:val="cyan"/>
        </w:rPr>
        <w:t>绿地热缓解溢出效应</w:t>
      </w:r>
      <w:r w:rsidR="00D837B9">
        <w:t>时，</w:t>
      </w:r>
      <w:r w:rsidR="00D837B9">
        <w:rPr>
          <w:rFonts w:hint="eastAsia"/>
        </w:rPr>
        <w:t>应</w:t>
      </w:r>
      <w:r w:rsidR="00D837B9">
        <w:t>综合考虑绿地对</w:t>
      </w:r>
      <w:r w:rsidR="00D837B9" w:rsidRPr="00D837B9">
        <w:rPr>
          <w:highlight w:val="cyan"/>
        </w:rPr>
        <w:t>温度、湿度等</w:t>
      </w:r>
      <w:r w:rsidR="00D837B9">
        <w:t>多个</w:t>
      </w:r>
      <w:r w:rsidR="00D837B9">
        <w:rPr>
          <w:rFonts w:hint="eastAsia"/>
          <w:highlight w:val="cyan"/>
        </w:rPr>
        <w:t>气象</w:t>
      </w:r>
      <w:r w:rsidR="00D837B9" w:rsidRPr="00D837B9">
        <w:rPr>
          <w:highlight w:val="cyan"/>
        </w:rPr>
        <w:t>因素</w:t>
      </w:r>
      <w:r w:rsidR="00D837B9">
        <w:t>的调节作用，以</w:t>
      </w:r>
      <w:r w:rsidR="00D837B9" w:rsidRPr="00D837B9">
        <w:rPr>
          <w:highlight w:val="cyan"/>
        </w:rPr>
        <w:t>更准确地</w:t>
      </w:r>
      <w:r w:rsidR="00D837B9">
        <w:t>评估绿地在改善城市</w:t>
      </w:r>
      <w:r w:rsidR="00D837B9" w:rsidRPr="00D837B9">
        <w:rPr>
          <w:highlight w:val="cyan"/>
        </w:rPr>
        <w:t>热环境方面</w:t>
      </w:r>
      <w:r w:rsidR="00D837B9">
        <w:t>的</w:t>
      </w:r>
      <w:r w:rsidR="00D837B9" w:rsidRPr="00D837B9">
        <w:rPr>
          <w:highlight w:val="cyan"/>
        </w:rPr>
        <w:t>实际效果</w:t>
      </w:r>
      <w:r w:rsidR="00D837B9">
        <w:t>。</w:t>
      </w:r>
    </w:p>
    <w:p w14:paraId="178DF8F4" w14:textId="0D93C543" w:rsidR="004E6291" w:rsidRDefault="004E6291" w:rsidP="004E6291">
      <w:pPr>
        <w:ind w:firstLine="420"/>
        <w:rPr>
          <w:rFonts w:hint="eastAsia"/>
        </w:rPr>
      </w:pPr>
      <w:r w:rsidRPr="00663E36">
        <w:rPr>
          <w:rFonts w:hint="eastAsia"/>
        </w:rPr>
        <w:t>【</w:t>
      </w:r>
      <w:r>
        <w:rPr>
          <w:rFonts w:hint="eastAsia"/>
        </w:rPr>
        <w:t>up</w:t>
      </w:r>
      <w:r w:rsidRPr="00663E36">
        <w:rPr>
          <w:rFonts w:hint="eastAsia"/>
        </w:rPr>
        <w:t>2024 0</w:t>
      </w:r>
      <w:r>
        <w:t>304</w:t>
      </w:r>
      <w:r w:rsidRPr="00663E36">
        <w:rPr>
          <w:rFonts w:hint="eastAsia"/>
        </w:rPr>
        <w:t xml:space="preserve"> 1</w:t>
      </w:r>
      <w:r>
        <w:t>8</w:t>
      </w:r>
      <w:r w:rsidRPr="00663E36">
        <w:rPr>
          <w:rFonts w:hint="eastAsia"/>
        </w:rPr>
        <w:t>:</w:t>
      </w:r>
      <w:r>
        <w:t>09</w:t>
      </w:r>
      <w:r w:rsidRPr="00663E36">
        <w:rPr>
          <w:rFonts w:hint="eastAsia"/>
        </w:rPr>
        <w:t>】</w:t>
      </w:r>
    </w:p>
    <w:p w14:paraId="7CB9D99C" w14:textId="0FC6957D" w:rsidR="00C576B7" w:rsidRPr="00C576B7" w:rsidRDefault="00C576B7" w:rsidP="00C576B7">
      <w:pPr>
        <w:pStyle w:val="ListParagraph"/>
        <w:ind w:firstLineChars="0"/>
        <w:rPr>
          <w:highlight w:val="yellow"/>
        </w:rPr>
      </w:pPr>
      <w:r>
        <w:t>以往评估</w:t>
      </w:r>
      <w:r w:rsidRPr="00FA63CB">
        <w:rPr>
          <w:highlight w:val="cyan"/>
        </w:rPr>
        <w:t>绿地热缓解</w:t>
      </w:r>
      <w:r w:rsidR="00FA63CB">
        <w:rPr>
          <w:rFonts w:hint="eastAsia"/>
          <w:highlight w:val="cyan"/>
        </w:rPr>
        <w:t>溢出</w:t>
      </w:r>
      <w:r w:rsidRPr="00FA63CB">
        <w:rPr>
          <w:highlight w:val="cyan"/>
        </w:rPr>
        <w:t>效应</w:t>
      </w:r>
      <w:r>
        <w:t>的指标</w:t>
      </w:r>
      <w:r w:rsidRPr="00FA63CB">
        <w:rPr>
          <w:highlight w:val="cyan"/>
        </w:rPr>
        <w:t>主要侧重于</w:t>
      </w:r>
      <w:r>
        <w:t>其</w:t>
      </w:r>
      <w:r w:rsidRPr="00FA63CB">
        <w:rPr>
          <w:highlight w:val="cyan"/>
        </w:rPr>
        <w:t>自然属性</w:t>
      </w:r>
      <w:r>
        <w:t>，即</w:t>
      </w:r>
      <w:r w:rsidRPr="00FA63CB">
        <w:rPr>
          <w:highlight w:val="cyan"/>
        </w:rPr>
        <w:t>绿地对气象变量</w:t>
      </w:r>
      <w:r>
        <w:t>的影响，</w:t>
      </w:r>
      <w:r w:rsidR="004E6291">
        <w:rPr>
          <w:rFonts w:hint="eastAsia"/>
        </w:rPr>
        <w:t>却</w:t>
      </w:r>
      <w:r w:rsidRPr="00FA63CB">
        <w:rPr>
          <w:highlight w:val="cyan"/>
        </w:rPr>
        <w:t>忽略了</w:t>
      </w:r>
      <w:r>
        <w:t>其</w:t>
      </w:r>
      <w:r w:rsidRPr="00FA63CB">
        <w:rPr>
          <w:highlight w:val="cyan"/>
        </w:rPr>
        <w:t>社会经济属性</w:t>
      </w:r>
      <w:r>
        <w:t>。在人口</w:t>
      </w:r>
      <w:r w:rsidRPr="00FA63CB">
        <w:rPr>
          <w:highlight w:val="cyan"/>
        </w:rPr>
        <w:t>分布稀疏</w:t>
      </w:r>
      <w:r>
        <w:t>的</w:t>
      </w:r>
      <w:r w:rsidR="00FA63CB">
        <w:rPr>
          <w:rFonts w:hint="eastAsia"/>
        </w:rPr>
        <w:t>城市区域</w:t>
      </w:r>
      <w:r>
        <w:t>，</w:t>
      </w:r>
      <w:r w:rsidR="00FA63CB">
        <w:rPr>
          <w:rFonts w:hint="eastAsia"/>
        </w:rPr>
        <w:t>受益于</w:t>
      </w:r>
      <w:r w:rsidRPr="00FA63CB">
        <w:rPr>
          <w:highlight w:val="cyan"/>
        </w:rPr>
        <w:t>绿地</w:t>
      </w:r>
      <w:r w:rsidR="00FA63CB" w:rsidRPr="00FA63CB">
        <w:rPr>
          <w:rFonts w:hint="eastAsia"/>
          <w:highlight w:val="cyan"/>
        </w:rPr>
        <w:t>热缓解</w:t>
      </w:r>
      <w:r>
        <w:t>的人群数量有限，这</w:t>
      </w:r>
      <w:r w:rsidRPr="00FA63CB">
        <w:rPr>
          <w:highlight w:val="cyan"/>
        </w:rPr>
        <w:t>在一定程度上</w:t>
      </w:r>
      <w:r>
        <w:t>限制了</w:t>
      </w:r>
      <w:r w:rsidRPr="00FA63CB">
        <w:rPr>
          <w:highlight w:val="cyan"/>
        </w:rPr>
        <w:t>绿地热缓解</w:t>
      </w:r>
      <w:r>
        <w:t>对</w:t>
      </w:r>
      <w:r w:rsidRPr="00FA63CB">
        <w:rPr>
          <w:highlight w:val="cyan"/>
        </w:rPr>
        <w:t>城市居民</w:t>
      </w:r>
      <w:r>
        <w:t>的实际贡献。</w:t>
      </w:r>
      <w:r w:rsidR="00160D76">
        <w:t>此外，城市中的</w:t>
      </w:r>
      <w:r w:rsidR="00160D76" w:rsidRPr="002A22F3">
        <w:rPr>
          <w:highlight w:val="cyan"/>
        </w:rPr>
        <w:t>不同人群</w:t>
      </w:r>
      <w:r w:rsidR="002A22F3">
        <w:rPr>
          <w:rFonts w:hint="eastAsia"/>
          <w:highlight w:val="cyan"/>
        </w:rPr>
        <w:t>应对</w:t>
      </w:r>
      <w:r w:rsidR="00160D76">
        <w:t>热应激的</w:t>
      </w:r>
      <w:r w:rsidR="00160D76" w:rsidRPr="002A22F3">
        <w:rPr>
          <w:highlight w:val="cyan"/>
        </w:rPr>
        <w:t>脆弱性</w:t>
      </w:r>
      <w:r w:rsidR="00160D76">
        <w:t>存在差异。相较于</w:t>
      </w:r>
      <w:r w:rsidR="00160D76" w:rsidRPr="002A22F3">
        <w:rPr>
          <w:highlight w:val="cyan"/>
        </w:rPr>
        <w:t>健康成年人</w:t>
      </w:r>
      <w:r w:rsidR="00160D76">
        <w:t>，老年人等</w:t>
      </w:r>
      <w:r w:rsidR="00160D76" w:rsidRPr="002A22F3">
        <w:rPr>
          <w:highlight w:val="cyan"/>
        </w:rPr>
        <w:t>脆弱群体</w:t>
      </w:r>
      <w:r w:rsidR="00160D76">
        <w:t>对高温环境的</w:t>
      </w:r>
      <w:r w:rsidR="00160D76" w:rsidRPr="002A22F3">
        <w:rPr>
          <w:highlight w:val="cyan"/>
        </w:rPr>
        <w:t>适应能力较弱</w:t>
      </w:r>
      <w:r w:rsidR="00160D76">
        <w:t>，因此</w:t>
      </w:r>
      <w:r w:rsidR="00160D76" w:rsidRPr="002A22F3">
        <w:rPr>
          <w:highlight w:val="cyan"/>
        </w:rPr>
        <w:t>绿地热缓解</w:t>
      </w:r>
      <w:r w:rsidR="002A22F3" w:rsidRPr="002A22F3">
        <w:rPr>
          <w:rFonts w:hint="eastAsia"/>
          <w:highlight w:val="cyan"/>
        </w:rPr>
        <w:t>溢出</w:t>
      </w:r>
      <w:r w:rsidR="00160D76" w:rsidRPr="002A22F3">
        <w:rPr>
          <w:highlight w:val="cyan"/>
        </w:rPr>
        <w:t>效应</w:t>
      </w:r>
      <w:r w:rsidR="00160D76">
        <w:t>对他们而言</w:t>
      </w:r>
      <w:r w:rsidR="00160D76" w:rsidRPr="002A22F3">
        <w:rPr>
          <w:highlight w:val="cyan"/>
        </w:rPr>
        <w:t>具有更大的价值</w:t>
      </w:r>
      <w:r w:rsidR="00160D76">
        <w:t>。</w:t>
      </w:r>
      <w:r>
        <w:t>因此，</w:t>
      </w:r>
      <w:r w:rsidRPr="00160D76">
        <w:rPr>
          <w:highlight w:val="cyan"/>
        </w:rPr>
        <w:t>在全面评估</w:t>
      </w:r>
      <w:r>
        <w:t>绿地的</w:t>
      </w:r>
      <w:r w:rsidRPr="00160D76">
        <w:rPr>
          <w:highlight w:val="cyan"/>
        </w:rPr>
        <w:t>热缓解溢出效应</w:t>
      </w:r>
      <w:r w:rsidR="00C06DA0">
        <w:rPr>
          <w:rFonts w:hint="eastAsia"/>
          <w:highlight w:val="cyan"/>
        </w:rPr>
        <w:t>的供应</w:t>
      </w:r>
      <w:r>
        <w:t>时，应充分考虑其</w:t>
      </w:r>
      <w:r w:rsidRPr="004E6291">
        <w:rPr>
          <w:highlight w:val="cyan"/>
        </w:rPr>
        <w:t>覆盖范围</w:t>
      </w:r>
      <w:r>
        <w:t>内的</w:t>
      </w:r>
      <w:r w:rsidRPr="004E6291">
        <w:rPr>
          <w:highlight w:val="cyan"/>
        </w:rPr>
        <w:t>人口特征</w:t>
      </w:r>
      <w:r>
        <w:t>，包括</w:t>
      </w:r>
      <w:r w:rsidRPr="004E6291">
        <w:rPr>
          <w:highlight w:val="cyan"/>
        </w:rPr>
        <w:t>人口密度、年龄结构</w:t>
      </w:r>
      <w:r>
        <w:t>等因素</w:t>
      </w:r>
      <w:r>
        <w:rPr>
          <w:rFonts w:hint="eastAsia"/>
        </w:rPr>
        <w:t>。</w:t>
      </w:r>
    </w:p>
    <w:p w14:paraId="69D68C53" w14:textId="77777777" w:rsidR="00C576B7" w:rsidRPr="00C576B7" w:rsidRDefault="00C576B7" w:rsidP="00C576B7">
      <w:pPr>
        <w:pStyle w:val="ListParagraph"/>
        <w:ind w:firstLineChars="0"/>
        <w:rPr>
          <w:rFonts w:hint="eastAsia"/>
          <w:highlight w:val="yellow"/>
        </w:rPr>
      </w:pPr>
    </w:p>
    <w:p w14:paraId="07CA8EAC" w14:textId="77777777" w:rsidR="00F46CBD" w:rsidRPr="00F46CBD" w:rsidRDefault="00F46CBD" w:rsidP="00E43115">
      <w:pPr>
        <w:rPr>
          <w:rFonts w:hint="eastAsia"/>
        </w:rPr>
      </w:pPr>
    </w:p>
    <w:p w14:paraId="2877A9EE" w14:textId="77777777" w:rsidR="00896FAE" w:rsidRDefault="00896FAE" w:rsidP="00896FAE">
      <w:pPr>
        <w:pStyle w:val="4"/>
      </w:pPr>
      <w:r>
        <w:t xml:space="preserve">1.2.3. </w:t>
      </w:r>
      <w:r>
        <w:t>城市绿地热缓解溢出效应的供需关系</w:t>
      </w:r>
    </w:p>
    <w:p w14:paraId="25715BC9" w14:textId="350664FA" w:rsidR="00896FAE" w:rsidRDefault="00896FAE" w:rsidP="00896FAE">
      <w:pPr>
        <w:ind w:firstLine="420"/>
      </w:pPr>
      <w:r w:rsidRPr="00896FAE">
        <w:rPr>
          <w:rFonts w:hint="eastAsia"/>
        </w:rPr>
        <w:t>【</w:t>
      </w:r>
      <w:r w:rsidRPr="00896FAE">
        <w:rPr>
          <w:rFonts w:hint="eastAsia"/>
        </w:rPr>
        <w:t>up2024 0</w:t>
      </w:r>
      <w:r w:rsidR="00421FDF">
        <w:t>304</w:t>
      </w:r>
      <w:r w:rsidRPr="00896FAE">
        <w:rPr>
          <w:rFonts w:hint="eastAsia"/>
        </w:rPr>
        <w:t xml:space="preserve"> </w:t>
      </w:r>
      <w:r w:rsidR="00421FDF">
        <w:t>19</w:t>
      </w:r>
      <w:r w:rsidRPr="00896FAE">
        <w:rPr>
          <w:rFonts w:hint="eastAsia"/>
        </w:rPr>
        <w:t>:</w:t>
      </w:r>
      <w:r w:rsidR="00421FDF">
        <w:t>44</w:t>
      </w:r>
      <w:r w:rsidRPr="00896FAE">
        <w:rPr>
          <w:rFonts w:hint="eastAsia"/>
        </w:rPr>
        <w:t>】</w:t>
      </w:r>
    </w:p>
    <w:p w14:paraId="3A4A9F3D" w14:textId="1BD3BFCA" w:rsidR="00896FAE" w:rsidRDefault="00896FAE" w:rsidP="00896FAE">
      <w:pPr>
        <w:ind w:firstLine="420"/>
      </w:pPr>
      <w:r w:rsidRPr="00896FAE">
        <w:rPr>
          <w:rFonts w:hint="eastAsia"/>
        </w:rPr>
        <w:t>为了准确评估</w:t>
      </w:r>
      <w:r w:rsidRPr="00421FDF">
        <w:rPr>
          <w:rFonts w:hint="eastAsia"/>
          <w:highlight w:val="cyan"/>
        </w:rPr>
        <w:t>城市生态系统服务</w:t>
      </w:r>
      <w:r w:rsidRPr="00896FAE">
        <w:rPr>
          <w:rFonts w:hint="eastAsia"/>
        </w:rPr>
        <w:t>的</w:t>
      </w:r>
      <w:r w:rsidRPr="00421FDF">
        <w:rPr>
          <w:rFonts w:hint="eastAsia"/>
          <w:highlight w:val="cyan"/>
        </w:rPr>
        <w:t>供应与需求</w:t>
      </w:r>
      <w:r w:rsidRPr="00896FAE">
        <w:rPr>
          <w:rFonts w:hint="eastAsia"/>
        </w:rPr>
        <w:t>之间的关系，研究人员开发了</w:t>
      </w:r>
      <w:r w:rsidRPr="00421FDF">
        <w:rPr>
          <w:rFonts w:hint="eastAsia"/>
          <w:highlight w:val="cyan"/>
        </w:rPr>
        <w:t>生态系统服务框架</w:t>
      </w:r>
      <w:r w:rsidRPr="00896FAE">
        <w:rPr>
          <w:rFonts w:hint="eastAsia"/>
        </w:rPr>
        <w:t>（</w:t>
      </w:r>
      <w:r w:rsidRPr="00896FAE">
        <w:rPr>
          <w:rFonts w:hint="eastAsia"/>
        </w:rPr>
        <w:t>Feng</w:t>
      </w:r>
      <w:r w:rsidRPr="00896FAE">
        <w:rPr>
          <w:rFonts w:hint="eastAsia"/>
        </w:rPr>
        <w:t>等，</w:t>
      </w:r>
      <w:r w:rsidRPr="00896FAE">
        <w:rPr>
          <w:rFonts w:hint="eastAsia"/>
        </w:rPr>
        <w:t>2022</w:t>
      </w:r>
      <w:r w:rsidRPr="00896FAE">
        <w:rPr>
          <w:rFonts w:hint="eastAsia"/>
        </w:rPr>
        <w:t>；</w:t>
      </w:r>
      <w:r w:rsidRPr="00896FAE">
        <w:rPr>
          <w:rFonts w:hint="eastAsia"/>
        </w:rPr>
        <w:t>Wei et al.</w:t>
      </w:r>
      <w:r w:rsidRPr="00896FAE">
        <w:rPr>
          <w:rFonts w:hint="eastAsia"/>
        </w:rPr>
        <w:t>，</w:t>
      </w:r>
      <w:r w:rsidRPr="00896FAE">
        <w:rPr>
          <w:rFonts w:hint="eastAsia"/>
        </w:rPr>
        <w:t>2021</w:t>
      </w:r>
      <w:r w:rsidRPr="00896FAE">
        <w:rPr>
          <w:rFonts w:hint="eastAsia"/>
        </w:rPr>
        <w:t>）。该框架</w:t>
      </w:r>
      <w:r w:rsidRPr="00421FDF">
        <w:rPr>
          <w:rFonts w:hint="eastAsia"/>
          <w:highlight w:val="cyan"/>
        </w:rPr>
        <w:t>旨在通过</w:t>
      </w:r>
      <w:r w:rsidRPr="00896FAE">
        <w:rPr>
          <w:rFonts w:hint="eastAsia"/>
        </w:rPr>
        <w:t>建立</w:t>
      </w:r>
      <w:r w:rsidRPr="00421FDF">
        <w:rPr>
          <w:rFonts w:hint="eastAsia"/>
          <w:highlight w:val="cyan"/>
        </w:rPr>
        <w:t>生态系统功能</w:t>
      </w:r>
      <w:r w:rsidRPr="00421FDF">
        <w:rPr>
          <w:rFonts w:hint="eastAsia"/>
        </w:rPr>
        <w:t>和</w:t>
      </w:r>
      <w:r w:rsidRPr="00421FDF">
        <w:rPr>
          <w:rFonts w:hint="eastAsia"/>
          <w:highlight w:val="cyan"/>
        </w:rPr>
        <w:t>过程</w:t>
      </w:r>
      <w:r w:rsidRPr="00896FAE">
        <w:rPr>
          <w:rFonts w:hint="eastAsia"/>
        </w:rPr>
        <w:t>与人类的</w:t>
      </w:r>
      <w:r w:rsidRPr="00421FDF">
        <w:rPr>
          <w:rFonts w:hint="eastAsia"/>
          <w:highlight w:val="cyan"/>
        </w:rPr>
        <w:t>实际需求之间</w:t>
      </w:r>
      <w:r w:rsidRPr="00896FAE">
        <w:rPr>
          <w:rFonts w:hint="eastAsia"/>
        </w:rPr>
        <w:t>的联系，以更好地了解</w:t>
      </w:r>
      <w:r w:rsidRPr="00421FDF">
        <w:rPr>
          <w:rFonts w:hint="eastAsia"/>
          <w:highlight w:val="cyan"/>
        </w:rPr>
        <w:t>自然环境</w:t>
      </w:r>
      <w:r w:rsidRPr="00896FAE">
        <w:rPr>
          <w:rFonts w:hint="eastAsia"/>
        </w:rPr>
        <w:t>对人类居住的</w:t>
      </w:r>
      <w:r w:rsidRPr="00421FDF">
        <w:rPr>
          <w:rFonts w:hint="eastAsia"/>
          <w:highlight w:val="cyan"/>
        </w:rPr>
        <w:t>积极影响</w:t>
      </w:r>
      <w:r w:rsidRPr="00896FAE">
        <w:rPr>
          <w:rFonts w:hint="eastAsia"/>
        </w:rPr>
        <w:t>。</w:t>
      </w:r>
    </w:p>
    <w:p w14:paraId="718C926C" w14:textId="4C3C94F4" w:rsidR="00421FDF" w:rsidRDefault="00421FDF" w:rsidP="00421FDF">
      <w:pPr>
        <w:ind w:firstLine="420"/>
      </w:pPr>
      <w:r w:rsidRPr="00896FAE">
        <w:rPr>
          <w:rFonts w:hint="eastAsia"/>
        </w:rPr>
        <w:t>【</w:t>
      </w:r>
      <w:r>
        <w:t>up</w:t>
      </w:r>
      <w:r w:rsidRPr="00896FAE">
        <w:rPr>
          <w:rFonts w:hint="eastAsia"/>
        </w:rPr>
        <w:t>2024 0</w:t>
      </w:r>
      <w:r>
        <w:t>304</w:t>
      </w:r>
      <w:r w:rsidRPr="00896FAE">
        <w:rPr>
          <w:rFonts w:hint="eastAsia"/>
        </w:rPr>
        <w:t xml:space="preserve"> </w:t>
      </w:r>
      <w:r>
        <w:t>19</w:t>
      </w:r>
      <w:r w:rsidRPr="00896FAE">
        <w:rPr>
          <w:rFonts w:hint="eastAsia"/>
        </w:rPr>
        <w:t>:</w:t>
      </w:r>
      <w:r w:rsidR="00C637E2">
        <w:t>50</w:t>
      </w:r>
      <w:r w:rsidRPr="00896FAE">
        <w:rPr>
          <w:rFonts w:hint="eastAsia"/>
        </w:rPr>
        <w:t>】</w:t>
      </w:r>
    </w:p>
    <w:p w14:paraId="042596D9" w14:textId="50B4F9F0" w:rsidR="00D837B9" w:rsidRDefault="00896FAE" w:rsidP="00896FAE">
      <w:pPr>
        <w:ind w:firstLine="420"/>
      </w:pPr>
      <w:r w:rsidRPr="00421FDF">
        <w:rPr>
          <w:rFonts w:hint="eastAsia"/>
          <w:highlight w:val="cyan"/>
        </w:rPr>
        <w:t>生态系统服务</w:t>
      </w:r>
      <w:r w:rsidRPr="00896FAE">
        <w:rPr>
          <w:rFonts w:hint="eastAsia"/>
        </w:rPr>
        <w:t>是指人类通过</w:t>
      </w:r>
      <w:r w:rsidRPr="00421FDF">
        <w:rPr>
          <w:rFonts w:hint="eastAsia"/>
          <w:highlight w:val="cyan"/>
        </w:rPr>
        <w:t>直接或间接</w:t>
      </w:r>
      <w:r w:rsidRPr="00896FAE">
        <w:rPr>
          <w:rFonts w:hint="eastAsia"/>
        </w:rPr>
        <w:t>的方式从</w:t>
      </w:r>
      <w:r w:rsidRPr="00421FDF">
        <w:rPr>
          <w:rFonts w:hint="eastAsia"/>
          <w:highlight w:val="cyan"/>
        </w:rPr>
        <w:t>生态系统功能</w:t>
      </w:r>
      <w:r w:rsidRPr="00896FAE">
        <w:rPr>
          <w:rFonts w:hint="eastAsia"/>
        </w:rPr>
        <w:t>中所获得的</w:t>
      </w:r>
      <w:r w:rsidRPr="00421FDF">
        <w:rPr>
          <w:rFonts w:hint="eastAsia"/>
          <w:highlight w:val="cyan"/>
        </w:rPr>
        <w:t>各种益处</w:t>
      </w:r>
      <w:r w:rsidRPr="00896FAE">
        <w:rPr>
          <w:rFonts w:hint="eastAsia"/>
        </w:rPr>
        <w:t xml:space="preserve"> (Costanza et al., 1997)</w:t>
      </w:r>
      <w:r w:rsidRPr="00896FAE">
        <w:rPr>
          <w:rFonts w:hint="eastAsia"/>
        </w:rPr>
        <w:t>。</w:t>
      </w:r>
      <w:r w:rsidRPr="00421FDF">
        <w:rPr>
          <w:rFonts w:hint="eastAsia"/>
          <w:highlight w:val="cyan"/>
        </w:rPr>
        <w:t>这些益处</w:t>
      </w:r>
      <w:r w:rsidRPr="00896FAE">
        <w:rPr>
          <w:rFonts w:hint="eastAsia"/>
        </w:rPr>
        <w:t>包括多方面内容，如</w:t>
      </w:r>
      <w:r w:rsidRPr="00421FDF">
        <w:rPr>
          <w:rFonts w:hint="eastAsia"/>
          <w:highlight w:val="cyan"/>
        </w:rPr>
        <w:t>城市降温、空气净化、固碳能力提升</w:t>
      </w:r>
      <w:r w:rsidRPr="00896FAE">
        <w:rPr>
          <w:rFonts w:hint="eastAsia"/>
        </w:rPr>
        <w:t>以及</w:t>
      </w:r>
      <w:r w:rsidRPr="00421FDF">
        <w:rPr>
          <w:rFonts w:hint="eastAsia"/>
          <w:highlight w:val="cyan"/>
        </w:rPr>
        <w:t>提供室外休闲空间</w:t>
      </w:r>
      <w:r w:rsidRPr="00896FAE">
        <w:rPr>
          <w:rFonts w:hint="eastAsia"/>
        </w:rPr>
        <w:t>等。当前，仅有</w:t>
      </w:r>
      <w:r w:rsidRPr="00421FDF">
        <w:rPr>
          <w:rFonts w:hint="eastAsia"/>
          <w:highlight w:val="cyan"/>
        </w:rPr>
        <w:t>少数研究</w:t>
      </w:r>
      <w:r w:rsidRPr="00896FAE">
        <w:rPr>
          <w:rFonts w:hint="eastAsia"/>
        </w:rPr>
        <w:t>专注于</w:t>
      </w:r>
      <w:r w:rsidRPr="00421FDF">
        <w:rPr>
          <w:rFonts w:hint="eastAsia"/>
          <w:highlight w:val="cyan"/>
        </w:rPr>
        <w:t>剖析城市降温</w:t>
      </w:r>
      <w:r w:rsidRPr="00896FAE">
        <w:rPr>
          <w:rFonts w:hint="eastAsia"/>
        </w:rPr>
        <w:t>的供需关系。这些研究</w:t>
      </w:r>
      <w:r w:rsidRPr="00421FDF">
        <w:rPr>
          <w:rFonts w:hint="eastAsia"/>
          <w:highlight w:val="cyan"/>
        </w:rPr>
        <w:t>普遍采用</w:t>
      </w:r>
      <w:r w:rsidRPr="00896FAE">
        <w:rPr>
          <w:rFonts w:hint="eastAsia"/>
        </w:rPr>
        <w:t>在</w:t>
      </w:r>
      <w:r w:rsidRPr="00421FDF">
        <w:rPr>
          <w:rFonts w:hint="eastAsia"/>
          <w:highlight w:val="cyan"/>
        </w:rPr>
        <w:t>0-1</w:t>
      </w:r>
      <w:r w:rsidRPr="00421FDF">
        <w:rPr>
          <w:rFonts w:hint="eastAsia"/>
          <w:highlight w:val="cyan"/>
        </w:rPr>
        <w:t>分之间</w:t>
      </w:r>
      <w:r w:rsidRPr="00896FAE">
        <w:rPr>
          <w:rFonts w:hint="eastAsia"/>
        </w:rPr>
        <w:t>进行评分的算法</w:t>
      </w:r>
      <w:r w:rsidRPr="00421FDF">
        <w:rPr>
          <w:rFonts w:hint="eastAsia"/>
          <w:highlight w:val="cyan"/>
        </w:rPr>
        <w:t>对供应和需求</w:t>
      </w:r>
      <w:r w:rsidRPr="00896FAE">
        <w:rPr>
          <w:rFonts w:hint="eastAsia"/>
        </w:rPr>
        <w:t>的水平进行</w:t>
      </w:r>
      <w:r w:rsidRPr="00421FDF">
        <w:rPr>
          <w:rFonts w:hint="eastAsia"/>
          <w:highlight w:val="cyan"/>
        </w:rPr>
        <w:t>定性分析</w:t>
      </w:r>
      <w:r w:rsidRPr="00896FAE">
        <w:rPr>
          <w:rFonts w:hint="eastAsia"/>
        </w:rPr>
        <w:t>。这种评估方式虽然</w:t>
      </w:r>
      <w:r w:rsidRPr="00421FDF">
        <w:rPr>
          <w:rFonts w:hint="eastAsia"/>
          <w:highlight w:val="cyan"/>
        </w:rPr>
        <w:t>简单易行</w:t>
      </w:r>
      <w:r w:rsidRPr="00896FAE">
        <w:rPr>
          <w:rFonts w:hint="eastAsia"/>
        </w:rPr>
        <w:t>，但存在较大的误差，难以准确揭示</w:t>
      </w:r>
      <w:r w:rsidRPr="00421FDF">
        <w:rPr>
          <w:rFonts w:hint="eastAsia"/>
          <w:highlight w:val="cyan"/>
        </w:rPr>
        <w:t>供应与需求</w:t>
      </w:r>
      <w:r w:rsidRPr="00896FAE">
        <w:rPr>
          <w:rFonts w:hint="eastAsia"/>
        </w:rPr>
        <w:t>之间的</w:t>
      </w:r>
      <w:r w:rsidRPr="00421FDF">
        <w:rPr>
          <w:rFonts w:hint="eastAsia"/>
          <w:highlight w:val="cyan"/>
        </w:rPr>
        <w:t>量化关系</w:t>
      </w:r>
      <w:r w:rsidRPr="00896FAE">
        <w:rPr>
          <w:rFonts w:hint="eastAsia"/>
        </w:rPr>
        <w:t>。</w:t>
      </w:r>
    </w:p>
    <w:p w14:paraId="32B6F1E5" w14:textId="3E029DD4" w:rsidR="00E43115" w:rsidRDefault="00E43115" w:rsidP="00E43115">
      <w:pPr>
        <w:ind w:firstLine="420"/>
        <w:rPr>
          <w:rFonts w:hint="eastAsia"/>
        </w:rPr>
      </w:pPr>
      <w:r w:rsidRPr="00896FAE">
        <w:rPr>
          <w:rFonts w:hint="eastAsia"/>
        </w:rPr>
        <w:t>【</w:t>
      </w:r>
      <w:r>
        <w:t>up</w:t>
      </w:r>
      <w:r w:rsidRPr="00896FAE">
        <w:rPr>
          <w:rFonts w:hint="eastAsia"/>
        </w:rPr>
        <w:t>2024 0</w:t>
      </w:r>
      <w:r>
        <w:t>304</w:t>
      </w:r>
      <w:r w:rsidRPr="00896FAE">
        <w:rPr>
          <w:rFonts w:hint="eastAsia"/>
        </w:rPr>
        <w:t xml:space="preserve"> </w:t>
      </w:r>
      <w:r>
        <w:t>20</w:t>
      </w:r>
      <w:r w:rsidRPr="00896FAE">
        <w:rPr>
          <w:rFonts w:hint="eastAsia"/>
        </w:rPr>
        <w:t>:</w:t>
      </w:r>
      <w:r>
        <w:t>21</w:t>
      </w:r>
      <w:r w:rsidRPr="00896FAE">
        <w:rPr>
          <w:rFonts w:hint="eastAsia"/>
        </w:rPr>
        <w:t>】</w:t>
      </w:r>
    </w:p>
    <w:p w14:paraId="5B67B134" w14:textId="02A61F69" w:rsidR="00E43115" w:rsidRDefault="00E43115" w:rsidP="00E43115">
      <w:pPr>
        <w:ind w:firstLine="420"/>
        <w:rPr>
          <w:rFonts w:hint="eastAsia"/>
        </w:rPr>
      </w:pPr>
      <w:r>
        <w:rPr>
          <w:rFonts w:ascii="楷体" w:hAnsi="楷体" w:hint="eastAsia"/>
        </w:rPr>
        <w:t>综上所述，</w:t>
      </w:r>
      <w:r>
        <w:rPr>
          <w:rFonts w:ascii="楷体" w:hAnsi="楷体"/>
        </w:rPr>
        <w:t>本研究旨在基于</w:t>
      </w:r>
      <w:r>
        <w:rPr>
          <w:rFonts w:ascii="楷体" w:hAnsi="楷体"/>
          <w:highlight w:val="cyan"/>
        </w:rPr>
        <w:t>灾害性、暴露度和脆弱性</w:t>
      </w:r>
      <w:r>
        <w:rPr>
          <w:rFonts w:ascii="楷体" w:hAnsi="楷体"/>
        </w:rPr>
        <w:t>相互耦合的</w:t>
      </w:r>
      <w:r>
        <w:rPr>
          <w:rFonts w:ascii="楷体" w:hAnsi="楷体"/>
          <w:highlight w:val="cyan"/>
        </w:rPr>
        <w:t>理论框架</w:t>
      </w:r>
      <w:r>
        <w:rPr>
          <w:rFonts w:ascii="楷体" w:hAnsi="楷体"/>
        </w:rPr>
        <w:t>，对</w:t>
      </w:r>
      <w:r>
        <w:rPr>
          <w:rFonts w:ascii="楷体" w:hAnsi="楷体"/>
          <w:highlight w:val="cyan"/>
        </w:rPr>
        <w:t>城市热缓解需求</w:t>
      </w:r>
      <w:r>
        <w:rPr>
          <w:rFonts w:ascii="楷体" w:hAnsi="楷体"/>
        </w:rPr>
        <w:t>进行深入分析，并将其与</w:t>
      </w:r>
      <w:r>
        <w:rPr>
          <w:rFonts w:ascii="楷体" w:hAnsi="楷体"/>
          <w:highlight w:val="cyan"/>
        </w:rPr>
        <w:t>绿地热缓解溢出效应</w:t>
      </w:r>
      <w:r>
        <w:rPr>
          <w:rFonts w:ascii="楷体" w:hAnsi="楷体"/>
        </w:rPr>
        <w:t>的供应进行</w:t>
      </w:r>
      <w:r>
        <w:rPr>
          <w:rFonts w:ascii="楷体" w:hAnsi="楷体"/>
          <w:highlight w:val="cyan"/>
        </w:rPr>
        <w:t>量化对比</w:t>
      </w:r>
      <w:r>
        <w:rPr>
          <w:rFonts w:ascii="楷体" w:hAnsi="楷体"/>
        </w:rPr>
        <w:t>。通过探究其内在的</w:t>
      </w:r>
      <w:r>
        <w:rPr>
          <w:rFonts w:ascii="楷体" w:hAnsi="楷体"/>
          <w:highlight w:val="cyan"/>
        </w:rPr>
        <w:t>调控机制</w:t>
      </w:r>
      <w:r>
        <w:rPr>
          <w:rFonts w:ascii="楷体" w:hAnsi="楷体"/>
        </w:rPr>
        <w:t>，本研究期望</w:t>
      </w:r>
      <w:r>
        <w:rPr>
          <w:rFonts w:ascii="楷体" w:hAnsi="楷体"/>
          <w:highlight w:val="cyan"/>
        </w:rPr>
        <w:t>能够精确评估</w:t>
      </w:r>
      <w:r>
        <w:rPr>
          <w:rFonts w:ascii="楷体" w:hAnsi="楷体"/>
        </w:rPr>
        <w:t>现有绿地</w:t>
      </w:r>
      <w:r>
        <w:rPr>
          <w:rFonts w:ascii="楷体" w:hAnsi="楷体"/>
          <w:highlight w:val="cyan"/>
        </w:rPr>
        <w:t>所提供</w:t>
      </w:r>
      <w:r>
        <w:rPr>
          <w:rFonts w:ascii="楷体" w:hAnsi="楷体"/>
        </w:rPr>
        <w:t>的</w:t>
      </w:r>
      <w:r>
        <w:rPr>
          <w:rFonts w:ascii="楷体" w:hAnsi="楷体"/>
          <w:highlight w:val="cyan"/>
        </w:rPr>
        <w:t>热缓解</w:t>
      </w:r>
      <w:r>
        <w:rPr>
          <w:rFonts w:ascii="楷体" w:hAnsi="楷体" w:hint="eastAsia"/>
          <w:highlight w:val="cyan"/>
        </w:rPr>
        <w:t>溢出</w:t>
      </w:r>
      <w:r>
        <w:rPr>
          <w:rFonts w:ascii="楷体" w:hAnsi="楷体"/>
          <w:highlight w:val="cyan"/>
        </w:rPr>
        <w:t>效应</w:t>
      </w:r>
      <w:r>
        <w:rPr>
          <w:rFonts w:ascii="楷体" w:hAnsi="楷体"/>
        </w:rPr>
        <w:t>的不足。这一</w:t>
      </w:r>
      <w:r>
        <w:rPr>
          <w:rFonts w:ascii="楷体" w:hAnsi="楷体"/>
          <w:highlight w:val="cyan"/>
        </w:rPr>
        <w:t>研究路径</w:t>
      </w:r>
      <w:r>
        <w:rPr>
          <w:rFonts w:ascii="楷体" w:hAnsi="楷体"/>
        </w:rPr>
        <w:t>不仅有助于我们</w:t>
      </w:r>
      <w:r>
        <w:rPr>
          <w:rFonts w:ascii="楷体" w:hAnsi="楷体"/>
          <w:highlight w:val="cyan"/>
        </w:rPr>
        <w:t>更全面地</w:t>
      </w:r>
      <w:r>
        <w:rPr>
          <w:rFonts w:ascii="楷体" w:hAnsi="楷体"/>
        </w:rPr>
        <w:t>理解</w:t>
      </w:r>
      <w:r>
        <w:rPr>
          <w:rFonts w:ascii="楷体" w:hAnsi="楷体"/>
          <w:highlight w:val="cyan"/>
        </w:rPr>
        <w:t>城市热环境</w:t>
      </w:r>
      <w:r>
        <w:rPr>
          <w:rFonts w:ascii="楷体" w:hAnsi="楷体"/>
        </w:rPr>
        <w:t>与</w:t>
      </w:r>
      <w:r>
        <w:rPr>
          <w:rFonts w:ascii="楷体" w:hAnsi="楷体"/>
          <w:highlight w:val="cyan"/>
        </w:rPr>
        <w:t>绿地系统之间</w:t>
      </w:r>
      <w:r>
        <w:rPr>
          <w:rFonts w:ascii="楷体" w:hAnsi="楷体"/>
        </w:rPr>
        <w:t>的复杂关系，而且将为</w:t>
      </w:r>
      <w:r>
        <w:rPr>
          <w:rFonts w:ascii="楷体" w:hAnsi="楷体"/>
          <w:highlight w:val="cyan"/>
        </w:rPr>
        <w:t>未来采取</w:t>
      </w:r>
      <w:r>
        <w:rPr>
          <w:rFonts w:ascii="楷体" w:hAnsi="楷体"/>
        </w:rPr>
        <w:t>针对性的</w:t>
      </w:r>
      <w:r>
        <w:rPr>
          <w:rFonts w:ascii="楷体" w:hAnsi="楷体"/>
          <w:highlight w:val="cyan"/>
        </w:rPr>
        <w:t>调控措施</w:t>
      </w:r>
      <w:r>
        <w:rPr>
          <w:rFonts w:ascii="楷体" w:hAnsi="楷体"/>
        </w:rPr>
        <w:t>提供</w:t>
      </w:r>
      <w:r>
        <w:rPr>
          <w:rFonts w:ascii="楷体" w:hAnsi="楷体"/>
          <w:highlight w:val="cyan"/>
        </w:rPr>
        <w:t>量化依据</w:t>
      </w:r>
      <w:r>
        <w:rPr>
          <w:rFonts w:ascii="楷体" w:hAnsi="楷体"/>
        </w:rPr>
        <w:t>，从而推动城市热环境的</w:t>
      </w:r>
      <w:r>
        <w:rPr>
          <w:rFonts w:ascii="楷体" w:hAnsi="楷体"/>
          <w:highlight w:val="cyan"/>
        </w:rPr>
        <w:t>持续优化</w:t>
      </w:r>
      <w:r>
        <w:rPr>
          <w:rFonts w:ascii="楷体" w:hAnsi="楷体"/>
        </w:rPr>
        <w:t>。</w:t>
      </w:r>
    </w:p>
    <w:p w14:paraId="201A9E60" w14:textId="77777777" w:rsidR="00E43115" w:rsidRDefault="00E43115" w:rsidP="00896FAE">
      <w:pPr>
        <w:ind w:firstLine="420"/>
        <w:rPr>
          <w:rFonts w:hint="eastAsia"/>
        </w:rPr>
      </w:pPr>
    </w:p>
    <w:p w14:paraId="15514538" w14:textId="295284A3" w:rsidR="00896FAE" w:rsidRDefault="00F85958" w:rsidP="00F85958">
      <w:pPr>
        <w:pStyle w:val="2"/>
        <w:numPr>
          <w:ilvl w:val="0"/>
          <w:numId w:val="1"/>
        </w:numPr>
      </w:pPr>
      <w:r>
        <w:rPr>
          <w:rFonts w:hint="eastAsia"/>
        </w:rPr>
        <w:lastRenderedPageBreak/>
        <w:t>研究内容</w:t>
      </w:r>
    </w:p>
    <w:p w14:paraId="5E3669DD" w14:textId="5D7CE520" w:rsidR="001028D6" w:rsidRDefault="001028D6" w:rsidP="00351AB4">
      <w:pPr>
        <w:pStyle w:val="3"/>
        <w:numPr>
          <w:ilvl w:val="1"/>
          <w:numId w:val="1"/>
        </w:numPr>
      </w:pPr>
      <w:r>
        <w:rPr>
          <w:rFonts w:hint="eastAsia"/>
        </w:rPr>
        <w:t>研究目标</w:t>
      </w:r>
    </w:p>
    <w:p w14:paraId="60CDBE08" w14:textId="037CBC23" w:rsidR="001028D6" w:rsidRDefault="001028D6" w:rsidP="00351AB4">
      <w:pPr>
        <w:pStyle w:val="3"/>
        <w:numPr>
          <w:ilvl w:val="1"/>
          <w:numId w:val="1"/>
        </w:numPr>
      </w:pPr>
      <w:r>
        <w:rPr>
          <w:rFonts w:hint="eastAsia"/>
        </w:rPr>
        <w:t>研究内容</w:t>
      </w:r>
    </w:p>
    <w:p w14:paraId="3C37D8AA" w14:textId="1BEBAC71" w:rsidR="00351AB4" w:rsidRDefault="00351AB4" w:rsidP="00351AB4">
      <w:pPr>
        <w:pStyle w:val="4"/>
        <w:numPr>
          <w:ilvl w:val="2"/>
          <w:numId w:val="1"/>
        </w:numPr>
      </w:pPr>
      <w:r w:rsidRPr="00351AB4">
        <w:rPr>
          <w:rFonts w:hint="eastAsia"/>
        </w:rPr>
        <w:t>城市热缓解需求</w:t>
      </w:r>
    </w:p>
    <w:p w14:paraId="6D051ED3" w14:textId="641952B1" w:rsidR="00351AB4" w:rsidRDefault="00351AB4" w:rsidP="00351AB4">
      <w:pPr>
        <w:pStyle w:val="a9"/>
        <w:numPr>
          <w:ilvl w:val="0"/>
          <w:numId w:val="19"/>
        </w:numPr>
      </w:pPr>
      <w:r>
        <w:rPr>
          <w:rFonts w:hint="eastAsia"/>
        </w:rPr>
        <w:t>通过考虑人口结构</w:t>
      </w:r>
      <w:r w:rsidR="00C5116F">
        <w:rPr>
          <w:rFonts w:hint="eastAsia"/>
        </w:rPr>
        <w:t>（年龄、收入）的空间分布</w:t>
      </w:r>
      <w:r>
        <w:rPr>
          <w:rFonts w:hint="eastAsia"/>
        </w:rPr>
        <w:t>建立一套新的热缓解需求的评估体系。</w:t>
      </w:r>
    </w:p>
    <w:p w14:paraId="2AF06BA6" w14:textId="51896CDC" w:rsidR="00F66A7A" w:rsidRDefault="00F66A7A" w:rsidP="00F66A7A">
      <w:pPr>
        <w:pStyle w:val="a9"/>
        <w:numPr>
          <w:ilvl w:val="0"/>
          <w:numId w:val="19"/>
        </w:numPr>
        <w:rPr>
          <w:rFonts w:hint="eastAsia"/>
        </w:rPr>
      </w:pPr>
      <w:r>
        <w:rPr>
          <w:rFonts w:hint="eastAsia"/>
        </w:rPr>
        <w:t>收集相关数据，分析人口分布、年龄和收入特征。</w:t>
      </w:r>
    </w:p>
    <w:p w14:paraId="71D3CD8E" w14:textId="10B905D2" w:rsidR="00351AB4" w:rsidRPr="00351AB4" w:rsidRDefault="00F66A7A" w:rsidP="00351AB4">
      <w:pPr>
        <w:pStyle w:val="a9"/>
        <w:numPr>
          <w:ilvl w:val="0"/>
          <w:numId w:val="19"/>
        </w:numPr>
        <w:rPr>
          <w:rFonts w:hint="eastAsia"/>
        </w:rPr>
      </w:pPr>
      <w:r>
        <w:rPr>
          <w:rFonts w:hint="eastAsia"/>
        </w:rPr>
        <w:t>估算热缓解需求的时空分布。</w:t>
      </w:r>
    </w:p>
    <w:p w14:paraId="5D878560" w14:textId="3FC326A0" w:rsidR="00351AB4" w:rsidRDefault="00351AB4" w:rsidP="00351AB4">
      <w:pPr>
        <w:pStyle w:val="4"/>
        <w:numPr>
          <w:ilvl w:val="2"/>
          <w:numId w:val="1"/>
        </w:numPr>
      </w:pPr>
      <w:r>
        <w:rPr>
          <w:rFonts w:hint="eastAsia"/>
        </w:rPr>
        <w:t>通过</w:t>
      </w:r>
      <w:r>
        <w:rPr>
          <w:rFonts w:hint="eastAsia"/>
        </w:rPr>
        <w:t>城市热缓解溢出效应的供应</w:t>
      </w:r>
    </w:p>
    <w:p w14:paraId="14320EF0" w14:textId="3CCC5462" w:rsidR="00F66A7A" w:rsidRDefault="00F66A7A" w:rsidP="00F66A7A">
      <w:pPr>
        <w:pStyle w:val="a9"/>
        <w:numPr>
          <w:ilvl w:val="0"/>
          <w:numId w:val="20"/>
        </w:numPr>
      </w:pPr>
      <w:r>
        <w:rPr>
          <w:rFonts w:hint="eastAsia"/>
        </w:rPr>
        <w:t>增加对供应的估算</w:t>
      </w:r>
    </w:p>
    <w:p w14:paraId="00901A38" w14:textId="54852D92" w:rsidR="00F66A7A" w:rsidRPr="00F66A7A" w:rsidRDefault="00F66A7A" w:rsidP="00F66A7A">
      <w:pPr>
        <w:rPr>
          <w:rFonts w:hint="eastAsia"/>
        </w:rPr>
      </w:pPr>
      <w:r>
        <w:rPr>
          <w:rFonts w:hint="eastAsia"/>
        </w:rPr>
        <w:t>参考</w:t>
      </w:r>
      <w:r w:rsidRPr="00F66A7A">
        <w:t>A comprehensive framework of cooling effect-accessibility-urban development to assessing and planning park cooling services</w:t>
      </w:r>
    </w:p>
    <w:p w14:paraId="6C33F203" w14:textId="10E6437F" w:rsidR="00351AB4" w:rsidRDefault="00351AB4" w:rsidP="00351AB4">
      <w:pPr>
        <w:pStyle w:val="4"/>
      </w:pPr>
      <w:r>
        <w:rPr>
          <w:rFonts w:hint="eastAsia"/>
        </w:rPr>
        <w:t>2</w:t>
      </w:r>
      <w:r>
        <w:t>.2.3</w:t>
      </w:r>
      <w:r>
        <w:rPr>
          <w:rFonts w:hint="eastAsia"/>
        </w:rPr>
        <w:t>．</w:t>
      </w:r>
      <w:r>
        <w:rPr>
          <w:rFonts w:hint="eastAsia"/>
        </w:rPr>
        <w:t xml:space="preserve"> </w:t>
      </w:r>
      <w:r w:rsidRPr="00645413">
        <w:rPr>
          <w:rFonts w:hint="eastAsia"/>
        </w:rPr>
        <w:t>城市热缓解溢出效应</w:t>
      </w:r>
      <w:r>
        <w:rPr>
          <w:rFonts w:hint="eastAsia"/>
        </w:rPr>
        <w:t>的供需关系及其调控机制</w:t>
      </w:r>
    </w:p>
    <w:p w14:paraId="1DAE3C66" w14:textId="42872C41" w:rsidR="00351AB4" w:rsidRPr="00351AB4" w:rsidRDefault="004816C0" w:rsidP="004816C0">
      <w:pPr>
        <w:pStyle w:val="a9"/>
        <w:numPr>
          <w:ilvl w:val="0"/>
          <w:numId w:val="20"/>
        </w:numPr>
        <w:rPr>
          <w:rFonts w:hint="eastAsia"/>
        </w:rPr>
      </w:pPr>
      <w:r>
        <w:rPr>
          <w:rFonts w:hint="eastAsia"/>
        </w:rPr>
        <w:t>建立量化的供需关系体系</w:t>
      </w:r>
    </w:p>
    <w:p w14:paraId="23630D50" w14:textId="19E23311" w:rsidR="001028D6" w:rsidRPr="001028D6" w:rsidRDefault="001028D6" w:rsidP="00351AB4">
      <w:pPr>
        <w:pStyle w:val="3"/>
        <w:numPr>
          <w:ilvl w:val="1"/>
          <w:numId w:val="1"/>
        </w:numPr>
        <w:rPr>
          <w:rFonts w:hint="eastAsia"/>
        </w:rPr>
      </w:pPr>
      <w:r>
        <w:rPr>
          <w:rFonts w:hint="eastAsia"/>
        </w:rPr>
        <w:t>拟解决的关键科学问题</w:t>
      </w:r>
    </w:p>
    <w:p w14:paraId="5490313D" w14:textId="603D55C6" w:rsidR="00F85958" w:rsidRPr="00F85958" w:rsidRDefault="00F85958" w:rsidP="00F85958">
      <w:pPr>
        <w:pStyle w:val="2"/>
        <w:numPr>
          <w:ilvl w:val="0"/>
          <w:numId w:val="1"/>
        </w:numPr>
      </w:pPr>
      <w:r>
        <w:rPr>
          <w:rFonts w:hint="eastAsia"/>
        </w:rPr>
        <w:t>研究方案</w:t>
      </w:r>
    </w:p>
    <w:p w14:paraId="14968E6B" w14:textId="20813E00" w:rsidR="00F85958" w:rsidRDefault="00F85958" w:rsidP="00F85958">
      <w:pPr>
        <w:pStyle w:val="3"/>
        <w:numPr>
          <w:ilvl w:val="1"/>
          <w:numId w:val="1"/>
        </w:numPr>
        <w:rPr>
          <w:sz w:val="28"/>
          <w:szCs w:val="28"/>
        </w:rPr>
      </w:pPr>
      <w:r>
        <w:rPr>
          <w:rFonts w:ascii="黑体" w:hAnsi="黑体" w:hint="eastAsia"/>
        </w:rPr>
        <w:t>城市热缓解需求</w:t>
      </w:r>
    </w:p>
    <w:p w14:paraId="79E31F17" w14:textId="47DD6150" w:rsidR="00F85958" w:rsidRDefault="00F85958" w:rsidP="00F85958">
      <w:pPr>
        <w:pStyle w:val="ListParagraph"/>
        <w:ind w:firstLineChars="0"/>
        <w:rPr>
          <w:rFonts w:ascii="楷体" w:hAnsi="楷体"/>
        </w:rPr>
      </w:pPr>
      <w:r>
        <w:rPr>
          <w:rFonts w:ascii="楷体" w:hAnsi="楷体"/>
        </w:rPr>
        <w:t>【</w:t>
      </w:r>
      <w:r>
        <w:t>up2024 0</w:t>
      </w:r>
      <w:r>
        <w:rPr>
          <w:rFonts w:hint="eastAsia"/>
        </w:rPr>
        <w:t>30</w:t>
      </w:r>
      <w:r>
        <w:t>4</w:t>
      </w:r>
      <w:r>
        <w:t xml:space="preserve"> </w:t>
      </w:r>
      <w:r>
        <w:t>20</w:t>
      </w:r>
      <w:r>
        <w:t>:</w:t>
      </w:r>
      <w:r>
        <w:t>49</w:t>
      </w:r>
      <w:r>
        <w:rPr>
          <w:rFonts w:ascii="楷体" w:hAnsi="楷体"/>
        </w:rPr>
        <w:t>】</w:t>
      </w:r>
    </w:p>
    <w:p w14:paraId="6EE266CD" w14:textId="64D92812" w:rsidR="00F85958" w:rsidRDefault="00F85958" w:rsidP="00F85958">
      <w:pPr>
        <w:pStyle w:val="ListParagraph"/>
        <w:ind w:firstLineChars="0"/>
        <w:rPr>
          <w:rFonts w:ascii="楷体" w:hAnsi="楷体"/>
        </w:rPr>
      </w:pPr>
      <w:r>
        <w:rPr>
          <w:rFonts w:ascii="楷体" w:hAnsi="楷体" w:hint="eastAsia"/>
        </w:rPr>
        <w:t>本研究采用</w:t>
      </w:r>
      <w:r>
        <w:rPr>
          <w:rFonts w:ascii="楷体" w:hAnsi="楷体" w:hint="eastAsia"/>
          <w:highlight w:val="cyan"/>
        </w:rPr>
        <w:t>灾害性、暴露性与脆弱性</w:t>
      </w:r>
      <w:r>
        <w:rPr>
          <w:rFonts w:ascii="楷体" w:hAnsi="楷体" w:hint="eastAsia"/>
        </w:rPr>
        <w:t>相耦合的框架，通过</w:t>
      </w:r>
      <w:r>
        <w:rPr>
          <w:rFonts w:ascii="楷体" w:hAnsi="楷体" w:hint="eastAsia"/>
          <w:highlight w:val="cyan"/>
        </w:rPr>
        <w:t>三元因素</w:t>
      </w:r>
      <w:r>
        <w:rPr>
          <w:rFonts w:ascii="楷体" w:hAnsi="楷体" w:hint="eastAsia"/>
        </w:rPr>
        <w:t>相乘的方式，对</w:t>
      </w:r>
      <w:r>
        <w:rPr>
          <w:rFonts w:ascii="楷体" w:hAnsi="楷体" w:hint="eastAsia"/>
          <w:highlight w:val="cyan"/>
        </w:rPr>
        <w:t>城市热缓解需求</w:t>
      </w:r>
      <w:r>
        <w:rPr>
          <w:rFonts w:ascii="楷体" w:hAnsi="楷体" w:hint="eastAsia"/>
        </w:rPr>
        <w:t>的</w:t>
      </w:r>
      <w:r>
        <w:rPr>
          <w:rFonts w:ascii="楷体" w:hAnsi="楷体" w:hint="eastAsia"/>
          <w:highlight w:val="cyan"/>
        </w:rPr>
        <w:t>空间分布</w:t>
      </w:r>
      <w:r>
        <w:rPr>
          <w:rFonts w:ascii="楷体" w:hAnsi="楷体" w:hint="eastAsia"/>
        </w:rPr>
        <w:t>进行</w:t>
      </w:r>
      <w:r>
        <w:rPr>
          <w:rFonts w:ascii="楷体" w:hAnsi="楷体" w:hint="eastAsia"/>
          <w:highlight w:val="cyan"/>
        </w:rPr>
        <w:t>深入分析</w:t>
      </w:r>
      <w:r>
        <w:rPr>
          <w:rFonts w:ascii="楷体" w:hAnsi="楷体" w:hint="eastAsia"/>
        </w:rPr>
        <w:t>。具体而言，</w:t>
      </w:r>
      <w:r>
        <w:rPr>
          <w:rFonts w:ascii="楷体" w:hAnsi="楷体" w:hint="eastAsia"/>
          <w:highlight w:val="cyan"/>
        </w:rPr>
        <w:t>灾害性因子</w:t>
      </w:r>
      <w:r>
        <w:rPr>
          <w:rFonts w:ascii="楷体" w:hAnsi="楷体" w:hint="eastAsia"/>
        </w:rPr>
        <w:t>被视为</w:t>
      </w:r>
      <w:r>
        <w:rPr>
          <w:rFonts w:ascii="楷体" w:hAnsi="楷体" w:hint="eastAsia"/>
          <w:highlight w:val="cyan"/>
        </w:rPr>
        <w:t>人均“需求背景值”</w:t>
      </w:r>
      <w:r>
        <w:rPr>
          <w:rFonts w:ascii="楷体" w:hAnsi="楷体" w:hint="eastAsia"/>
        </w:rPr>
        <w:t>。将该因子与</w:t>
      </w:r>
      <w:r>
        <w:rPr>
          <w:rFonts w:ascii="楷体" w:hAnsi="楷体" w:hint="eastAsia"/>
          <w:highlight w:val="cyan"/>
        </w:rPr>
        <w:t>暴露性因子</w:t>
      </w:r>
      <w:r>
        <w:rPr>
          <w:rFonts w:ascii="楷体" w:hAnsi="楷体" w:hint="eastAsia"/>
        </w:rPr>
        <w:t>相乘，可得到</w:t>
      </w:r>
      <w:r>
        <w:rPr>
          <w:rFonts w:ascii="楷体" w:hAnsi="楷体" w:hint="eastAsia"/>
          <w:highlight w:val="cyan"/>
        </w:rPr>
        <w:t>单位内整个群体</w:t>
      </w:r>
      <w:r>
        <w:rPr>
          <w:rFonts w:ascii="楷体" w:hAnsi="楷体" w:hint="eastAsia"/>
        </w:rPr>
        <w:t>的</w:t>
      </w:r>
      <w:r>
        <w:rPr>
          <w:rFonts w:ascii="楷体" w:hAnsi="楷体" w:hint="eastAsia"/>
          <w:highlight w:val="cyan"/>
        </w:rPr>
        <w:t>需求背景</w:t>
      </w:r>
      <w:r>
        <w:rPr>
          <w:rFonts w:ascii="楷体" w:hAnsi="楷体" w:hint="eastAsia"/>
        </w:rPr>
        <w:t>。而</w:t>
      </w:r>
      <w:r>
        <w:rPr>
          <w:rFonts w:ascii="楷体" w:hAnsi="楷体" w:hint="eastAsia"/>
          <w:highlight w:val="cyan"/>
        </w:rPr>
        <w:t>脆弱性因子</w:t>
      </w:r>
      <w:r>
        <w:rPr>
          <w:rFonts w:ascii="楷体" w:hAnsi="楷体" w:hint="eastAsia"/>
        </w:rPr>
        <w:t>则作为</w:t>
      </w:r>
      <w:r>
        <w:rPr>
          <w:rFonts w:ascii="楷体" w:hAnsi="楷体" w:hint="eastAsia"/>
          <w:highlight w:val="cyan"/>
        </w:rPr>
        <w:t>由收入、年龄等</w:t>
      </w:r>
      <w:r>
        <w:rPr>
          <w:rFonts w:ascii="楷体" w:hAnsi="楷体" w:hint="eastAsia"/>
        </w:rPr>
        <w:t>因素共同驱动的</w:t>
      </w:r>
      <w:r>
        <w:rPr>
          <w:rFonts w:ascii="楷体" w:hAnsi="楷体" w:hint="eastAsia"/>
          <w:highlight w:val="cyan"/>
        </w:rPr>
        <w:t>需求权重差异</w:t>
      </w:r>
      <w:r>
        <w:rPr>
          <w:rFonts w:ascii="楷体" w:hAnsi="楷体" w:hint="eastAsia"/>
        </w:rPr>
        <w:t>。将这三者相乘，便能</w:t>
      </w:r>
      <w:r>
        <w:rPr>
          <w:rFonts w:ascii="楷体" w:hAnsi="楷体" w:hint="eastAsia"/>
          <w:highlight w:val="cyan"/>
        </w:rPr>
        <w:t>全面描绘出</w:t>
      </w:r>
      <w:r>
        <w:rPr>
          <w:rFonts w:ascii="楷体" w:hAnsi="楷体" w:hint="eastAsia"/>
        </w:rPr>
        <w:t>单位内的</w:t>
      </w:r>
      <w:r>
        <w:rPr>
          <w:rFonts w:ascii="楷体" w:hAnsi="楷体" w:hint="eastAsia"/>
          <w:highlight w:val="cyan"/>
        </w:rPr>
        <w:t>城市热缓解需求值</w:t>
      </w:r>
      <w:r>
        <w:rPr>
          <w:rFonts w:ascii="楷体" w:hAnsi="楷体" w:hint="eastAsia"/>
        </w:rPr>
        <w:t>。最后，通过</w:t>
      </w:r>
      <w:r>
        <w:rPr>
          <w:rFonts w:ascii="楷体" w:hAnsi="楷体" w:hint="eastAsia"/>
          <w:highlight w:val="cyan"/>
        </w:rPr>
        <w:t>逻辑类推</w:t>
      </w:r>
      <w:r>
        <w:rPr>
          <w:rFonts w:ascii="楷体" w:hAnsi="楷体" w:hint="eastAsia"/>
        </w:rPr>
        <w:lastRenderedPageBreak/>
        <w:t>至各个单元，可实现</w:t>
      </w:r>
      <w:r>
        <w:rPr>
          <w:rFonts w:ascii="楷体" w:hAnsi="楷体" w:hint="eastAsia"/>
          <w:highlight w:val="cyan"/>
        </w:rPr>
        <w:t>热缓解需求</w:t>
      </w:r>
      <w:r>
        <w:rPr>
          <w:rFonts w:ascii="楷体" w:hAnsi="楷体" w:hint="eastAsia"/>
        </w:rPr>
        <w:t>的</w:t>
      </w:r>
      <w:r>
        <w:rPr>
          <w:rFonts w:ascii="楷体" w:hAnsi="楷体" w:hint="eastAsia"/>
          <w:highlight w:val="cyan"/>
        </w:rPr>
        <w:t>空间可视化</w:t>
      </w:r>
      <w:r>
        <w:rPr>
          <w:rFonts w:ascii="楷体" w:hAnsi="楷体" w:hint="eastAsia"/>
        </w:rPr>
        <w:t>。</w:t>
      </w:r>
    </w:p>
    <w:p w14:paraId="157EFE11" w14:textId="7BD49770" w:rsidR="00F85958" w:rsidRPr="00F85958" w:rsidRDefault="00F85958" w:rsidP="00F85958">
      <w:pPr>
        <w:pStyle w:val="ListParagraph"/>
        <w:ind w:firstLineChars="0"/>
        <w:rPr>
          <w:rFonts w:ascii="楷体" w:hAnsi="楷体" w:hint="eastAsia"/>
        </w:rPr>
      </w:pPr>
      <w:r>
        <w:rPr>
          <w:rFonts w:ascii="楷体" w:hAnsi="楷体"/>
        </w:rPr>
        <w:t>【</w:t>
      </w:r>
      <w:r>
        <w:t>up2024 0</w:t>
      </w:r>
      <w:r>
        <w:rPr>
          <w:rFonts w:hint="eastAsia"/>
        </w:rPr>
        <w:t>30</w:t>
      </w:r>
      <w:r>
        <w:t>4 20:49</w:t>
      </w:r>
      <w:r>
        <w:rPr>
          <w:rFonts w:ascii="楷体" w:hAnsi="楷体"/>
        </w:rPr>
        <w:t>】</w:t>
      </w:r>
    </w:p>
    <w:p w14:paraId="7E8EAEB2" w14:textId="61A32B9F" w:rsidR="00F85958" w:rsidRDefault="00F85958" w:rsidP="00F85958">
      <w:pPr>
        <w:ind w:firstLine="420"/>
        <w:rPr>
          <w:rFonts w:hint="eastAsia"/>
        </w:rPr>
      </w:pPr>
      <w:r>
        <w:rPr>
          <w:rFonts w:ascii="楷体" w:hAnsi="楷体" w:hint="eastAsia"/>
        </w:rPr>
        <w:t>其中</w:t>
      </w:r>
      <w:r>
        <w:rPr>
          <w:rFonts w:ascii="楷体" w:hAnsi="楷体"/>
        </w:rPr>
        <w:t>，</w:t>
      </w:r>
      <w:r>
        <w:rPr>
          <w:rFonts w:ascii="楷体" w:hAnsi="楷体"/>
          <w:highlight w:val="cyan"/>
        </w:rPr>
        <w:t>灾害性因子</w:t>
      </w:r>
      <w:r>
        <w:rPr>
          <w:rFonts w:ascii="楷体" w:hAnsi="楷体"/>
        </w:rPr>
        <w:t>的计算以</w:t>
      </w:r>
      <w:r>
        <w:rPr>
          <w:rFonts w:ascii="楷体" w:hAnsi="楷体"/>
          <w:highlight w:val="cyan"/>
        </w:rPr>
        <w:t>通用热气候指数（</w:t>
      </w:r>
      <w:r>
        <w:rPr>
          <w:highlight w:val="cyan"/>
        </w:rPr>
        <w:t>UTCI</w:t>
      </w:r>
      <w:r>
        <w:rPr>
          <w:rFonts w:ascii="楷体" w:hAnsi="楷体"/>
          <w:highlight w:val="cyan"/>
        </w:rPr>
        <w:t>）</w:t>
      </w:r>
      <w:r>
        <w:rPr>
          <w:rFonts w:ascii="楷体" w:hAnsi="楷体"/>
        </w:rPr>
        <w:t>为基础，</w:t>
      </w:r>
      <w:r>
        <w:rPr>
          <w:rFonts w:ascii="楷体" w:hAnsi="楷体"/>
          <w:highlight w:val="cyan"/>
        </w:rPr>
        <w:t>该指数</w:t>
      </w:r>
      <w:r>
        <w:rPr>
          <w:rFonts w:ascii="楷体" w:hAnsi="楷体"/>
        </w:rPr>
        <w:t>综合考虑</w:t>
      </w:r>
      <w:r>
        <w:rPr>
          <w:rFonts w:ascii="楷体" w:hAnsi="楷体" w:hint="eastAsia"/>
        </w:rPr>
        <w:t>了</w:t>
      </w:r>
      <w:r>
        <w:rPr>
          <w:rFonts w:ascii="楷体" w:hAnsi="楷体"/>
          <w:highlight w:val="cyan"/>
        </w:rPr>
        <w:t>气温（</w:t>
      </w:r>
      <w:r>
        <w:rPr>
          <w:highlight w:val="cyan"/>
        </w:rPr>
        <w:t>Ta</w:t>
      </w:r>
      <w:r>
        <w:rPr>
          <w:rFonts w:ascii="楷体" w:hAnsi="楷体"/>
          <w:highlight w:val="cyan"/>
        </w:rPr>
        <w:t>）、蒸气压（</w:t>
      </w:r>
      <w:r>
        <w:rPr>
          <w:highlight w:val="cyan"/>
        </w:rPr>
        <w:t>VP</w:t>
      </w:r>
      <w:r>
        <w:rPr>
          <w:rFonts w:ascii="楷体" w:hAnsi="楷体"/>
          <w:highlight w:val="cyan"/>
        </w:rPr>
        <w:t>）、平均辐射温度（</w:t>
      </w:r>
      <w:r>
        <w:rPr>
          <w:highlight w:val="cyan"/>
        </w:rPr>
        <w:t>Tmrt</w:t>
      </w:r>
      <w:r>
        <w:rPr>
          <w:rFonts w:ascii="楷体" w:hAnsi="楷体"/>
          <w:highlight w:val="cyan"/>
        </w:rPr>
        <w:t>）</w:t>
      </w:r>
      <w:r>
        <w:rPr>
          <w:rFonts w:ascii="楷体" w:hAnsi="楷体" w:hint="eastAsia"/>
          <w:highlight w:val="cyan"/>
        </w:rPr>
        <w:t>和</w:t>
      </w:r>
      <w:r>
        <w:rPr>
          <w:rFonts w:ascii="楷体" w:hAnsi="楷体"/>
          <w:highlight w:val="cyan"/>
        </w:rPr>
        <w:t>风速（</w:t>
      </w:r>
      <w:r>
        <w:rPr>
          <w:highlight w:val="cyan"/>
        </w:rPr>
        <w:t>Vs</w:t>
      </w:r>
      <w:r>
        <w:rPr>
          <w:rFonts w:ascii="楷体" w:hAnsi="楷体"/>
          <w:highlight w:val="cyan"/>
        </w:rPr>
        <w:t>）</w:t>
      </w:r>
      <w:r>
        <w:rPr>
          <w:rFonts w:ascii="楷体" w:hAnsi="楷体" w:hint="eastAsia"/>
        </w:rPr>
        <w:t>这四个</w:t>
      </w:r>
      <w:r>
        <w:rPr>
          <w:rFonts w:ascii="楷体" w:hAnsi="楷体" w:hint="eastAsia"/>
          <w:highlight w:val="cyan"/>
        </w:rPr>
        <w:t>气象变量</w:t>
      </w:r>
      <w:r>
        <w:rPr>
          <w:rFonts w:ascii="楷体" w:hAnsi="楷体"/>
        </w:rPr>
        <w:t>。计算模型源自</w:t>
      </w:r>
      <w:r>
        <w:rPr>
          <w:rFonts w:ascii="楷体" w:hAnsi="楷体"/>
          <w:highlight w:val="cyan"/>
        </w:rPr>
        <w:t>国际生物气象学会（</w:t>
      </w:r>
      <w:r>
        <w:rPr>
          <w:highlight w:val="cyan"/>
        </w:rPr>
        <w:t>http://www.utci.org/</w:t>
      </w:r>
      <w:r>
        <w:rPr>
          <w:rFonts w:ascii="楷体" w:hAnsi="楷体"/>
          <w:highlight w:val="cyan"/>
        </w:rPr>
        <w:t>）</w:t>
      </w:r>
      <w:r>
        <w:rPr>
          <w:rFonts w:ascii="楷体" w:hAnsi="楷体"/>
        </w:rPr>
        <w:t>，具体</w:t>
      </w:r>
      <w:r>
        <w:rPr>
          <w:rFonts w:ascii="楷体" w:hAnsi="楷体"/>
          <w:highlight w:val="cyan"/>
        </w:rPr>
        <w:t>计算公式</w:t>
      </w:r>
      <w:r>
        <w:rPr>
          <w:rFonts w:ascii="楷体" w:hAnsi="楷体"/>
        </w:rPr>
        <w:t>如下：</w:t>
      </w:r>
    </w:p>
    <w:p w14:paraId="42D0D5FB" w14:textId="0624100F" w:rsidR="00F85958" w:rsidRDefault="00F85958" w:rsidP="00F85958">
      <w:pPr>
        <w:ind w:left="840"/>
        <w:jc w:val="center"/>
      </w:pPr>
      <w:r>
        <w:rPr>
          <w:noProof/>
        </w:rPr>
        <w:drawing>
          <wp:inline distT="0" distB="0" distL="0" distR="0" wp14:anchorId="4C32509C" wp14:editId="71452EDF">
            <wp:extent cx="3168650" cy="361950"/>
            <wp:effectExtent l="0" t="0" r="0" b="0"/>
            <wp:docPr id="20469689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8650" cy="361950"/>
                    </a:xfrm>
                    <a:prstGeom prst="rect">
                      <a:avLst/>
                    </a:prstGeom>
                    <a:noFill/>
                    <a:ln>
                      <a:noFill/>
                    </a:ln>
                  </pic:spPr>
                </pic:pic>
              </a:graphicData>
            </a:graphic>
          </wp:inline>
        </w:drawing>
      </w:r>
      <w:r>
        <w:t xml:space="preserve"> </w:t>
      </w:r>
    </w:p>
    <w:p w14:paraId="60ADC6A3" w14:textId="1E8D5B48" w:rsidR="00F85958" w:rsidRDefault="00F85958" w:rsidP="00F85958">
      <w:pPr>
        <w:pStyle w:val="ListParagraph"/>
        <w:ind w:firstLineChars="0" w:firstLine="0"/>
        <w:jc w:val="left"/>
      </w:pPr>
      <w:r>
        <w:rPr>
          <w:rFonts w:ascii="楷体" w:hAnsi="楷体" w:hint="eastAsia"/>
        </w:rPr>
        <w:t>其中，</w:t>
      </w:r>
      <w:r>
        <w:rPr>
          <w:u w:val="single"/>
        </w:rPr>
        <w:t>VP</w:t>
      </w:r>
      <w:r>
        <w:rPr>
          <w:rFonts w:ascii="楷体" w:hAnsi="楷体"/>
          <w:u w:val="single"/>
        </w:rPr>
        <w:t>的计算</w:t>
      </w:r>
      <w:r>
        <w:rPr>
          <w:rFonts w:ascii="楷体" w:hAnsi="楷体"/>
          <w:highlight w:val="cyan"/>
          <w:u w:val="single"/>
        </w:rPr>
        <w:t>如下所示</w:t>
      </w:r>
      <w:r>
        <w:rPr>
          <w:rFonts w:ascii="楷体" w:hAnsi="楷体"/>
        </w:rPr>
        <w:t>：</w:t>
      </w:r>
      <w:r>
        <w:t xml:space="preserve"> </w:t>
      </w:r>
    </w:p>
    <w:p w14:paraId="05AA4DDC" w14:textId="609D9ADD" w:rsidR="00F85958" w:rsidRDefault="00F85958" w:rsidP="00F85958">
      <w:pPr>
        <w:jc w:val="center"/>
        <w:rPr>
          <w:u w:val="single"/>
        </w:rPr>
      </w:pPr>
      <w:r>
        <w:rPr>
          <w:noProof/>
        </w:rPr>
        <w:drawing>
          <wp:inline distT="0" distB="0" distL="0" distR="0" wp14:anchorId="414B48F0" wp14:editId="2357211A">
            <wp:extent cx="2743200" cy="533400"/>
            <wp:effectExtent l="0" t="0" r="0" b="0"/>
            <wp:docPr id="72769415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533400"/>
                    </a:xfrm>
                    <a:prstGeom prst="rect">
                      <a:avLst/>
                    </a:prstGeom>
                    <a:noFill/>
                    <a:ln>
                      <a:noFill/>
                    </a:ln>
                  </pic:spPr>
                </pic:pic>
              </a:graphicData>
            </a:graphic>
          </wp:inline>
        </w:drawing>
      </w:r>
      <w:r>
        <w:rPr>
          <w:u w:val="single"/>
        </w:rPr>
        <w:t xml:space="preserve"> </w:t>
      </w:r>
    </w:p>
    <w:p w14:paraId="7179A0F3" w14:textId="3EC45876" w:rsidR="00F85958" w:rsidRDefault="00F85958" w:rsidP="00F85958">
      <w:pPr>
        <w:pStyle w:val="ListParagraph"/>
        <w:ind w:firstLineChars="0" w:firstLine="0"/>
      </w:pPr>
      <w:r>
        <w:rPr>
          <w:rFonts w:ascii="楷体" w:hAnsi="楷体" w:hint="eastAsia"/>
        </w:rPr>
        <w:t>其中</w:t>
      </w:r>
      <w:r>
        <w:rPr>
          <w:rFonts w:ascii="楷体" w:hAnsi="楷体"/>
        </w:rPr>
        <w:t>，</w:t>
      </w:r>
      <w:r>
        <w:rPr>
          <w:u w:val="single"/>
        </w:rPr>
        <w:t>Td</w:t>
      </w:r>
      <w:r>
        <w:rPr>
          <w:rFonts w:ascii="楷体" w:hAnsi="楷体"/>
          <w:u w:val="single"/>
        </w:rPr>
        <w:t>是</w:t>
      </w:r>
      <w:r>
        <w:rPr>
          <w:rFonts w:ascii="楷体" w:hAnsi="楷体"/>
          <w:highlight w:val="cyan"/>
          <w:u w:val="single"/>
        </w:rPr>
        <w:t>露点温度</w:t>
      </w:r>
      <w:r>
        <w:rPr>
          <w:rFonts w:ascii="楷体" w:hAnsi="楷体"/>
          <w:u w:val="single"/>
        </w:rPr>
        <w:t>（</w:t>
      </w:r>
      <w:r>
        <w:rPr>
          <w:u w:val="single"/>
        </w:rPr>
        <w:t>K</w:t>
      </w:r>
      <w:r>
        <w:rPr>
          <w:rFonts w:ascii="楷体" w:hAnsi="楷体"/>
          <w:u w:val="single"/>
        </w:rPr>
        <w:t>）。</w:t>
      </w:r>
      <w:r>
        <w:t xml:space="preserve"> </w:t>
      </w:r>
    </w:p>
    <w:p w14:paraId="58F1CC5A" w14:textId="68CF303E" w:rsidR="00F85958" w:rsidRPr="00F85958" w:rsidRDefault="00F85958" w:rsidP="00F85958">
      <w:pPr>
        <w:pStyle w:val="ListParagraph"/>
        <w:ind w:firstLineChars="0"/>
        <w:rPr>
          <w:rFonts w:ascii="楷体" w:hAnsi="楷体" w:hint="eastAsia"/>
        </w:rPr>
      </w:pPr>
      <w:r>
        <w:rPr>
          <w:rFonts w:ascii="楷体" w:hAnsi="楷体"/>
        </w:rPr>
        <w:t>【</w:t>
      </w:r>
      <w:r>
        <w:t>up2024 0</w:t>
      </w:r>
      <w:r>
        <w:rPr>
          <w:rFonts w:hint="eastAsia"/>
        </w:rPr>
        <w:t>30</w:t>
      </w:r>
      <w:r>
        <w:t>4 20:49</w:t>
      </w:r>
      <w:r>
        <w:rPr>
          <w:rFonts w:ascii="楷体" w:hAnsi="楷体"/>
        </w:rPr>
        <w:t>】</w:t>
      </w:r>
    </w:p>
    <w:p w14:paraId="622074AC" w14:textId="77777777" w:rsidR="00F85958" w:rsidRDefault="00F85958" w:rsidP="00F85958">
      <w:pPr>
        <w:pStyle w:val="ListParagraph"/>
        <w:ind w:left="420" w:firstLineChars="0" w:firstLine="0"/>
        <w:jc w:val="left"/>
      </w:pPr>
      <w:r>
        <w:rPr>
          <w:rFonts w:ascii="楷体" w:hAnsi="楷体"/>
        </w:rPr>
        <w:t>对于</w:t>
      </w:r>
      <w:r>
        <w:rPr>
          <w:highlight w:val="cyan"/>
        </w:rPr>
        <w:t>Tmrt</w:t>
      </w:r>
      <w:r>
        <w:rPr>
          <w:rFonts w:ascii="楷体" w:hAnsi="楷体"/>
          <w:highlight w:val="cyan"/>
        </w:rPr>
        <w:t>的计算</w:t>
      </w:r>
      <w:r>
        <w:rPr>
          <w:rFonts w:ascii="楷体" w:hAnsi="楷体"/>
        </w:rPr>
        <w:t>，本研究采用</w:t>
      </w:r>
      <w:r>
        <w:rPr>
          <w:highlight w:val="cyan"/>
        </w:rPr>
        <w:t>MENEX</w:t>
      </w:r>
      <w:r>
        <w:rPr>
          <w:rFonts w:ascii="楷体" w:hAnsi="楷体"/>
          <w:highlight w:val="cyan"/>
        </w:rPr>
        <w:t>模型</w:t>
      </w:r>
      <w:r>
        <w:rPr>
          <w:rFonts w:hint="eastAsia"/>
        </w:rPr>
        <w:t xml:space="preserve"> </w:t>
      </w:r>
      <w:r>
        <w:t>(Zhang et al., 2024):</w:t>
      </w:r>
    </w:p>
    <w:p w14:paraId="1228E7FE" w14:textId="4ACD2A2B" w:rsidR="00F85958" w:rsidRDefault="00F85958" w:rsidP="00F85958">
      <w:pPr>
        <w:jc w:val="center"/>
      </w:pPr>
      <w:r>
        <w:rPr>
          <w:noProof/>
        </w:rPr>
        <w:drawing>
          <wp:inline distT="0" distB="0" distL="0" distR="0" wp14:anchorId="0039F7FB" wp14:editId="55FFA0EB">
            <wp:extent cx="2927350" cy="704850"/>
            <wp:effectExtent l="0" t="0" r="6350" b="0"/>
            <wp:docPr id="106108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350" cy="704850"/>
                    </a:xfrm>
                    <a:prstGeom prst="rect">
                      <a:avLst/>
                    </a:prstGeom>
                    <a:noFill/>
                    <a:ln>
                      <a:noFill/>
                    </a:ln>
                  </pic:spPr>
                </pic:pic>
              </a:graphicData>
            </a:graphic>
          </wp:inline>
        </w:drawing>
      </w:r>
      <w:r>
        <w:t xml:space="preserve"> </w:t>
      </w:r>
    </w:p>
    <w:p w14:paraId="4658B844" w14:textId="77B390BB" w:rsidR="00F85958" w:rsidRDefault="00F85958" w:rsidP="00F85958">
      <w:pPr>
        <w:pStyle w:val="ListParagraph"/>
        <w:ind w:firstLineChars="0" w:firstLine="0"/>
        <w:jc w:val="left"/>
        <w:rPr>
          <w:rFonts w:ascii="楷体" w:hAnsi="楷体"/>
        </w:rPr>
      </w:pPr>
      <w:r>
        <w:rPr>
          <w:rFonts w:ascii="楷体" w:hAnsi="楷体"/>
        </w:rPr>
        <w:t>其中，</w:t>
      </w:r>
      <w:r>
        <w:t xml:space="preserve">Rs </w:t>
      </w:r>
      <w:r>
        <w:rPr>
          <w:rFonts w:ascii="楷体" w:hAnsi="楷体"/>
        </w:rPr>
        <w:t>是</w:t>
      </w:r>
      <w:r>
        <w:rPr>
          <w:rFonts w:ascii="楷体" w:hAnsi="楷体"/>
          <w:highlight w:val="cyan"/>
        </w:rPr>
        <w:t>人体吸收</w:t>
      </w:r>
      <w:r>
        <w:rPr>
          <w:rFonts w:ascii="楷体" w:hAnsi="楷体"/>
        </w:rPr>
        <w:t>的</w:t>
      </w:r>
      <w:r>
        <w:rPr>
          <w:rFonts w:ascii="楷体" w:hAnsi="楷体"/>
          <w:highlight w:val="cyan"/>
        </w:rPr>
        <w:t>短波辐射</w:t>
      </w:r>
      <w:r>
        <w:t xml:space="preserve"> (W/m</w:t>
      </w:r>
      <w:r>
        <w:rPr>
          <w:vertAlign w:val="superscript"/>
        </w:rPr>
        <w:t>2</w:t>
      </w:r>
      <w:r>
        <w:t>)</w:t>
      </w:r>
      <w:r>
        <w:rPr>
          <w:rFonts w:ascii="楷体" w:hAnsi="楷体"/>
        </w:rPr>
        <w:t>，</w:t>
      </w:r>
      <w:r>
        <w:t xml:space="preserve">Lg </w:t>
      </w:r>
      <w:r>
        <w:rPr>
          <w:rFonts w:ascii="楷体" w:hAnsi="楷体"/>
        </w:rPr>
        <w:t>是</w:t>
      </w:r>
      <w:r>
        <w:rPr>
          <w:rFonts w:ascii="楷体" w:hAnsi="楷体"/>
          <w:highlight w:val="cyan"/>
        </w:rPr>
        <w:t>地面辐射</w:t>
      </w:r>
      <w:r>
        <w:t xml:space="preserve"> (W/m</w:t>
      </w:r>
      <w:r>
        <w:rPr>
          <w:vertAlign w:val="superscript"/>
        </w:rPr>
        <w:t>2</w:t>
      </w:r>
      <w:r>
        <w:t>)</w:t>
      </w:r>
      <w:r>
        <w:rPr>
          <w:rFonts w:ascii="楷体" w:hAnsi="楷体"/>
        </w:rPr>
        <w:t>，</w:t>
      </w:r>
      <w:r>
        <w:t xml:space="preserve">La </w:t>
      </w:r>
      <w:r>
        <w:rPr>
          <w:rFonts w:ascii="楷体" w:hAnsi="楷体"/>
        </w:rPr>
        <w:t>是</w:t>
      </w:r>
      <w:r>
        <w:rPr>
          <w:rFonts w:ascii="楷体" w:hAnsi="楷体"/>
          <w:highlight w:val="cyan"/>
        </w:rPr>
        <w:t>大气辐射</w:t>
      </w:r>
      <w:r>
        <w:t xml:space="preserve"> (W/m</w:t>
      </w:r>
      <w:r>
        <w:rPr>
          <w:vertAlign w:val="superscript"/>
        </w:rPr>
        <w:t>2</w:t>
      </w:r>
      <w:r>
        <w:t>)</w:t>
      </w:r>
      <w:r>
        <w:rPr>
          <w:rFonts w:ascii="楷体" w:hAnsi="楷体"/>
        </w:rPr>
        <w:t>，</w:t>
      </w:r>
      <w:r>
        <w:t>εp</w:t>
      </w:r>
      <w:r>
        <w:rPr>
          <w:rFonts w:ascii="楷体" w:hAnsi="楷体"/>
        </w:rPr>
        <w:t>为</w:t>
      </w:r>
      <w:r>
        <w:rPr>
          <w:rFonts w:ascii="楷体" w:hAnsi="楷体"/>
          <w:highlight w:val="cyan"/>
        </w:rPr>
        <w:t>人体发射率系数</w:t>
      </w:r>
      <w:r>
        <w:rPr>
          <w:rFonts w:ascii="楷体" w:hAnsi="楷体"/>
        </w:rPr>
        <w:t>。</w:t>
      </w:r>
    </w:p>
    <w:p w14:paraId="502F7C34" w14:textId="083C99F9" w:rsidR="00F85958" w:rsidRPr="00F85958" w:rsidRDefault="00F85958" w:rsidP="00F85958">
      <w:pPr>
        <w:pStyle w:val="ListParagraph"/>
        <w:ind w:firstLineChars="0"/>
        <w:rPr>
          <w:rFonts w:ascii="楷体" w:hAnsi="楷体" w:hint="eastAsia"/>
        </w:rPr>
      </w:pPr>
      <w:r>
        <w:rPr>
          <w:rFonts w:ascii="楷体" w:hAnsi="楷体"/>
        </w:rPr>
        <w:t>【</w:t>
      </w:r>
      <w:r>
        <w:t>up2024 0</w:t>
      </w:r>
      <w:r>
        <w:rPr>
          <w:rFonts w:hint="eastAsia"/>
        </w:rPr>
        <w:t>30</w:t>
      </w:r>
      <w:r>
        <w:t>4 20:49</w:t>
      </w:r>
      <w:r>
        <w:rPr>
          <w:rFonts w:ascii="楷体" w:hAnsi="楷体"/>
        </w:rPr>
        <w:t>】</w:t>
      </w:r>
    </w:p>
    <w:p w14:paraId="54A1DCFF" w14:textId="4CB24A37" w:rsidR="00F85958" w:rsidRDefault="00F85958" w:rsidP="00F85958">
      <w:pPr>
        <w:ind w:firstLine="420"/>
      </w:pPr>
      <w:r>
        <w:rPr>
          <w:rFonts w:ascii="楷体" w:hAnsi="楷体"/>
        </w:rPr>
        <w:t>在</w:t>
      </w:r>
      <w:r>
        <w:rPr>
          <w:rFonts w:ascii="楷体" w:hAnsi="楷体"/>
          <w:highlight w:val="cyan"/>
        </w:rPr>
        <w:t>整个夏季期间</w:t>
      </w:r>
      <w:r>
        <w:rPr>
          <w:rFonts w:ascii="楷体" w:hAnsi="楷体"/>
        </w:rPr>
        <w:t>，</w:t>
      </w:r>
      <w:r>
        <w:rPr>
          <w:highlight w:val="cyan"/>
          <w:u w:val="single"/>
        </w:rPr>
        <w:t>UTCI</w:t>
      </w:r>
      <w:r>
        <w:rPr>
          <w:rFonts w:ascii="楷体" w:hAnsi="楷体"/>
        </w:rPr>
        <w:t>的</w:t>
      </w:r>
      <w:r>
        <w:rPr>
          <w:rFonts w:ascii="楷体" w:hAnsi="楷体"/>
          <w:highlight w:val="cyan"/>
          <w:u w:val="single"/>
        </w:rPr>
        <w:t>日最大值</w:t>
      </w:r>
      <w:r>
        <w:rPr>
          <w:rFonts w:ascii="楷体" w:hAnsi="楷体" w:hint="eastAsia"/>
        </w:rPr>
        <w:t>会随着</w:t>
      </w:r>
      <w:r>
        <w:rPr>
          <w:rFonts w:ascii="楷体" w:hAnsi="楷体" w:hint="eastAsia"/>
          <w:highlight w:val="cyan"/>
        </w:rPr>
        <w:t>日期的推移</w:t>
      </w:r>
      <w:r>
        <w:rPr>
          <w:rFonts w:ascii="楷体" w:hAnsi="楷体" w:hint="eastAsia"/>
        </w:rPr>
        <w:t>而呈现</w:t>
      </w:r>
      <w:r>
        <w:rPr>
          <w:rFonts w:ascii="楷体" w:hAnsi="楷体" w:hint="eastAsia"/>
          <w:highlight w:val="cyan"/>
        </w:rPr>
        <w:t>动态变化</w:t>
      </w:r>
      <w:r>
        <w:rPr>
          <w:rFonts w:ascii="楷体" w:hAnsi="楷体"/>
        </w:rPr>
        <w:t>。如下图所示，</w:t>
      </w:r>
      <w:r>
        <w:rPr>
          <w:rFonts w:ascii="楷体" w:hAnsi="楷体" w:hint="eastAsia"/>
        </w:rPr>
        <w:t>进入夏季以后</w:t>
      </w:r>
      <w:r>
        <w:rPr>
          <w:rFonts w:ascii="楷体" w:hAnsi="楷体"/>
        </w:rPr>
        <w:t>，平均</w:t>
      </w:r>
      <w:r>
        <w:rPr>
          <w:rFonts w:ascii="楷体" w:hAnsi="楷体"/>
          <w:highlight w:val="cyan"/>
          <w:u w:val="single"/>
        </w:rPr>
        <w:t>最高</w:t>
      </w:r>
      <w:r>
        <w:rPr>
          <w:highlight w:val="cyan"/>
          <w:u w:val="single"/>
        </w:rPr>
        <w:t>UTCI</w:t>
      </w:r>
      <w:r>
        <w:rPr>
          <w:rFonts w:ascii="楷体" w:hAnsi="楷体" w:hint="eastAsia"/>
        </w:rPr>
        <w:t>呈</w:t>
      </w:r>
      <w:r>
        <w:rPr>
          <w:rFonts w:ascii="楷体" w:hAnsi="楷体" w:hint="eastAsia"/>
          <w:highlight w:val="cyan"/>
        </w:rPr>
        <w:t>逐渐上升</w:t>
      </w:r>
      <w:r>
        <w:rPr>
          <w:rFonts w:ascii="楷体" w:hAnsi="楷体" w:hint="eastAsia"/>
        </w:rPr>
        <w:t>的趋势</w:t>
      </w:r>
      <w:r>
        <w:rPr>
          <w:rFonts w:ascii="楷体" w:hAnsi="楷体"/>
        </w:rPr>
        <w:t>，并在</w:t>
      </w:r>
      <w:r>
        <w:rPr>
          <w:rFonts w:ascii="楷体" w:hAnsi="楷体"/>
          <w:highlight w:val="cyan"/>
        </w:rPr>
        <w:t>某一时刻</w:t>
      </w:r>
      <w:r>
        <w:rPr>
          <w:rFonts w:ascii="楷体" w:hAnsi="楷体" w:hint="eastAsia"/>
        </w:rPr>
        <w:t>超过</w:t>
      </w:r>
      <w:r>
        <w:rPr>
          <w:rFonts w:ascii="楷体" w:hAnsi="楷体"/>
          <w:highlight w:val="cyan"/>
        </w:rPr>
        <w:t>人体可</w:t>
      </w:r>
      <w:r>
        <w:rPr>
          <w:rFonts w:ascii="楷体" w:hAnsi="楷体" w:hint="eastAsia"/>
          <w:highlight w:val="cyan"/>
        </w:rPr>
        <w:t>接受</w:t>
      </w:r>
      <w:r>
        <w:rPr>
          <w:rFonts w:ascii="楷体" w:hAnsi="楷体"/>
        </w:rPr>
        <w:t>的</w:t>
      </w:r>
      <w:r>
        <w:rPr>
          <w:rFonts w:ascii="楷体" w:hAnsi="楷体"/>
          <w:highlight w:val="cyan"/>
          <w:u w:val="single"/>
        </w:rPr>
        <w:t>热应力阈值</w:t>
      </w:r>
      <w:r>
        <w:rPr>
          <w:rFonts w:ascii="楷体" w:hAnsi="楷体"/>
        </w:rPr>
        <w:t>。进入</w:t>
      </w:r>
      <w:r>
        <w:rPr>
          <w:rFonts w:ascii="楷体" w:hAnsi="楷体"/>
          <w:highlight w:val="cyan"/>
        </w:rPr>
        <w:t>盛夏季节</w:t>
      </w:r>
      <w:r>
        <w:rPr>
          <w:rFonts w:ascii="楷体" w:hAnsi="楷体"/>
        </w:rPr>
        <w:t>后，</w:t>
      </w:r>
      <w:r>
        <w:t>UTCI</w:t>
      </w:r>
      <w:r>
        <w:rPr>
          <w:rFonts w:ascii="楷体" w:hAnsi="楷体"/>
        </w:rPr>
        <w:t>达到</w:t>
      </w:r>
      <w:r>
        <w:rPr>
          <w:rFonts w:ascii="楷体" w:hAnsi="楷体"/>
          <w:highlight w:val="cyan"/>
        </w:rPr>
        <w:t>峰值</w:t>
      </w:r>
      <w:r>
        <w:rPr>
          <w:rFonts w:ascii="楷体" w:hAnsi="楷体" w:hint="eastAsia"/>
        </w:rPr>
        <w:t>，之后</w:t>
      </w:r>
      <w:r>
        <w:rPr>
          <w:rFonts w:ascii="楷体" w:hAnsi="楷体" w:hint="eastAsia"/>
          <w:highlight w:val="cyan"/>
        </w:rPr>
        <w:t>逐渐下降</w:t>
      </w:r>
      <w:r>
        <w:rPr>
          <w:rFonts w:ascii="楷体" w:hAnsi="楷体"/>
        </w:rPr>
        <w:t>，直至</w:t>
      </w:r>
      <w:r>
        <w:rPr>
          <w:rFonts w:ascii="楷体" w:hAnsi="楷体" w:hint="eastAsia"/>
        </w:rPr>
        <w:t>再次</w:t>
      </w:r>
      <w:r>
        <w:rPr>
          <w:rFonts w:ascii="楷体" w:hAnsi="楷体"/>
          <w:highlight w:val="cyan"/>
        </w:rPr>
        <w:t>低于</w:t>
      </w:r>
      <w:r>
        <w:rPr>
          <w:rFonts w:ascii="楷体" w:hAnsi="楷体" w:hint="eastAsia"/>
          <w:highlight w:val="cyan"/>
        </w:rPr>
        <w:t>该</w:t>
      </w:r>
      <w:r>
        <w:rPr>
          <w:rFonts w:ascii="楷体" w:hAnsi="楷体"/>
          <w:highlight w:val="cyan"/>
        </w:rPr>
        <w:t>阈值</w:t>
      </w:r>
      <w:r>
        <w:rPr>
          <w:rFonts w:ascii="楷体" w:hAnsi="楷体"/>
        </w:rPr>
        <w:t>。为量化这一</w:t>
      </w:r>
      <w:r>
        <w:rPr>
          <w:rFonts w:ascii="楷体" w:hAnsi="楷体"/>
          <w:highlight w:val="cyan"/>
        </w:rPr>
        <w:t>季节性热应激</w:t>
      </w:r>
      <w:r>
        <w:rPr>
          <w:rFonts w:ascii="楷体" w:hAnsi="楷体"/>
        </w:rPr>
        <w:t>对</w:t>
      </w:r>
      <w:r>
        <w:rPr>
          <w:rFonts w:ascii="楷体" w:hAnsi="楷体"/>
          <w:highlight w:val="cyan"/>
        </w:rPr>
        <w:t>城市居民</w:t>
      </w:r>
      <w:r>
        <w:rPr>
          <w:rFonts w:ascii="楷体" w:hAnsi="楷体"/>
        </w:rPr>
        <w:t>的</w:t>
      </w:r>
      <w:r>
        <w:rPr>
          <w:rFonts w:ascii="楷体" w:hAnsi="楷体"/>
          <w:highlight w:val="cyan"/>
        </w:rPr>
        <w:t>整体影响</w:t>
      </w:r>
      <w:r>
        <w:rPr>
          <w:rFonts w:ascii="楷体" w:hAnsi="楷体"/>
        </w:rPr>
        <w:t>，我们引入</w:t>
      </w:r>
      <w:r>
        <w:rPr>
          <w:rFonts w:ascii="楷体" w:hAnsi="楷体"/>
          <w:highlight w:val="cyan"/>
        </w:rPr>
        <w:t>灾害性因子</w:t>
      </w:r>
      <w:r>
        <w:rPr>
          <w:highlight w:val="cyan"/>
        </w:rPr>
        <w:t>D</w:t>
      </w:r>
      <w:r>
        <w:rPr>
          <w:rFonts w:ascii="楷体" w:hAnsi="楷体"/>
        </w:rPr>
        <w:t>，定义为</w:t>
      </w:r>
      <w:r>
        <w:rPr>
          <w:rFonts w:ascii="楷体" w:hAnsi="楷体"/>
          <w:highlight w:val="cyan"/>
        </w:rPr>
        <w:t>整个夏季期间</w:t>
      </w:r>
      <w:r>
        <w:rPr>
          <w:rFonts w:ascii="楷体" w:hAnsi="楷体"/>
        </w:rPr>
        <w:t>，</w:t>
      </w:r>
      <w:r>
        <w:rPr>
          <w:rFonts w:ascii="楷体" w:hAnsi="楷体"/>
          <w:highlight w:val="cyan"/>
          <w:u w:val="single"/>
        </w:rPr>
        <w:t>逐日平均最高</w:t>
      </w:r>
      <w:r>
        <w:rPr>
          <w:highlight w:val="cyan"/>
          <w:u w:val="single"/>
        </w:rPr>
        <w:t>UTCI</w:t>
      </w:r>
      <w:r>
        <w:rPr>
          <w:rFonts w:ascii="楷体" w:hAnsi="楷体"/>
        </w:rPr>
        <w:t>超过</w:t>
      </w:r>
      <w:r>
        <w:rPr>
          <w:rFonts w:ascii="楷体" w:hAnsi="楷体"/>
          <w:highlight w:val="cyan"/>
        </w:rPr>
        <w:t>该阈值</w:t>
      </w:r>
      <w:r>
        <w:rPr>
          <w:rFonts w:ascii="楷体" w:hAnsi="楷体"/>
        </w:rPr>
        <w:t>的累积值</w:t>
      </w:r>
      <w:r>
        <w:rPr>
          <w:rFonts w:ascii="楷体" w:hAnsi="楷体" w:hint="eastAsia"/>
        </w:rPr>
        <w:t>，</w:t>
      </w:r>
      <w:r>
        <w:rPr>
          <w:rFonts w:ascii="楷体" w:hAnsi="楷体"/>
        </w:rPr>
        <w:t>可通过</w:t>
      </w:r>
      <w:r>
        <w:rPr>
          <w:rFonts w:ascii="楷体" w:hAnsi="楷体"/>
          <w:highlight w:val="cyan"/>
          <w:u w:val="single"/>
        </w:rPr>
        <w:t>下图所示的</w:t>
      </w:r>
      <w:r>
        <w:rPr>
          <w:rFonts w:ascii="楷体" w:hAnsi="楷体"/>
        </w:rPr>
        <w:t>阴影面积</w:t>
      </w:r>
      <w:r>
        <w:rPr>
          <w:rFonts w:ascii="楷体" w:hAnsi="楷体"/>
          <w:highlight w:val="cyan"/>
        </w:rPr>
        <w:t>来</w:t>
      </w:r>
      <w:r>
        <w:rPr>
          <w:rFonts w:ascii="楷体" w:hAnsi="楷体" w:hint="eastAsia"/>
          <w:highlight w:val="cyan"/>
        </w:rPr>
        <w:t>表示</w:t>
      </w:r>
      <w:r>
        <w:rPr>
          <w:rFonts w:ascii="楷体" w:hAnsi="楷体"/>
        </w:rPr>
        <w:t>。</w:t>
      </w:r>
    </w:p>
    <w:p w14:paraId="60A809BD" w14:textId="0FD89D10" w:rsidR="00F85958" w:rsidRDefault="00F85958" w:rsidP="00F85958">
      <w:pPr>
        <w:pStyle w:val="ListParagraph"/>
        <w:ind w:firstLineChars="0" w:firstLine="0"/>
        <w:jc w:val="center"/>
      </w:pPr>
      <w:r>
        <w:rPr>
          <w:noProof/>
        </w:rPr>
        <w:lastRenderedPageBreak/>
        <w:drawing>
          <wp:inline distT="0" distB="0" distL="0" distR="0" wp14:anchorId="4AEB1506" wp14:editId="0240ED34">
            <wp:extent cx="3333750" cy="2019300"/>
            <wp:effectExtent l="0" t="0" r="0" b="0"/>
            <wp:docPr id="2867514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019300"/>
                    </a:xfrm>
                    <a:prstGeom prst="rect">
                      <a:avLst/>
                    </a:prstGeom>
                    <a:noFill/>
                    <a:ln>
                      <a:noFill/>
                    </a:ln>
                  </pic:spPr>
                </pic:pic>
              </a:graphicData>
            </a:graphic>
          </wp:inline>
        </w:drawing>
      </w:r>
    </w:p>
    <w:p w14:paraId="17EBA23A" w14:textId="3D245DF8" w:rsidR="00F85958" w:rsidRPr="00F85958" w:rsidRDefault="00F85958" w:rsidP="00F85958">
      <w:pPr>
        <w:pStyle w:val="ListParagraph"/>
        <w:ind w:firstLineChars="0"/>
        <w:rPr>
          <w:rFonts w:ascii="楷体" w:hAnsi="楷体" w:hint="eastAsia"/>
        </w:rPr>
      </w:pPr>
      <w:r>
        <w:rPr>
          <w:rFonts w:ascii="楷体" w:hAnsi="楷体"/>
        </w:rPr>
        <w:t>【</w:t>
      </w:r>
      <w:r>
        <w:t>up2024 0</w:t>
      </w:r>
      <w:r>
        <w:rPr>
          <w:rFonts w:hint="eastAsia"/>
        </w:rPr>
        <w:t>30</w:t>
      </w:r>
      <w:r>
        <w:t>4 20:49</w:t>
      </w:r>
      <w:r>
        <w:rPr>
          <w:rFonts w:ascii="楷体" w:hAnsi="楷体"/>
        </w:rPr>
        <w:t>】</w:t>
      </w:r>
    </w:p>
    <w:p w14:paraId="298A6F1A" w14:textId="45BB4A76" w:rsidR="00F85958" w:rsidRDefault="00F85958" w:rsidP="00F85958">
      <w:pPr>
        <w:ind w:firstLine="420"/>
      </w:pPr>
      <w:r>
        <w:rPr>
          <w:rFonts w:ascii="楷体" w:hAnsi="楷体"/>
        </w:rPr>
        <w:t>对于</w:t>
      </w:r>
      <w:r>
        <w:rPr>
          <w:rFonts w:ascii="楷体" w:hAnsi="楷体"/>
          <w:highlight w:val="cyan"/>
        </w:rPr>
        <w:t>暴露性</w:t>
      </w:r>
      <w:r>
        <w:rPr>
          <w:rFonts w:ascii="楷体" w:hAnsi="楷体"/>
        </w:rPr>
        <w:t>的评估，我们选用</w:t>
      </w:r>
      <w:r>
        <w:rPr>
          <w:rFonts w:ascii="楷体" w:hAnsi="楷体"/>
          <w:highlight w:val="cyan"/>
        </w:rPr>
        <w:t>各单元</w:t>
      </w:r>
      <w:r>
        <w:rPr>
          <w:rFonts w:ascii="楷体" w:hAnsi="楷体"/>
        </w:rPr>
        <w:t>的</w:t>
      </w:r>
      <w:r>
        <w:rPr>
          <w:rFonts w:ascii="楷体" w:hAnsi="楷体"/>
          <w:highlight w:val="cyan"/>
        </w:rPr>
        <w:t>人口密度</w:t>
      </w:r>
      <w:r>
        <w:rPr>
          <w:rFonts w:ascii="楷体" w:hAnsi="楷体"/>
        </w:rPr>
        <w:t>作为</w:t>
      </w:r>
      <w:r>
        <w:rPr>
          <w:rFonts w:ascii="楷体" w:hAnsi="楷体"/>
          <w:highlight w:val="cyan"/>
        </w:rPr>
        <w:t>关键指标</w:t>
      </w:r>
      <w:r>
        <w:rPr>
          <w:rFonts w:ascii="楷体" w:hAnsi="楷体"/>
        </w:rPr>
        <w:t>。因此，</w:t>
      </w:r>
      <w:r>
        <w:rPr>
          <w:rFonts w:ascii="楷体" w:hAnsi="楷体"/>
          <w:highlight w:val="cyan"/>
        </w:rPr>
        <w:t>暴露性因子</w:t>
      </w:r>
      <w:r>
        <w:rPr>
          <w:highlight w:val="cyan"/>
        </w:rPr>
        <w:t>E</w:t>
      </w:r>
      <w:r>
        <w:rPr>
          <w:rFonts w:ascii="楷体" w:hAnsi="楷体"/>
        </w:rPr>
        <w:t>的</w:t>
      </w:r>
      <w:r>
        <w:rPr>
          <w:rFonts w:ascii="楷体" w:hAnsi="楷体"/>
          <w:highlight w:val="cyan"/>
        </w:rPr>
        <w:t>计算公式</w:t>
      </w:r>
      <w:r>
        <w:rPr>
          <w:rFonts w:ascii="楷体" w:hAnsi="楷体"/>
        </w:rPr>
        <w:t>如下</w:t>
      </w:r>
      <w:r>
        <w:rPr>
          <w:rFonts w:ascii="楷体" w:hAnsi="楷体" w:hint="eastAsia"/>
        </w:rPr>
        <w:t>：</w:t>
      </w:r>
    </w:p>
    <w:p w14:paraId="3ED51150" w14:textId="20C8E595" w:rsidR="00F85958" w:rsidRDefault="00F85958" w:rsidP="00F85958">
      <w:pPr>
        <w:pStyle w:val="ListParagraph"/>
        <w:ind w:firstLine="480"/>
        <w:jc w:val="center"/>
        <w:rPr>
          <w:rFonts w:hint="eastAsia"/>
        </w:rPr>
      </w:pPr>
      <w:r>
        <w:rPr>
          <w:noProof/>
        </w:rPr>
        <w:drawing>
          <wp:inline distT="0" distB="0" distL="0" distR="0" wp14:anchorId="379273E7" wp14:editId="748B16C2">
            <wp:extent cx="533400" cy="361950"/>
            <wp:effectExtent l="0" t="0" r="0" b="0"/>
            <wp:docPr id="21318348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361950"/>
                    </a:xfrm>
                    <a:prstGeom prst="rect">
                      <a:avLst/>
                    </a:prstGeom>
                    <a:noFill/>
                    <a:ln>
                      <a:noFill/>
                    </a:ln>
                  </pic:spPr>
                </pic:pic>
              </a:graphicData>
            </a:graphic>
          </wp:inline>
        </w:drawing>
      </w:r>
    </w:p>
    <w:p w14:paraId="0F05EDE0" w14:textId="02B5B11E" w:rsidR="00F85958" w:rsidRDefault="00F85958" w:rsidP="00F85958">
      <w:pPr>
        <w:pStyle w:val="ListParagraph"/>
        <w:ind w:firstLineChars="0" w:firstLine="0"/>
      </w:pPr>
      <w:r>
        <w:rPr>
          <w:rFonts w:ascii="楷体" w:hAnsi="楷体" w:hint="eastAsia"/>
        </w:rPr>
        <w:t>其中，</w:t>
      </w:r>
      <w:r>
        <w:rPr>
          <w:rFonts w:hint="eastAsia"/>
        </w:rPr>
        <w:t>PD</w:t>
      </w:r>
      <w:r>
        <w:rPr>
          <w:rFonts w:ascii="楷体" w:hAnsi="楷体" w:hint="eastAsia"/>
        </w:rPr>
        <w:t>代表</w:t>
      </w:r>
      <w:r>
        <w:rPr>
          <w:rFonts w:ascii="楷体" w:hAnsi="楷体" w:hint="eastAsia"/>
          <w:highlight w:val="cyan"/>
        </w:rPr>
        <w:t>人口密度</w:t>
      </w:r>
      <w:r>
        <w:rPr>
          <w:rFonts w:hint="eastAsia"/>
        </w:rPr>
        <w:t xml:space="preserve"> (</w:t>
      </w:r>
      <w:r>
        <w:rPr>
          <w:rFonts w:ascii="楷体" w:hAnsi="楷体" w:hint="eastAsia"/>
        </w:rPr>
        <w:t>人</w:t>
      </w:r>
      <w:r>
        <w:rPr>
          <w:rFonts w:hint="eastAsia"/>
        </w:rPr>
        <w:t>/km</w:t>
      </w:r>
      <w:r>
        <w:rPr>
          <w:rFonts w:hint="eastAsia"/>
          <w:vertAlign w:val="superscript"/>
        </w:rPr>
        <w:t>2</w:t>
      </w:r>
      <w:r>
        <w:rPr>
          <w:rFonts w:hint="eastAsia"/>
        </w:rPr>
        <w:t>)</w:t>
      </w:r>
      <w:r>
        <w:rPr>
          <w:rFonts w:ascii="楷体" w:hAnsi="楷体" w:hint="eastAsia"/>
        </w:rPr>
        <w:t>。</w:t>
      </w:r>
    </w:p>
    <w:p w14:paraId="3735C969" w14:textId="77777777" w:rsidR="00F85958" w:rsidRPr="00F85958" w:rsidRDefault="00F85958" w:rsidP="00F85958">
      <w:pPr>
        <w:pStyle w:val="ListParagraph"/>
        <w:ind w:firstLineChars="0"/>
        <w:rPr>
          <w:rFonts w:ascii="楷体" w:hAnsi="楷体" w:hint="eastAsia"/>
        </w:rPr>
      </w:pPr>
      <w:r>
        <w:rPr>
          <w:rFonts w:ascii="楷体" w:hAnsi="楷体"/>
        </w:rPr>
        <w:t>【</w:t>
      </w:r>
      <w:r>
        <w:t>up2024 0</w:t>
      </w:r>
      <w:r>
        <w:rPr>
          <w:rFonts w:hint="eastAsia"/>
        </w:rPr>
        <w:t>30</w:t>
      </w:r>
      <w:r>
        <w:t>4 20:49</w:t>
      </w:r>
      <w:r>
        <w:rPr>
          <w:rFonts w:ascii="楷体" w:hAnsi="楷体"/>
        </w:rPr>
        <w:t>】</w:t>
      </w:r>
    </w:p>
    <w:p w14:paraId="744F3ABC" w14:textId="77777777" w:rsidR="00F85958" w:rsidRDefault="00F85958" w:rsidP="00F85958">
      <w:pPr>
        <w:pStyle w:val="ListParagraph"/>
        <w:ind w:firstLine="480"/>
        <w:rPr>
          <w:rFonts w:ascii="楷体" w:hAnsi="楷体"/>
        </w:rPr>
      </w:pPr>
      <w:r>
        <w:rPr>
          <w:rFonts w:ascii="楷体" w:hAnsi="楷体"/>
        </w:rPr>
        <w:t>在</w:t>
      </w:r>
      <w:r>
        <w:rPr>
          <w:rFonts w:ascii="楷体" w:hAnsi="楷体"/>
          <w:highlight w:val="cyan"/>
        </w:rPr>
        <w:t>评估脆弱性</w:t>
      </w:r>
      <w:r>
        <w:rPr>
          <w:rFonts w:ascii="楷体" w:hAnsi="楷体"/>
        </w:rPr>
        <w:t>时，本研究</w:t>
      </w:r>
      <w:r>
        <w:rPr>
          <w:rFonts w:ascii="楷体" w:hAnsi="楷体"/>
          <w:highlight w:val="cyan"/>
        </w:rPr>
        <w:t>着重考虑</w:t>
      </w:r>
      <w:r>
        <w:rPr>
          <w:rFonts w:ascii="楷体" w:hAnsi="楷体"/>
        </w:rPr>
        <w:t>城市居民的</w:t>
      </w:r>
      <w:r>
        <w:rPr>
          <w:rFonts w:ascii="楷体" w:hAnsi="楷体"/>
          <w:highlight w:val="cyan"/>
        </w:rPr>
        <w:t>年龄</w:t>
      </w:r>
      <w:r>
        <w:rPr>
          <w:rFonts w:ascii="楷体" w:hAnsi="楷体"/>
        </w:rPr>
        <w:t>和</w:t>
      </w:r>
      <w:r>
        <w:rPr>
          <w:rFonts w:ascii="楷体" w:hAnsi="楷体"/>
          <w:highlight w:val="cyan"/>
        </w:rPr>
        <w:t>收入</w:t>
      </w:r>
      <w:r>
        <w:rPr>
          <w:rFonts w:ascii="楷体" w:hAnsi="楷体"/>
        </w:rPr>
        <w:t>这两个</w:t>
      </w:r>
      <w:r>
        <w:rPr>
          <w:rFonts w:ascii="楷体" w:hAnsi="楷体"/>
          <w:highlight w:val="cyan"/>
        </w:rPr>
        <w:t>关键因素</w:t>
      </w:r>
      <w:r>
        <w:rPr>
          <w:rFonts w:ascii="楷体" w:hAnsi="楷体"/>
        </w:rPr>
        <w:t>。</w:t>
      </w:r>
      <w:r>
        <w:rPr>
          <w:rFonts w:ascii="宋体" w:eastAsia="宋体" w:hAnsi="宋体" w:hint="eastAsia"/>
        </w:rPr>
        <w:br/>
      </w:r>
      <w:r>
        <w:rPr>
          <w:rFonts w:ascii="楷体" w:hAnsi="楷体"/>
        </w:rPr>
        <w:t>为了计算</w:t>
      </w:r>
      <w:r>
        <w:rPr>
          <w:rFonts w:ascii="楷体" w:hAnsi="楷体"/>
          <w:highlight w:val="cyan"/>
        </w:rPr>
        <w:t>脆弱性因子</w:t>
      </w:r>
      <w:r>
        <w:rPr>
          <w:rFonts w:ascii="楷体" w:hAnsi="楷体"/>
        </w:rPr>
        <w:t>，我们构建了</w:t>
      </w:r>
      <w:r>
        <w:rPr>
          <w:rFonts w:ascii="楷体" w:hAnsi="楷体"/>
          <w:highlight w:val="cyan"/>
        </w:rPr>
        <w:t>四个核心指标</w:t>
      </w:r>
      <w:r>
        <w:rPr>
          <w:rFonts w:ascii="楷体" w:hAnsi="楷体"/>
        </w:rPr>
        <w:t>：</w:t>
      </w:r>
      <w:r>
        <w:rPr>
          <w:rFonts w:ascii="楷体" w:hAnsi="楷体"/>
          <w:highlight w:val="cyan"/>
          <w:u w:val="single"/>
        </w:rPr>
        <w:t>大于</w:t>
      </w:r>
      <w:r>
        <w:rPr>
          <w:highlight w:val="cyan"/>
          <w:u w:val="single"/>
        </w:rPr>
        <w:t>65</w:t>
      </w:r>
      <w:r>
        <w:rPr>
          <w:rFonts w:ascii="楷体" w:hAnsi="楷体"/>
          <w:highlight w:val="cyan"/>
          <w:u w:val="single"/>
        </w:rPr>
        <w:t>岁人口比例（</w:t>
      </w:r>
      <w:r>
        <w:rPr>
          <w:highlight w:val="cyan"/>
          <w:u w:val="single"/>
        </w:rPr>
        <w:t>P</w:t>
      </w:r>
      <w:r>
        <w:rPr>
          <w:highlight w:val="cyan"/>
          <w:u w:val="single"/>
          <w:vertAlign w:val="subscript"/>
        </w:rPr>
        <w:t>H65</w:t>
      </w:r>
      <w:r>
        <w:rPr>
          <w:rFonts w:ascii="楷体" w:hAnsi="楷体"/>
          <w:highlight w:val="cyan"/>
          <w:u w:val="single"/>
        </w:rPr>
        <w:t>）、小于</w:t>
      </w:r>
      <w:r>
        <w:rPr>
          <w:highlight w:val="cyan"/>
          <w:u w:val="single"/>
        </w:rPr>
        <w:t>65</w:t>
      </w:r>
      <w:r>
        <w:rPr>
          <w:rFonts w:ascii="楷体" w:hAnsi="楷体"/>
          <w:highlight w:val="cyan"/>
          <w:u w:val="single"/>
        </w:rPr>
        <w:t>岁人口比例（</w:t>
      </w:r>
      <w:r>
        <w:rPr>
          <w:highlight w:val="cyan"/>
          <w:u w:val="single"/>
        </w:rPr>
        <w:t>P</w:t>
      </w:r>
      <w:r>
        <w:rPr>
          <w:highlight w:val="cyan"/>
          <w:u w:val="single"/>
          <w:vertAlign w:val="subscript"/>
        </w:rPr>
        <w:t>L65</w:t>
      </w:r>
      <w:r>
        <w:rPr>
          <w:rFonts w:ascii="楷体" w:hAnsi="楷体"/>
          <w:highlight w:val="cyan"/>
          <w:u w:val="single"/>
        </w:rPr>
        <w:t>）、年收入高于</w:t>
      </w:r>
      <w:r>
        <w:rPr>
          <w:highlight w:val="cyan"/>
          <w:u w:val="single"/>
        </w:rPr>
        <w:t>5</w:t>
      </w:r>
      <w:r>
        <w:rPr>
          <w:rFonts w:ascii="楷体" w:hAnsi="楷体"/>
          <w:highlight w:val="cyan"/>
          <w:u w:val="single"/>
        </w:rPr>
        <w:t>万人口比例（</w:t>
      </w:r>
      <w:r>
        <w:rPr>
          <w:highlight w:val="cyan"/>
          <w:u w:val="single"/>
        </w:rPr>
        <w:t>I</w:t>
      </w:r>
      <w:r>
        <w:rPr>
          <w:highlight w:val="cyan"/>
          <w:u w:val="single"/>
          <w:vertAlign w:val="subscript"/>
        </w:rPr>
        <w:t>H5</w:t>
      </w:r>
      <w:r>
        <w:rPr>
          <w:rFonts w:ascii="楷体" w:hAnsi="楷体"/>
          <w:highlight w:val="cyan"/>
          <w:u w:val="single"/>
        </w:rPr>
        <w:t>）以及年收入低于</w:t>
      </w:r>
      <w:r>
        <w:rPr>
          <w:highlight w:val="cyan"/>
          <w:u w:val="single"/>
        </w:rPr>
        <w:t>5</w:t>
      </w:r>
      <w:r>
        <w:rPr>
          <w:rFonts w:ascii="楷体" w:hAnsi="楷体"/>
          <w:highlight w:val="cyan"/>
          <w:u w:val="single"/>
        </w:rPr>
        <w:t>万人口比例（</w:t>
      </w:r>
      <w:r>
        <w:rPr>
          <w:highlight w:val="cyan"/>
          <w:u w:val="single"/>
        </w:rPr>
        <w:t>I</w:t>
      </w:r>
      <w:r>
        <w:rPr>
          <w:highlight w:val="cyan"/>
          <w:u w:val="single"/>
          <w:vertAlign w:val="subscript"/>
        </w:rPr>
        <w:t>L5</w:t>
      </w:r>
      <w:r>
        <w:rPr>
          <w:rFonts w:ascii="楷体" w:hAnsi="楷体"/>
          <w:highlight w:val="cyan"/>
          <w:u w:val="single"/>
        </w:rPr>
        <w:t>）</w:t>
      </w:r>
      <w:r>
        <w:rPr>
          <w:rFonts w:ascii="楷体" w:hAnsi="楷体"/>
        </w:rPr>
        <w:t>。这里，</w:t>
      </w:r>
      <w:r>
        <w:rPr>
          <w:highlight w:val="cyan"/>
          <w:u w:val="single"/>
        </w:rPr>
        <w:t>5</w:t>
      </w:r>
      <w:r>
        <w:rPr>
          <w:rFonts w:ascii="楷体" w:hAnsi="楷体"/>
          <w:highlight w:val="cyan"/>
          <w:u w:val="single"/>
        </w:rPr>
        <w:t>万元人民币</w:t>
      </w:r>
      <w:r>
        <w:rPr>
          <w:rFonts w:ascii="楷体" w:hAnsi="楷体"/>
        </w:rPr>
        <w:t>的参考标准是基于</w:t>
      </w:r>
      <w:r>
        <w:rPr>
          <w:rFonts w:ascii="楷体" w:hAnsi="楷体"/>
          <w:highlight w:val="cyan"/>
          <w:u w:val="single"/>
        </w:rPr>
        <w:t>成都市</w:t>
      </w:r>
      <w:r>
        <w:rPr>
          <w:rFonts w:ascii="楷体" w:hAnsi="楷体"/>
        </w:rPr>
        <w:t>的</w:t>
      </w:r>
      <w:r>
        <w:rPr>
          <w:rFonts w:ascii="楷体" w:hAnsi="楷体"/>
          <w:highlight w:val="cyan"/>
        </w:rPr>
        <w:t>城镇人均可支配收入</w:t>
      </w:r>
      <w:r>
        <w:rPr>
          <w:rFonts w:ascii="楷体" w:hAnsi="楷体"/>
        </w:rPr>
        <w:t>来设定的。</w:t>
      </w:r>
    </w:p>
    <w:p w14:paraId="71836C9C" w14:textId="2B55E9AA" w:rsidR="00F85958" w:rsidRPr="00F85958" w:rsidRDefault="00F85958" w:rsidP="00F85958">
      <w:pPr>
        <w:pStyle w:val="ListParagraph"/>
        <w:ind w:firstLineChars="0"/>
        <w:rPr>
          <w:rFonts w:ascii="楷体" w:hAnsi="楷体"/>
        </w:rPr>
      </w:pPr>
      <w:r>
        <w:rPr>
          <w:rFonts w:ascii="楷体" w:hAnsi="楷体"/>
        </w:rPr>
        <w:t>【</w:t>
      </w:r>
      <w:r>
        <w:t>up2024 0</w:t>
      </w:r>
      <w:r>
        <w:rPr>
          <w:rFonts w:hint="eastAsia"/>
        </w:rPr>
        <w:t>30</w:t>
      </w:r>
      <w:r>
        <w:t>4 20:49</w:t>
      </w:r>
      <w:r>
        <w:rPr>
          <w:rFonts w:ascii="楷体" w:hAnsi="楷体"/>
        </w:rPr>
        <w:t>】</w:t>
      </w:r>
      <w:r>
        <w:rPr>
          <w:rFonts w:ascii="宋体" w:eastAsia="宋体" w:hAnsi="宋体" w:hint="eastAsia"/>
        </w:rPr>
        <w:br/>
      </w:r>
      <w:r>
        <w:tab/>
      </w:r>
      <w:r>
        <w:rPr>
          <w:rFonts w:ascii="楷体" w:hAnsi="楷体"/>
        </w:rPr>
        <w:t>基于</w:t>
      </w:r>
      <w:r>
        <w:rPr>
          <w:rFonts w:ascii="楷体" w:hAnsi="楷体"/>
          <w:highlight w:val="cyan"/>
        </w:rPr>
        <w:t>上述指标</w:t>
      </w:r>
      <w:r>
        <w:rPr>
          <w:rFonts w:ascii="楷体" w:hAnsi="楷体"/>
        </w:rPr>
        <w:t>，我们设计了</w:t>
      </w:r>
      <w:r>
        <w:rPr>
          <w:rFonts w:ascii="楷体" w:hAnsi="楷体"/>
          <w:highlight w:val="cyan"/>
        </w:rPr>
        <w:t>脆弱性因子</w:t>
      </w:r>
      <w:r>
        <w:rPr>
          <w:highlight w:val="cyan"/>
        </w:rPr>
        <w:t>V</w:t>
      </w:r>
      <w:r>
        <w:rPr>
          <w:rFonts w:ascii="楷体" w:hAnsi="楷体"/>
        </w:rPr>
        <w:t>的计算公式。该公式</w:t>
      </w:r>
      <w:r>
        <w:rPr>
          <w:rFonts w:ascii="楷体" w:hAnsi="楷体"/>
          <w:highlight w:val="cyan"/>
        </w:rPr>
        <w:t>综合考虑了</w:t>
      </w:r>
      <w:r>
        <w:rPr>
          <w:rFonts w:ascii="楷体" w:hAnsi="楷体"/>
        </w:rPr>
        <w:t>不同</w:t>
      </w:r>
      <w:r>
        <w:rPr>
          <w:rFonts w:ascii="楷体" w:hAnsi="楷体"/>
          <w:highlight w:val="cyan"/>
        </w:rPr>
        <w:t>年龄段和收入层次</w:t>
      </w:r>
      <w:r>
        <w:rPr>
          <w:rFonts w:ascii="楷体" w:hAnsi="楷体"/>
        </w:rPr>
        <w:t>人群的比例，以反映他们在</w:t>
      </w:r>
      <w:r>
        <w:rPr>
          <w:rFonts w:ascii="楷体" w:hAnsi="楷体"/>
          <w:highlight w:val="cyan"/>
        </w:rPr>
        <w:t>面对高温环境时</w:t>
      </w:r>
      <w:r>
        <w:rPr>
          <w:rFonts w:ascii="楷体" w:hAnsi="楷体"/>
        </w:rPr>
        <w:t>的</w:t>
      </w:r>
      <w:r>
        <w:rPr>
          <w:rFonts w:ascii="楷体" w:hAnsi="楷体"/>
          <w:highlight w:val="cyan"/>
        </w:rPr>
        <w:t>相对脆弱性</w:t>
      </w:r>
      <w:r>
        <w:rPr>
          <w:rFonts w:ascii="楷体" w:hAnsi="楷体"/>
        </w:rPr>
        <w:t>。公式如下所示：</w:t>
      </w:r>
      <w:r>
        <w:rPr>
          <w:rFonts w:eastAsia="宋体"/>
        </w:rPr>
        <w:t xml:space="preserve"> </w:t>
      </w:r>
    </w:p>
    <w:p w14:paraId="59EA8C64" w14:textId="4C299DB1" w:rsidR="00F85958" w:rsidRDefault="00F85958" w:rsidP="00F85958">
      <w:pPr>
        <w:pStyle w:val="ListParagraph"/>
        <w:ind w:left="480" w:firstLineChars="0" w:firstLine="0"/>
        <w:rPr>
          <w:rFonts w:hint="eastAsia"/>
        </w:rPr>
      </w:pPr>
      <w:r>
        <w:rPr>
          <w:noProof/>
        </w:rPr>
        <w:drawing>
          <wp:inline distT="0" distB="0" distL="0" distR="0" wp14:anchorId="08753C4A" wp14:editId="2FE05500">
            <wp:extent cx="4114800" cy="361950"/>
            <wp:effectExtent l="0" t="0" r="0" b="0"/>
            <wp:docPr id="5725236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361950"/>
                    </a:xfrm>
                    <a:prstGeom prst="rect">
                      <a:avLst/>
                    </a:prstGeom>
                    <a:noFill/>
                    <a:ln>
                      <a:noFill/>
                    </a:ln>
                  </pic:spPr>
                </pic:pic>
              </a:graphicData>
            </a:graphic>
          </wp:inline>
        </w:drawing>
      </w:r>
    </w:p>
    <w:p w14:paraId="1618AB94" w14:textId="61882DA7" w:rsidR="00F85958" w:rsidRDefault="00F85958" w:rsidP="00F85958">
      <w:pPr>
        <w:pStyle w:val="ListParagraph"/>
        <w:ind w:firstLineChars="0"/>
      </w:pPr>
      <w:r>
        <w:rPr>
          <w:rFonts w:ascii="楷体" w:hAnsi="楷体" w:hint="eastAsia"/>
        </w:rPr>
        <w:t>其中，</w:t>
      </w:r>
      <w:r>
        <w:rPr>
          <w:rFonts w:hint="eastAsia"/>
          <w:highlight w:val="cyan"/>
          <w:u w:val="single"/>
        </w:rPr>
        <w:t>K</w:t>
      </w:r>
      <w:r>
        <w:rPr>
          <w:rFonts w:hint="eastAsia"/>
          <w:highlight w:val="cyan"/>
          <w:u w:val="single"/>
          <w:vertAlign w:val="subscript"/>
        </w:rPr>
        <w:t>H6</w:t>
      </w:r>
      <w:r>
        <w:rPr>
          <w:highlight w:val="cyan"/>
          <w:u w:val="single"/>
          <w:vertAlign w:val="subscript"/>
        </w:rPr>
        <w:t>5</w:t>
      </w:r>
      <w:r>
        <w:rPr>
          <w:rFonts w:ascii="楷体" w:hAnsi="楷体" w:hint="eastAsia"/>
          <w:highlight w:val="cyan"/>
          <w:u w:val="single"/>
        </w:rPr>
        <w:t>，</w:t>
      </w:r>
      <w:r>
        <w:rPr>
          <w:rFonts w:hint="eastAsia"/>
          <w:highlight w:val="cyan"/>
          <w:u w:val="single"/>
        </w:rPr>
        <w:t>K</w:t>
      </w:r>
      <w:r>
        <w:rPr>
          <w:highlight w:val="cyan"/>
          <w:u w:val="single"/>
          <w:vertAlign w:val="subscript"/>
        </w:rPr>
        <w:t>L65</w:t>
      </w:r>
      <w:r>
        <w:rPr>
          <w:rFonts w:ascii="楷体" w:hAnsi="楷体" w:hint="eastAsia"/>
          <w:highlight w:val="cyan"/>
          <w:u w:val="single"/>
        </w:rPr>
        <w:t>，</w:t>
      </w:r>
      <w:r>
        <w:rPr>
          <w:rFonts w:hint="eastAsia"/>
          <w:highlight w:val="cyan"/>
          <w:u w:val="single"/>
        </w:rPr>
        <w:t>K</w:t>
      </w:r>
      <w:r>
        <w:rPr>
          <w:rFonts w:hint="eastAsia"/>
          <w:highlight w:val="cyan"/>
          <w:u w:val="single"/>
          <w:vertAlign w:val="subscript"/>
        </w:rPr>
        <w:t>H</w:t>
      </w:r>
      <w:r>
        <w:rPr>
          <w:highlight w:val="cyan"/>
          <w:u w:val="single"/>
          <w:vertAlign w:val="subscript"/>
        </w:rPr>
        <w:t>5</w:t>
      </w:r>
      <w:r>
        <w:rPr>
          <w:rFonts w:ascii="楷体" w:hAnsi="楷体" w:hint="eastAsia"/>
          <w:highlight w:val="cyan"/>
          <w:u w:val="single"/>
        </w:rPr>
        <w:t>和</w:t>
      </w:r>
      <w:r>
        <w:rPr>
          <w:rFonts w:hint="eastAsia"/>
          <w:highlight w:val="cyan"/>
          <w:u w:val="single"/>
        </w:rPr>
        <w:t>K</w:t>
      </w:r>
      <w:r>
        <w:rPr>
          <w:highlight w:val="cyan"/>
          <w:u w:val="single"/>
          <w:vertAlign w:val="subscript"/>
        </w:rPr>
        <w:t>L5</w:t>
      </w:r>
      <w:r>
        <w:rPr>
          <w:rFonts w:ascii="楷体" w:hAnsi="楷体" w:hint="eastAsia"/>
        </w:rPr>
        <w:t>分别表示</w:t>
      </w:r>
      <w:r>
        <w:rPr>
          <w:rFonts w:ascii="楷体" w:hAnsi="楷体" w:hint="eastAsia"/>
          <w:highlight w:val="cyan"/>
        </w:rPr>
        <w:t>相应指标</w:t>
      </w:r>
      <w:r>
        <w:rPr>
          <w:rFonts w:ascii="楷体" w:hAnsi="楷体" w:hint="eastAsia"/>
        </w:rPr>
        <w:t>的</w:t>
      </w:r>
      <w:r>
        <w:rPr>
          <w:rFonts w:ascii="楷体" w:hAnsi="楷体" w:hint="eastAsia"/>
          <w:highlight w:val="cyan"/>
        </w:rPr>
        <w:t>权重系数</w:t>
      </w:r>
      <w:r>
        <w:rPr>
          <w:rFonts w:ascii="楷体" w:hAnsi="楷体" w:hint="eastAsia"/>
        </w:rPr>
        <w:t>。</w:t>
      </w:r>
      <w:r>
        <w:rPr>
          <w:rFonts w:ascii="楷体" w:hAnsi="楷体"/>
        </w:rPr>
        <w:t>根据对中国三个</w:t>
      </w:r>
      <w:r>
        <w:rPr>
          <w:rFonts w:ascii="楷体" w:hAnsi="楷体"/>
          <w:highlight w:val="cyan"/>
        </w:rPr>
        <w:t>典型大城市</w:t>
      </w:r>
      <w:r>
        <w:rPr>
          <w:rFonts w:ascii="楷体" w:hAnsi="楷体"/>
        </w:rPr>
        <w:t>的研究，</w:t>
      </w:r>
      <w:r>
        <w:rPr>
          <w:highlight w:val="cyan"/>
        </w:rPr>
        <w:t>65</w:t>
      </w:r>
      <w:r>
        <w:rPr>
          <w:rFonts w:ascii="楷体" w:hAnsi="楷体"/>
          <w:highlight w:val="cyan"/>
        </w:rPr>
        <w:t>岁以上</w:t>
      </w:r>
      <w:r>
        <w:rPr>
          <w:rFonts w:ascii="楷体" w:hAnsi="楷体"/>
        </w:rPr>
        <w:t>的老年人在</w:t>
      </w:r>
      <w:r>
        <w:rPr>
          <w:rFonts w:ascii="楷体" w:hAnsi="楷体"/>
          <w:highlight w:val="cyan"/>
        </w:rPr>
        <w:t>高温环境</w:t>
      </w:r>
      <w:r>
        <w:rPr>
          <w:rFonts w:ascii="楷体" w:hAnsi="楷体"/>
        </w:rPr>
        <w:t>下的</w:t>
      </w:r>
      <w:r>
        <w:rPr>
          <w:rFonts w:ascii="楷体" w:hAnsi="楷体"/>
          <w:highlight w:val="cyan"/>
        </w:rPr>
        <w:t>死亡率</w:t>
      </w:r>
      <w:r>
        <w:rPr>
          <w:rFonts w:ascii="楷体" w:hAnsi="楷体"/>
        </w:rPr>
        <w:t>约为</w:t>
      </w:r>
      <w:r>
        <w:rPr>
          <w:highlight w:val="cyan"/>
        </w:rPr>
        <w:t>65</w:t>
      </w:r>
      <w:r>
        <w:rPr>
          <w:rFonts w:ascii="楷体" w:hAnsi="楷体"/>
          <w:highlight w:val="cyan"/>
        </w:rPr>
        <w:t>岁以下人群</w:t>
      </w:r>
      <w:r>
        <w:rPr>
          <w:rFonts w:ascii="楷体" w:hAnsi="楷体"/>
        </w:rPr>
        <w:t>的</w:t>
      </w:r>
      <w:r>
        <w:rPr>
          <w:highlight w:val="cyan"/>
        </w:rPr>
        <w:t>3</w:t>
      </w:r>
      <w:r>
        <w:rPr>
          <w:rFonts w:ascii="楷体" w:hAnsi="楷体"/>
          <w:highlight w:val="cyan"/>
        </w:rPr>
        <w:t>倍</w:t>
      </w:r>
      <w:r>
        <w:rPr>
          <w:rFonts w:ascii="楷体" w:hAnsi="楷体"/>
        </w:rPr>
        <w:t>（</w:t>
      </w:r>
      <w:r>
        <w:t>Zhang et al., 2018</w:t>
      </w:r>
      <w:r>
        <w:rPr>
          <w:rFonts w:ascii="楷体" w:hAnsi="楷体"/>
        </w:rPr>
        <w:t>）。同时，</w:t>
      </w:r>
      <w:r>
        <w:rPr>
          <w:rFonts w:ascii="楷体" w:hAnsi="楷体"/>
          <w:highlight w:val="cyan"/>
        </w:rPr>
        <w:t>另一项研究</w:t>
      </w:r>
      <w:r>
        <w:rPr>
          <w:rFonts w:ascii="楷体" w:hAnsi="楷体"/>
        </w:rPr>
        <w:t>指出，</w:t>
      </w:r>
      <w:r>
        <w:rPr>
          <w:rFonts w:ascii="楷体" w:hAnsi="楷体"/>
          <w:highlight w:val="cyan"/>
        </w:rPr>
        <w:t>收入水平</w:t>
      </w:r>
      <w:r>
        <w:rPr>
          <w:rFonts w:ascii="楷体" w:hAnsi="楷体"/>
        </w:rPr>
        <w:t>低于</w:t>
      </w:r>
      <w:r>
        <w:rPr>
          <w:rFonts w:ascii="楷体" w:hAnsi="楷体"/>
          <w:highlight w:val="cyan"/>
        </w:rPr>
        <w:t>当地均</w:t>
      </w:r>
      <w:r>
        <w:rPr>
          <w:rFonts w:ascii="楷体" w:hAnsi="楷体"/>
          <w:highlight w:val="cyan"/>
        </w:rPr>
        <w:lastRenderedPageBreak/>
        <w:t>值</w:t>
      </w:r>
      <w:r>
        <w:rPr>
          <w:rFonts w:ascii="楷体" w:hAnsi="楷体"/>
        </w:rPr>
        <w:t>人群的</w:t>
      </w:r>
      <w:r>
        <w:rPr>
          <w:rFonts w:ascii="楷体" w:hAnsi="楷体"/>
          <w:highlight w:val="cyan"/>
        </w:rPr>
        <w:t>死亡率</w:t>
      </w:r>
      <w:r>
        <w:rPr>
          <w:rFonts w:ascii="楷体" w:hAnsi="楷体" w:hint="eastAsia"/>
        </w:rPr>
        <w:t>约为</w:t>
      </w:r>
      <w:r>
        <w:rPr>
          <w:rFonts w:ascii="楷体" w:hAnsi="楷体"/>
          <w:highlight w:val="cyan"/>
        </w:rPr>
        <w:t>收入高于当地均值人群</w:t>
      </w:r>
      <w:r>
        <w:rPr>
          <w:rFonts w:ascii="楷体" w:hAnsi="楷体"/>
        </w:rPr>
        <w:t>的两倍（</w:t>
      </w:r>
      <w:r>
        <w:t>Coates et al., 2022</w:t>
      </w:r>
      <w:r>
        <w:rPr>
          <w:rFonts w:ascii="楷体" w:hAnsi="楷体"/>
        </w:rPr>
        <w:t>）</w:t>
      </w:r>
      <w:r>
        <w:rPr>
          <w:rFonts w:ascii="楷体" w:hAnsi="楷体" w:hint="eastAsia"/>
        </w:rPr>
        <w:t>。因此，我们将</w:t>
      </w:r>
      <w:r>
        <w:rPr>
          <w:rFonts w:hint="eastAsia"/>
        </w:rPr>
        <w:t>P</w:t>
      </w:r>
      <w:r>
        <w:rPr>
          <w:rFonts w:hint="eastAsia"/>
          <w:vertAlign w:val="subscript"/>
        </w:rPr>
        <w:t>H65</w:t>
      </w:r>
      <w:r>
        <w:rPr>
          <w:rFonts w:ascii="楷体" w:hAnsi="楷体" w:hint="eastAsia"/>
        </w:rPr>
        <w:t>的</w:t>
      </w:r>
      <w:r>
        <w:rPr>
          <w:rFonts w:ascii="楷体" w:hAnsi="楷体" w:hint="eastAsia"/>
          <w:highlight w:val="cyan"/>
        </w:rPr>
        <w:t>权重系数</w:t>
      </w:r>
      <w:r>
        <w:rPr>
          <w:rFonts w:hint="eastAsia"/>
          <w:highlight w:val="cyan"/>
        </w:rPr>
        <w:t>K</w:t>
      </w:r>
      <w:r>
        <w:rPr>
          <w:rFonts w:hint="eastAsia"/>
          <w:highlight w:val="cyan"/>
          <w:vertAlign w:val="subscript"/>
        </w:rPr>
        <w:t>H65</w:t>
      </w:r>
      <w:r>
        <w:rPr>
          <w:rFonts w:ascii="楷体" w:hAnsi="楷体" w:hint="eastAsia"/>
        </w:rPr>
        <w:t>设置为</w:t>
      </w:r>
      <w:r>
        <w:rPr>
          <w:rFonts w:hint="eastAsia"/>
          <w:u w:val="single"/>
        </w:rPr>
        <w:t>3</w:t>
      </w:r>
      <w:r>
        <w:rPr>
          <w:rFonts w:ascii="楷体" w:hAnsi="楷体" w:hint="eastAsia"/>
        </w:rPr>
        <w:t>，</w:t>
      </w:r>
      <w:r>
        <w:rPr>
          <w:rFonts w:ascii="楷体" w:hAnsi="楷体"/>
        </w:rPr>
        <w:t>将</w:t>
      </w:r>
      <w:r>
        <w:rPr>
          <w:rFonts w:hint="eastAsia"/>
        </w:rPr>
        <w:t>P</w:t>
      </w:r>
      <w:r>
        <w:rPr>
          <w:rFonts w:hint="eastAsia"/>
          <w:vertAlign w:val="subscript"/>
        </w:rPr>
        <w:t>L65</w:t>
      </w:r>
      <w:r>
        <w:rPr>
          <w:rFonts w:ascii="楷体" w:hAnsi="楷体" w:hint="eastAsia"/>
        </w:rPr>
        <w:t>的</w:t>
      </w:r>
      <w:r>
        <w:rPr>
          <w:rFonts w:ascii="楷体" w:hAnsi="楷体" w:hint="eastAsia"/>
          <w:highlight w:val="cyan"/>
        </w:rPr>
        <w:t>权重系数</w:t>
      </w:r>
      <w:r>
        <w:rPr>
          <w:rFonts w:hint="eastAsia"/>
          <w:highlight w:val="cyan"/>
        </w:rPr>
        <w:t>K</w:t>
      </w:r>
      <w:r>
        <w:rPr>
          <w:rFonts w:hint="eastAsia"/>
          <w:highlight w:val="cyan"/>
          <w:vertAlign w:val="subscript"/>
        </w:rPr>
        <w:t>L65</w:t>
      </w:r>
      <w:r>
        <w:rPr>
          <w:rFonts w:ascii="楷体" w:hAnsi="楷体" w:hint="eastAsia"/>
        </w:rPr>
        <w:t>设置为</w:t>
      </w:r>
      <w:r>
        <w:rPr>
          <w:rFonts w:hint="eastAsia"/>
          <w:u w:val="single"/>
        </w:rPr>
        <w:t>1</w:t>
      </w:r>
      <w:r>
        <w:rPr>
          <w:rFonts w:ascii="楷体" w:hAnsi="楷体" w:hint="eastAsia"/>
        </w:rPr>
        <w:t>。同样地，对于经济收入层面的考量，</w:t>
      </w:r>
      <w:r>
        <w:rPr>
          <w:rFonts w:hint="eastAsia"/>
          <w:highlight w:val="cyan"/>
        </w:rPr>
        <w:t>K</w:t>
      </w:r>
      <w:r>
        <w:rPr>
          <w:rFonts w:hint="eastAsia"/>
          <w:highlight w:val="cyan"/>
          <w:vertAlign w:val="subscript"/>
        </w:rPr>
        <w:t>H5</w:t>
      </w:r>
      <w:r>
        <w:rPr>
          <w:rFonts w:ascii="楷体" w:hAnsi="楷体"/>
          <w:highlight w:val="cyan"/>
        </w:rPr>
        <w:t>和</w:t>
      </w:r>
      <w:r>
        <w:rPr>
          <w:highlight w:val="cyan"/>
        </w:rPr>
        <w:t>K</w:t>
      </w:r>
      <w:r>
        <w:rPr>
          <w:highlight w:val="cyan"/>
          <w:vertAlign w:val="subscript"/>
        </w:rPr>
        <w:t>L5</w:t>
      </w:r>
      <w:r>
        <w:rPr>
          <w:rFonts w:ascii="楷体" w:hAnsi="楷体"/>
          <w:highlight w:val="cyan"/>
        </w:rPr>
        <w:t>分别</w:t>
      </w:r>
      <w:r>
        <w:rPr>
          <w:rFonts w:ascii="楷体" w:hAnsi="楷体" w:hint="eastAsia"/>
          <w:highlight w:val="cyan"/>
        </w:rPr>
        <w:t>被</w:t>
      </w:r>
      <w:r>
        <w:rPr>
          <w:rFonts w:ascii="楷体" w:hAnsi="楷体" w:hint="eastAsia"/>
        </w:rPr>
        <w:t>设为</w:t>
      </w:r>
      <w:r>
        <w:rPr>
          <w:rFonts w:hint="eastAsia"/>
          <w:u w:val="single"/>
        </w:rPr>
        <w:t>2</w:t>
      </w:r>
      <w:r>
        <w:rPr>
          <w:rFonts w:ascii="楷体" w:hAnsi="楷体"/>
          <w:u w:val="single"/>
        </w:rPr>
        <w:t>和</w:t>
      </w:r>
      <w:r>
        <w:rPr>
          <w:rFonts w:hint="eastAsia"/>
          <w:u w:val="single"/>
        </w:rPr>
        <w:t>1</w:t>
      </w:r>
      <w:r>
        <w:rPr>
          <w:rFonts w:ascii="楷体" w:hAnsi="楷体" w:hint="eastAsia"/>
        </w:rPr>
        <w:t>。</w:t>
      </w:r>
    </w:p>
    <w:p w14:paraId="4E1A9E38" w14:textId="635ADB6E" w:rsidR="00FF6250" w:rsidRDefault="00FF6250" w:rsidP="00831420">
      <w:pPr>
        <w:pStyle w:val="3"/>
        <w:numPr>
          <w:ilvl w:val="1"/>
          <w:numId w:val="1"/>
        </w:numPr>
      </w:pPr>
      <w:r>
        <w:rPr>
          <w:rFonts w:hint="eastAsia"/>
        </w:rPr>
        <w:t>城市热缓解溢出效应</w:t>
      </w:r>
      <w:r>
        <w:rPr>
          <w:rFonts w:hint="eastAsia"/>
        </w:rPr>
        <w:t>的供应</w:t>
      </w:r>
    </w:p>
    <w:p w14:paraId="7FCE6A1F" w14:textId="4F85F895" w:rsidR="00B566E1" w:rsidRDefault="004539F2" w:rsidP="00B566E1">
      <w:pPr>
        <w:rPr>
          <w:rFonts w:hint="eastAsia"/>
        </w:rPr>
      </w:pPr>
      <w:r w:rsidRPr="00B566E1">
        <w:rPr>
          <w:rFonts w:hint="eastAsia"/>
        </w:rPr>
        <w:t>（</w:t>
      </w:r>
      <w:r w:rsidRPr="00B566E1">
        <w:rPr>
          <w:rFonts w:hint="eastAsia"/>
        </w:rPr>
        <w:t>1</w:t>
      </w:r>
      <w:r w:rsidRPr="00B566E1">
        <w:rPr>
          <w:rFonts w:hint="eastAsia"/>
        </w:rPr>
        <w:t>）</w:t>
      </w:r>
      <w:r w:rsidR="0083483A">
        <w:rPr>
          <w:rFonts w:hint="eastAsia"/>
        </w:rPr>
        <w:t>绿地及其周边</w:t>
      </w:r>
      <w:r w:rsidR="0083483A" w:rsidRPr="0083483A">
        <w:rPr>
          <w:rFonts w:hint="eastAsia"/>
        </w:rPr>
        <w:t>气象数据的实地测量</w:t>
      </w:r>
    </w:p>
    <w:p w14:paraId="436143AF" w14:textId="07BD5921" w:rsidR="0083483A" w:rsidRDefault="0083483A" w:rsidP="0083483A">
      <w:pPr>
        <w:ind w:firstLine="420"/>
        <w:rPr>
          <w:rFonts w:ascii="楷体" w:hAnsi="楷体"/>
        </w:rPr>
      </w:pPr>
      <w:r>
        <w:rPr>
          <w:rFonts w:ascii="楷体" w:hAnsi="楷体"/>
        </w:rPr>
        <w:t>【</w:t>
      </w:r>
      <w:r>
        <w:t>up2024 0</w:t>
      </w:r>
      <w:r>
        <w:rPr>
          <w:rFonts w:hint="eastAsia"/>
        </w:rPr>
        <w:t>30</w:t>
      </w:r>
      <w:r>
        <w:t>5</w:t>
      </w:r>
      <w:r>
        <w:t xml:space="preserve"> </w:t>
      </w:r>
      <w:r>
        <w:t>11</w:t>
      </w:r>
      <w:r>
        <w:t>:</w:t>
      </w:r>
      <w:r>
        <w:t>34</w:t>
      </w:r>
      <w:r>
        <w:rPr>
          <w:rFonts w:ascii="楷体" w:hAnsi="楷体"/>
        </w:rPr>
        <w:t>】</w:t>
      </w:r>
    </w:p>
    <w:p w14:paraId="2B0116B8" w14:textId="7A58FFFB" w:rsidR="008372E4" w:rsidRDefault="000517DB" w:rsidP="0083483A">
      <w:pPr>
        <w:ind w:firstLine="420"/>
      </w:pPr>
      <w:r>
        <w:rPr>
          <w:rFonts w:hint="eastAsia"/>
        </w:rPr>
        <w:t>本项目拟</w:t>
      </w:r>
      <w:r w:rsidRPr="0083483A">
        <w:rPr>
          <w:rFonts w:hint="eastAsia"/>
          <w:highlight w:val="cyan"/>
        </w:rPr>
        <w:t>以</w:t>
      </w:r>
      <w:r w:rsidRPr="0083483A">
        <w:rPr>
          <w:rFonts w:hint="eastAsia"/>
          <w:highlight w:val="cyan"/>
        </w:rPr>
        <w:t>成都</w:t>
      </w:r>
      <w:r w:rsidRPr="0083483A">
        <w:rPr>
          <w:rFonts w:hint="eastAsia"/>
          <w:highlight w:val="cyan"/>
        </w:rPr>
        <w:t>为例</w:t>
      </w:r>
      <w:r>
        <w:rPr>
          <w:rFonts w:hint="eastAsia"/>
        </w:rPr>
        <w:t>，</w:t>
      </w:r>
      <w:r>
        <w:rPr>
          <w:rFonts w:hint="eastAsia"/>
        </w:rPr>
        <w:t>选择</w:t>
      </w:r>
      <w:r w:rsidRPr="0083483A">
        <w:rPr>
          <w:rFonts w:hint="eastAsia"/>
          <w:highlight w:val="cyan"/>
        </w:rPr>
        <w:t>1</w:t>
      </w:r>
      <w:r w:rsidRPr="0083483A">
        <w:rPr>
          <w:highlight w:val="cyan"/>
        </w:rPr>
        <w:t>0</w:t>
      </w:r>
      <w:r w:rsidRPr="0083483A">
        <w:rPr>
          <w:rFonts w:hint="eastAsia"/>
          <w:highlight w:val="cyan"/>
        </w:rPr>
        <w:t>个代表性的</w:t>
      </w:r>
      <w:r>
        <w:rPr>
          <w:rFonts w:hint="eastAsia"/>
        </w:rPr>
        <w:t>城市绿地，开展实地</w:t>
      </w:r>
      <w:r w:rsidRPr="0083483A">
        <w:rPr>
          <w:rFonts w:hint="eastAsia"/>
          <w:highlight w:val="cyan"/>
        </w:rPr>
        <w:t>测量研究</w:t>
      </w:r>
      <w:r>
        <w:rPr>
          <w:rFonts w:hint="eastAsia"/>
        </w:rPr>
        <w:t>（图</w:t>
      </w:r>
      <w:r>
        <w:t>1</w:t>
      </w:r>
      <w:r>
        <w:rPr>
          <w:rFonts w:hint="eastAsia"/>
        </w:rPr>
        <w:t>）。</w:t>
      </w:r>
      <w:r w:rsidR="0083483A">
        <w:rPr>
          <w:rFonts w:hint="eastAsia"/>
        </w:rPr>
        <w:t>所选</w:t>
      </w:r>
      <w:r w:rsidR="0083483A">
        <w:rPr>
          <w:rFonts w:ascii="Segoe UI" w:hAnsi="Segoe UI" w:cs="Segoe UI"/>
          <w:color w:val="05073B"/>
          <w:sz w:val="23"/>
          <w:szCs w:val="23"/>
          <w:shd w:val="clear" w:color="auto" w:fill="FDFDFE"/>
        </w:rPr>
        <w:t>的</w:t>
      </w:r>
      <w:r w:rsidR="0083483A" w:rsidRPr="0083483A">
        <w:rPr>
          <w:rFonts w:ascii="Segoe UI" w:hAnsi="Segoe UI" w:cs="Segoe UI"/>
          <w:color w:val="05073B"/>
          <w:sz w:val="23"/>
          <w:szCs w:val="23"/>
          <w:highlight w:val="cyan"/>
          <w:shd w:val="clear" w:color="auto" w:fill="FDFDFE"/>
        </w:rPr>
        <w:t>公园形状</w:t>
      </w:r>
      <w:r w:rsidR="0083483A">
        <w:rPr>
          <w:rFonts w:ascii="Segoe UI" w:hAnsi="Segoe UI" w:cs="Segoe UI" w:hint="eastAsia"/>
          <w:color w:val="05073B"/>
          <w:sz w:val="23"/>
          <w:szCs w:val="23"/>
          <w:shd w:val="clear" w:color="auto" w:fill="FDFDFE"/>
        </w:rPr>
        <w:t>相对规则</w:t>
      </w:r>
      <w:r w:rsidR="0083483A">
        <w:rPr>
          <w:rFonts w:ascii="Segoe UI" w:hAnsi="Segoe UI" w:cs="Segoe UI"/>
          <w:color w:val="05073B"/>
          <w:sz w:val="23"/>
          <w:szCs w:val="23"/>
          <w:shd w:val="clear" w:color="auto" w:fill="FDFDFE"/>
        </w:rPr>
        <w:t>，面积</w:t>
      </w:r>
      <w:r w:rsidR="0083483A" w:rsidRPr="0083483A">
        <w:rPr>
          <w:rFonts w:ascii="Segoe UI" w:hAnsi="Segoe UI" w:cs="Segoe UI"/>
          <w:color w:val="05073B"/>
          <w:sz w:val="23"/>
          <w:szCs w:val="23"/>
          <w:highlight w:val="cyan"/>
          <w:shd w:val="clear" w:color="auto" w:fill="FDFDFE"/>
        </w:rPr>
        <w:t>均介于</w:t>
      </w:r>
      <w:r w:rsidR="0083483A" w:rsidRPr="0083483A">
        <w:rPr>
          <w:rFonts w:ascii="Segoe UI" w:hAnsi="Segoe UI" w:cs="Segoe UI"/>
          <w:color w:val="05073B"/>
          <w:sz w:val="23"/>
          <w:szCs w:val="23"/>
          <w:highlight w:val="cyan"/>
          <w:shd w:val="clear" w:color="auto" w:fill="FDFDFE"/>
        </w:rPr>
        <w:t>0.5</w:t>
      </w:r>
      <w:r w:rsidR="0083483A" w:rsidRPr="0083483A">
        <w:rPr>
          <w:rFonts w:ascii="Segoe UI" w:hAnsi="Segoe UI" w:cs="Segoe UI"/>
          <w:color w:val="05073B"/>
          <w:sz w:val="23"/>
          <w:szCs w:val="23"/>
          <w:highlight w:val="cyan"/>
          <w:shd w:val="clear" w:color="auto" w:fill="FDFDFE"/>
        </w:rPr>
        <w:t>至</w:t>
      </w:r>
      <w:r w:rsidR="0083483A" w:rsidRPr="0083483A">
        <w:rPr>
          <w:rFonts w:ascii="Segoe UI" w:hAnsi="Segoe UI" w:cs="Segoe UI"/>
          <w:color w:val="05073B"/>
          <w:sz w:val="23"/>
          <w:szCs w:val="23"/>
          <w:highlight w:val="cyan"/>
          <w:shd w:val="clear" w:color="auto" w:fill="FDFDFE"/>
        </w:rPr>
        <w:t>1</w:t>
      </w:r>
      <w:r w:rsidR="0083483A">
        <w:rPr>
          <w:rFonts w:ascii="Segoe UI" w:hAnsi="Segoe UI" w:cs="Segoe UI"/>
          <w:color w:val="05073B"/>
          <w:sz w:val="23"/>
          <w:szCs w:val="23"/>
          <w:shd w:val="clear" w:color="auto" w:fill="FDFDFE"/>
        </w:rPr>
        <w:t>平方千米之间</w:t>
      </w:r>
      <w:r w:rsidR="0083483A">
        <w:rPr>
          <w:rFonts w:ascii="Segoe UI" w:hAnsi="Segoe UI" w:cs="Segoe UI" w:hint="eastAsia"/>
          <w:color w:val="05073B"/>
          <w:sz w:val="23"/>
          <w:szCs w:val="23"/>
          <w:shd w:val="clear" w:color="auto" w:fill="FDFDFE"/>
        </w:rPr>
        <w:t>，且</w:t>
      </w:r>
      <w:r w:rsidR="0083483A" w:rsidRPr="0083483A">
        <w:rPr>
          <w:highlight w:val="cyan"/>
        </w:rPr>
        <w:t>广泛分布于</w:t>
      </w:r>
      <w:r w:rsidR="0083483A">
        <w:t>成都</w:t>
      </w:r>
      <w:r w:rsidR="0083483A">
        <w:rPr>
          <w:rFonts w:hint="eastAsia"/>
        </w:rPr>
        <w:t>城区各处</w:t>
      </w:r>
      <w:r w:rsidR="0083483A">
        <w:t>，能够全面反映</w:t>
      </w:r>
      <w:r w:rsidR="0083483A" w:rsidRPr="0083483A">
        <w:rPr>
          <w:highlight w:val="cyan"/>
        </w:rPr>
        <w:t>城市绿地</w:t>
      </w:r>
      <w:r w:rsidR="0083483A">
        <w:t>的多样性及其</w:t>
      </w:r>
      <w:r w:rsidR="0083483A" w:rsidRPr="0083483A">
        <w:rPr>
          <w:highlight w:val="cyan"/>
        </w:rPr>
        <w:t>空间布局</w:t>
      </w:r>
      <w:r w:rsidR="0083483A">
        <w:t>特征</w:t>
      </w:r>
      <w:r w:rsidR="008372E4" w:rsidRPr="008372E4">
        <w:rPr>
          <w:rFonts w:hint="eastAsia"/>
        </w:rPr>
        <w:t>。</w:t>
      </w:r>
      <w:r w:rsidR="00BE054D">
        <w:rPr>
          <w:rFonts w:hint="eastAsia"/>
        </w:rPr>
        <w:t>所选绿地的</w:t>
      </w:r>
      <w:r w:rsidR="00BE054D" w:rsidRPr="0083483A">
        <w:rPr>
          <w:rFonts w:hint="eastAsia"/>
          <w:highlight w:val="cyan"/>
        </w:rPr>
        <w:t>详细信息</w:t>
      </w:r>
      <w:r w:rsidR="00BE054D">
        <w:rPr>
          <w:rFonts w:hint="eastAsia"/>
        </w:rPr>
        <w:t>如</w:t>
      </w:r>
      <w:r w:rsidR="0083483A">
        <w:rPr>
          <w:rFonts w:hint="eastAsia"/>
        </w:rPr>
        <w:t>表</w:t>
      </w:r>
      <w:r w:rsidR="0083483A">
        <w:rPr>
          <w:rFonts w:hint="eastAsia"/>
        </w:rPr>
        <w:t>1</w:t>
      </w:r>
      <w:r w:rsidR="0083483A">
        <w:rPr>
          <w:rFonts w:hint="eastAsia"/>
        </w:rPr>
        <w:t>所示。</w:t>
      </w:r>
    </w:p>
    <w:p w14:paraId="018968B7" w14:textId="367A2130" w:rsidR="004D4465" w:rsidRPr="004D4465" w:rsidRDefault="004D4465" w:rsidP="004D4465">
      <w:pPr>
        <w:ind w:firstLine="420"/>
        <w:rPr>
          <w:rFonts w:ascii="楷体" w:hAnsi="楷体" w:hint="eastAsia"/>
        </w:rPr>
      </w:pPr>
      <w:r>
        <w:rPr>
          <w:rFonts w:ascii="楷体" w:hAnsi="楷体"/>
        </w:rPr>
        <w:t>【</w:t>
      </w:r>
      <w:r>
        <w:t>up2024 0</w:t>
      </w:r>
      <w:r>
        <w:rPr>
          <w:rFonts w:hint="eastAsia"/>
        </w:rPr>
        <w:t>30</w:t>
      </w:r>
      <w:r>
        <w:t>5 11:3</w:t>
      </w:r>
      <w:r>
        <w:t>9</w:t>
      </w:r>
      <w:r>
        <w:rPr>
          <w:rFonts w:ascii="楷体" w:hAnsi="楷体"/>
        </w:rPr>
        <w:t>】</w:t>
      </w:r>
    </w:p>
    <w:p w14:paraId="2CA7A390" w14:textId="7695D706" w:rsidR="004D4465" w:rsidRDefault="004D4465" w:rsidP="0083483A">
      <w:pPr>
        <w:ind w:firstLine="420"/>
      </w:pPr>
      <w:r>
        <w:t>针对</w:t>
      </w:r>
      <w:r w:rsidRPr="004D4465">
        <w:rPr>
          <w:highlight w:val="cyan"/>
        </w:rPr>
        <w:t>每个选定</w:t>
      </w:r>
      <w:r>
        <w:t>的城市绿地，我们在其周边</w:t>
      </w:r>
      <w:r w:rsidRPr="004D4465">
        <w:rPr>
          <w:highlight w:val="cyan"/>
        </w:rPr>
        <w:t>以不同</w:t>
      </w:r>
      <w:r>
        <w:rPr>
          <w:rFonts w:hint="eastAsia"/>
          <w:highlight w:val="cyan"/>
        </w:rPr>
        <w:t>的</w:t>
      </w:r>
      <w:r w:rsidRPr="004D4465">
        <w:rPr>
          <w:highlight w:val="cyan"/>
        </w:rPr>
        <w:t>距离</w:t>
      </w:r>
      <w:r>
        <w:t>设置了</w:t>
      </w:r>
      <w:r w:rsidRPr="004D4465">
        <w:rPr>
          <w:highlight w:val="cyan"/>
        </w:rPr>
        <w:t>多个测量点</w:t>
      </w:r>
      <w:r>
        <w:t>。在每个测量点，我们采用了</w:t>
      </w:r>
      <w:r w:rsidRPr="004D4465">
        <w:rPr>
          <w:highlight w:val="cyan"/>
        </w:rPr>
        <w:t>高精度</w:t>
      </w:r>
      <w:r>
        <w:t>的</w:t>
      </w:r>
      <w:r>
        <w:t xml:space="preserve">Fluke 971 </w:t>
      </w:r>
      <w:r w:rsidRPr="004D4465">
        <w:rPr>
          <w:highlight w:val="cyan"/>
        </w:rPr>
        <w:t>温湿度计</w:t>
      </w:r>
      <w:r>
        <w:t>进行</w:t>
      </w:r>
      <w:r w:rsidRPr="004D4465">
        <w:rPr>
          <w:highlight w:val="cyan"/>
        </w:rPr>
        <w:t>环境参数</w:t>
      </w:r>
      <w:r>
        <w:t>的采集。该设备</w:t>
      </w:r>
      <w:r w:rsidRPr="004D4465">
        <w:rPr>
          <w:highlight w:val="cyan"/>
        </w:rPr>
        <w:t>被放置在</w:t>
      </w:r>
      <w:r>
        <w:t>1.2</w:t>
      </w:r>
      <w:r>
        <w:t>米的高度，以记录</w:t>
      </w:r>
      <w:r w:rsidRPr="004D4465">
        <w:rPr>
          <w:highlight w:val="cyan"/>
        </w:rPr>
        <w:t>空气温度（</w:t>
      </w:r>
      <w:r w:rsidRPr="004D4465">
        <w:rPr>
          <w:highlight w:val="cyan"/>
        </w:rPr>
        <w:t>Ta</w:t>
      </w:r>
      <w:r w:rsidRPr="004D4465">
        <w:rPr>
          <w:highlight w:val="cyan"/>
        </w:rPr>
        <w:t>）和相对湿度（</w:t>
      </w:r>
      <w:r w:rsidRPr="004D4465">
        <w:rPr>
          <w:highlight w:val="cyan"/>
        </w:rPr>
        <w:t>Rh</w:t>
      </w:r>
      <w:r w:rsidRPr="004D4465">
        <w:rPr>
          <w:highlight w:val="cyan"/>
        </w:rPr>
        <w:t>）</w:t>
      </w:r>
      <w:r>
        <w:t>的数值。</w:t>
      </w:r>
      <w:r>
        <w:t>Fluke 971</w:t>
      </w:r>
      <w:r>
        <w:t>温湿度计</w:t>
      </w:r>
      <w:r>
        <w:rPr>
          <w:rFonts w:hint="eastAsia"/>
        </w:rPr>
        <w:t>的</w:t>
      </w:r>
      <w:r w:rsidRPr="004D4465">
        <w:rPr>
          <w:highlight w:val="cyan"/>
        </w:rPr>
        <w:t>测量精度</w:t>
      </w:r>
      <w:r w:rsidRPr="004D4465">
        <w:rPr>
          <w:rFonts w:hint="eastAsia"/>
          <w:highlight w:val="cyan"/>
        </w:rPr>
        <w:t>为</w:t>
      </w:r>
      <w:r>
        <w:t>±0.5℃</w:t>
      </w:r>
      <w:r>
        <w:t>，</w:t>
      </w:r>
      <w:r w:rsidRPr="004D4465">
        <w:rPr>
          <w:highlight w:val="cyan"/>
        </w:rPr>
        <w:t>湿度测量精度</w:t>
      </w:r>
      <w:r>
        <w:t>为</w:t>
      </w:r>
      <w:r>
        <w:t>±2.5%</w:t>
      </w:r>
      <w:r>
        <w:t>。该</w:t>
      </w:r>
      <w:r w:rsidRPr="004D4465">
        <w:rPr>
          <w:rFonts w:hint="eastAsia"/>
          <w:highlight w:val="cyan"/>
        </w:rPr>
        <w:t>温湿度计</w:t>
      </w:r>
      <w:r>
        <w:t>还具备</w:t>
      </w:r>
      <w:r w:rsidRPr="004D4465">
        <w:rPr>
          <w:highlight w:val="cyan"/>
        </w:rPr>
        <w:t>快速响应</w:t>
      </w:r>
      <w:r>
        <w:t>的特性，其</w:t>
      </w:r>
      <w:r w:rsidRPr="004D4465">
        <w:rPr>
          <w:highlight w:val="cyan"/>
        </w:rPr>
        <w:t>反应时间</w:t>
      </w:r>
      <w:r>
        <w:t>低于</w:t>
      </w:r>
      <w:r>
        <w:t>60</w:t>
      </w:r>
      <w:r>
        <w:t>秒，从而确保了</w:t>
      </w:r>
      <w:r w:rsidRPr="004D4465">
        <w:rPr>
          <w:highlight w:val="cyan"/>
        </w:rPr>
        <w:t>实时数据的</w:t>
      </w:r>
      <w:r>
        <w:t>及时获取。为了进一步减少</w:t>
      </w:r>
      <w:r w:rsidRPr="004D4465">
        <w:rPr>
          <w:highlight w:val="cyan"/>
        </w:rPr>
        <w:t>外部环境</w:t>
      </w:r>
      <w:r>
        <w:t>对测量结果的</w:t>
      </w:r>
      <w:r w:rsidRPr="004D4465">
        <w:rPr>
          <w:highlight w:val="cyan"/>
        </w:rPr>
        <w:t>可能干扰</w:t>
      </w:r>
      <w:r>
        <w:t>，我们特别为</w:t>
      </w:r>
      <w:r w:rsidRPr="004D4465">
        <w:rPr>
          <w:highlight w:val="cyan"/>
        </w:rPr>
        <w:t>设备</w:t>
      </w:r>
      <w:r>
        <w:t>的</w:t>
      </w:r>
      <w:r w:rsidRPr="004D4465">
        <w:rPr>
          <w:highlight w:val="cyan"/>
        </w:rPr>
        <w:t>外部</w:t>
      </w:r>
      <w:r w:rsidRPr="004D4465">
        <w:rPr>
          <w:highlight w:val="cyan"/>
        </w:rPr>
        <w:t>Ta</w:t>
      </w:r>
      <w:r w:rsidRPr="004D4465">
        <w:rPr>
          <w:highlight w:val="cyan"/>
        </w:rPr>
        <w:t>和</w:t>
      </w:r>
      <w:r w:rsidRPr="004D4465">
        <w:rPr>
          <w:highlight w:val="cyan"/>
        </w:rPr>
        <w:t>Rh</w:t>
      </w:r>
      <w:r w:rsidRPr="004D4465">
        <w:rPr>
          <w:highlight w:val="cyan"/>
        </w:rPr>
        <w:t>传感器</w:t>
      </w:r>
      <w:r>
        <w:t>配备了</w:t>
      </w:r>
      <w:r w:rsidRPr="004D4465">
        <w:rPr>
          <w:highlight w:val="cyan"/>
        </w:rPr>
        <w:t>多孔黑色屏蔽</w:t>
      </w:r>
      <w:r>
        <w:t>。</w:t>
      </w:r>
    </w:p>
    <w:p w14:paraId="15741478" w14:textId="5682A6EE" w:rsidR="00B26C38" w:rsidRPr="00D91485" w:rsidRDefault="00D91485" w:rsidP="00D91485">
      <w:pPr>
        <w:ind w:firstLine="420"/>
        <w:rPr>
          <w:rFonts w:ascii="楷体" w:hAnsi="楷体" w:hint="eastAsia"/>
        </w:rPr>
      </w:pPr>
      <w:r>
        <w:rPr>
          <w:rFonts w:ascii="楷体" w:hAnsi="楷体"/>
        </w:rPr>
        <w:t>【</w:t>
      </w:r>
      <w:r>
        <w:t>up2024 0</w:t>
      </w:r>
      <w:r>
        <w:rPr>
          <w:rFonts w:hint="eastAsia"/>
        </w:rPr>
        <w:t>30</w:t>
      </w:r>
      <w:r>
        <w:t>5 11:</w:t>
      </w:r>
      <w:r>
        <w:t>55</w:t>
      </w:r>
      <w:r>
        <w:rPr>
          <w:rFonts w:ascii="楷体" w:hAnsi="楷体"/>
        </w:rPr>
        <w:t>】</w:t>
      </w:r>
    </w:p>
    <w:p w14:paraId="7DA04278" w14:textId="2FC349C5" w:rsidR="00B26C38" w:rsidRDefault="00B26C38" w:rsidP="0083483A">
      <w:pPr>
        <w:ind w:firstLine="420"/>
        <w:rPr>
          <w:rFonts w:hint="eastAsia"/>
        </w:rPr>
      </w:pPr>
      <w:r w:rsidRPr="00B26C38">
        <w:rPr>
          <w:rFonts w:hint="eastAsia"/>
        </w:rPr>
        <w:t>在盛夏季节，我们选择</w:t>
      </w:r>
      <w:r w:rsidRPr="00D91485">
        <w:rPr>
          <w:rFonts w:hint="eastAsia"/>
          <w:highlight w:val="cyan"/>
        </w:rPr>
        <w:t>低风速</w:t>
      </w:r>
      <w:r w:rsidR="00D91485" w:rsidRPr="00D91485">
        <w:rPr>
          <w:rFonts w:hint="eastAsia"/>
          <w:highlight w:val="cyan"/>
        </w:rPr>
        <w:t>的</w:t>
      </w:r>
      <w:r w:rsidRPr="00D91485">
        <w:rPr>
          <w:rFonts w:hint="eastAsia"/>
          <w:highlight w:val="cyan"/>
        </w:rPr>
        <w:t>无云晴天</w:t>
      </w:r>
      <w:r w:rsidRPr="00B26C38">
        <w:rPr>
          <w:rFonts w:hint="eastAsia"/>
        </w:rPr>
        <w:t>进行测量。在一天中，我们分别在</w:t>
      </w:r>
      <w:r w:rsidRPr="00D91485">
        <w:rPr>
          <w:rFonts w:hint="eastAsia"/>
          <w:highlight w:val="cyan"/>
        </w:rPr>
        <w:t>上午</w:t>
      </w:r>
      <w:r w:rsidRPr="00D91485">
        <w:rPr>
          <w:rFonts w:hint="eastAsia"/>
          <w:highlight w:val="cyan"/>
        </w:rPr>
        <w:t>10:00</w:t>
      </w:r>
      <w:r w:rsidRPr="00D91485">
        <w:rPr>
          <w:rFonts w:hint="eastAsia"/>
          <w:highlight w:val="cyan"/>
        </w:rPr>
        <w:t>、下午</w:t>
      </w:r>
      <w:r w:rsidRPr="00D91485">
        <w:rPr>
          <w:rFonts w:hint="eastAsia"/>
          <w:highlight w:val="cyan"/>
        </w:rPr>
        <w:t>15:00</w:t>
      </w:r>
      <w:r w:rsidRPr="00D91485">
        <w:rPr>
          <w:rFonts w:hint="eastAsia"/>
          <w:highlight w:val="cyan"/>
        </w:rPr>
        <w:t>和夜间</w:t>
      </w:r>
      <w:r w:rsidRPr="00D91485">
        <w:rPr>
          <w:rFonts w:hint="eastAsia"/>
          <w:highlight w:val="cyan"/>
        </w:rPr>
        <w:t>20:00</w:t>
      </w:r>
      <w:r w:rsidRPr="00B26C38">
        <w:rPr>
          <w:rFonts w:hint="eastAsia"/>
        </w:rPr>
        <w:t>左右开始</w:t>
      </w:r>
      <w:r w:rsidRPr="00D91485">
        <w:rPr>
          <w:rFonts w:hint="eastAsia"/>
          <w:highlight w:val="cyan"/>
        </w:rPr>
        <w:t>进行采样</w:t>
      </w:r>
      <w:r w:rsidRPr="00B26C38">
        <w:rPr>
          <w:rFonts w:hint="eastAsia"/>
        </w:rPr>
        <w:t>，每次采样过程</w:t>
      </w:r>
      <w:r w:rsidRPr="00D91485">
        <w:rPr>
          <w:rFonts w:hint="eastAsia"/>
          <w:highlight w:val="cyan"/>
        </w:rPr>
        <w:t>均控制在</w:t>
      </w:r>
      <w:r w:rsidRPr="00B26C38">
        <w:rPr>
          <w:rFonts w:hint="eastAsia"/>
        </w:rPr>
        <w:t>80</w:t>
      </w:r>
      <w:r w:rsidRPr="00B26C38">
        <w:rPr>
          <w:rFonts w:hint="eastAsia"/>
        </w:rPr>
        <w:t>分钟以内，这样的</w:t>
      </w:r>
      <w:r w:rsidRPr="00D91485">
        <w:rPr>
          <w:rFonts w:hint="eastAsia"/>
          <w:highlight w:val="cyan"/>
        </w:rPr>
        <w:t>时间安排</w:t>
      </w:r>
      <w:r w:rsidRPr="00B26C38">
        <w:rPr>
          <w:rFonts w:hint="eastAsia"/>
        </w:rPr>
        <w:t>旨在覆盖</w:t>
      </w:r>
      <w:r w:rsidRPr="00D91485">
        <w:rPr>
          <w:rFonts w:hint="eastAsia"/>
          <w:highlight w:val="cyan"/>
        </w:rPr>
        <w:t>人类主要</w:t>
      </w:r>
      <w:r w:rsidRPr="00B26C38">
        <w:rPr>
          <w:rFonts w:hint="eastAsia"/>
        </w:rPr>
        <w:t>的</w:t>
      </w:r>
      <w:r w:rsidRPr="00D91485">
        <w:rPr>
          <w:rFonts w:hint="eastAsia"/>
          <w:highlight w:val="cyan"/>
        </w:rPr>
        <w:t>活动时间段</w:t>
      </w:r>
      <w:r w:rsidRPr="00B26C38">
        <w:rPr>
          <w:rFonts w:hint="eastAsia"/>
        </w:rPr>
        <w:t>，并尽量减少其他</w:t>
      </w:r>
      <w:r w:rsidRPr="00D91485">
        <w:rPr>
          <w:rFonts w:hint="eastAsia"/>
          <w:highlight w:val="cyan"/>
        </w:rPr>
        <w:t>潜在因素</w:t>
      </w:r>
      <w:r w:rsidRPr="00B26C38">
        <w:rPr>
          <w:rFonts w:hint="eastAsia"/>
        </w:rPr>
        <w:t>的干扰。考虑到</w:t>
      </w:r>
      <w:r w:rsidRPr="001E7A1F">
        <w:rPr>
          <w:rFonts w:hint="eastAsia"/>
          <w:highlight w:val="cyan"/>
        </w:rPr>
        <w:t>不同测量点</w:t>
      </w:r>
      <w:r w:rsidRPr="00B26C38">
        <w:rPr>
          <w:rFonts w:hint="eastAsia"/>
        </w:rPr>
        <w:t>的数据</w:t>
      </w:r>
      <w:r w:rsidRPr="001E7A1F">
        <w:rPr>
          <w:rFonts w:hint="eastAsia"/>
          <w:highlight w:val="cyan"/>
        </w:rPr>
        <w:t>并非同时获得</w:t>
      </w:r>
      <w:r w:rsidRPr="00B26C38">
        <w:rPr>
          <w:rFonts w:hint="eastAsia"/>
        </w:rPr>
        <w:t>，我们特别在</w:t>
      </w:r>
      <w:r w:rsidR="001E7A1F">
        <w:rPr>
          <w:rFonts w:hint="eastAsia"/>
          <w:highlight w:val="cyan"/>
        </w:rPr>
        <w:t>公园内部</w:t>
      </w:r>
      <w:r w:rsidRPr="00B26C38">
        <w:rPr>
          <w:rFonts w:hint="eastAsia"/>
        </w:rPr>
        <w:t>选定</w:t>
      </w:r>
      <w:r w:rsidR="001E7A1F">
        <w:t>1</w:t>
      </w:r>
      <w:r w:rsidRPr="00B26C38">
        <w:rPr>
          <w:rFonts w:hint="eastAsia"/>
        </w:rPr>
        <w:t>个参考点</w:t>
      </w:r>
      <w:r w:rsidR="001E7A1F">
        <w:rPr>
          <w:rFonts w:hint="eastAsia"/>
        </w:rPr>
        <w:t>，</w:t>
      </w:r>
      <w:r w:rsidRPr="00B26C38">
        <w:rPr>
          <w:rFonts w:hint="eastAsia"/>
        </w:rPr>
        <w:t>使用了另</w:t>
      </w:r>
      <w:r w:rsidRPr="001E7A1F">
        <w:rPr>
          <w:rFonts w:hint="eastAsia"/>
          <w:highlight w:val="cyan"/>
        </w:rPr>
        <w:t>一台</w:t>
      </w:r>
      <w:r w:rsidRPr="001E7A1F">
        <w:rPr>
          <w:rFonts w:hint="eastAsia"/>
          <w:highlight w:val="cyan"/>
        </w:rPr>
        <w:t>Fluke 971</w:t>
      </w:r>
      <w:r w:rsidRPr="001E7A1F">
        <w:rPr>
          <w:rFonts w:hint="eastAsia"/>
          <w:highlight w:val="cyan"/>
        </w:rPr>
        <w:t>温湿度计</w:t>
      </w:r>
      <w:r w:rsidRPr="00B26C38">
        <w:rPr>
          <w:rFonts w:hint="eastAsia"/>
        </w:rPr>
        <w:t>进行连续监测。</w:t>
      </w:r>
      <w:r w:rsidR="001E7A1F">
        <w:rPr>
          <w:rFonts w:hint="eastAsia"/>
        </w:rPr>
        <w:t>相关结果将</w:t>
      </w:r>
      <w:r w:rsidRPr="00B26C38">
        <w:rPr>
          <w:rFonts w:hint="eastAsia"/>
        </w:rPr>
        <w:t>提供</w:t>
      </w:r>
      <w:r w:rsidRPr="001E7A1F">
        <w:rPr>
          <w:rFonts w:hint="eastAsia"/>
          <w:highlight w:val="cyan"/>
        </w:rPr>
        <w:t>可靠的基准</w:t>
      </w:r>
      <w:r w:rsidRPr="00B26C38">
        <w:rPr>
          <w:rFonts w:hint="eastAsia"/>
        </w:rPr>
        <w:t>，用于后续的</w:t>
      </w:r>
      <w:r w:rsidRPr="001E7A1F">
        <w:rPr>
          <w:rFonts w:hint="eastAsia"/>
          <w:highlight w:val="cyan"/>
        </w:rPr>
        <w:t>数据分析和比较</w:t>
      </w:r>
      <w:r w:rsidRPr="00B26C38">
        <w:rPr>
          <w:rFonts w:hint="eastAsia"/>
        </w:rPr>
        <w:t>。</w:t>
      </w:r>
    </w:p>
    <w:p w14:paraId="4E3020A8" w14:textId="2F4F495D" w:rsidR="004B4968" w:rsidRPr="000C3170" w:rsidRDefault="004B4968" w:rsidP="000C3170">
      <w:pPr>
        <w:rPr>
          <w:rFonts w:hint="eastAsia"/>
        </w:rPr>
      </w:pPr>
    </w:p>
    <w:p w14:paraId="5EDAA500" w14:textId="53425027" w:rsidR="003178E6" w:rsidRPr="003178E6" w:rsidRDefault="00BE054D" w:rsidP="00B256B6">
      <w:pPr>
        <w:rPr>
          <w:rFonts w:hint="eastAsia"/>
        </w:rPr>
      </w:pPr>
      <w:r>
        <w:rPr>
          <w:rFonts w:hint="eastAsia"/>
        </w:rPr>
        <w:lastRenderedPageBreak/>
        <w:t>（</w:t>
      </w:r>
      <w:r>
        <w:rPr>
          <w:rFonts w:hint="eastAsia"/>
        </w:rPr>
        <w:t>2</w:t>
      </w:r>
      <w:r>
        <w:rPr>
          <w:rFonts w:hint="eastAsia"/>
        </w:rPr>
        <w:t>）绿地降温效应的建模及验证</w:t>
      </w:r>
    </w:p>
    <w:p w14:paraId="0EF6BEB9" w14:textId="75157384" w:rsidR="000C3170" w:rsidRDefault="004B4968" w:rsidP="004B4968">
      <w:r>
        <w:t xml:space="preserve"> </w:t>
      </w:r>
      <w:r w:rsidR="00B256B6">
        <w:tab/>
      </w:r>
      <w:r w:rsidR="000C3170">
        <w:rPr>
          <w:rFonts w:hint="eastAsia"/>
        </w:rPr>
        <w:t>【</w:t>
      </w:r>
      <w:r w:rsidR="000C3170">
        <w:t>up2024 0</w:t>
      </w:r>
      <w:r w:rsidR="000C3170">
        <w:rPr>
          <w:rFonts w:hint="eastAsia"/>
        </w:rPr>
        <w:t>30</w:t>
      </w:r>
      <w:r w:rsidR="000C3170">
        <w:t>5 1</w:t>
      </w:r>
      <w:r w:rsidR="000C3170">
        <w:t>4</w:t>
      </w:r>
      <w:r w:rsidR="000C3170">
        <w:t>:</w:t>
      </w:r>
      <w:r w:rsidR="000C3170">
        <w:t>06</w:t>
      </w:r>
      <w:r w:rsidR="000C3170">
        <w:rPr>
          <w:rFonts w:hint="eastAsia"/>
        </w:rPr>
        <w:t>】</w:t>
      </w:r>
    </w:p>
    <w:p w14:paraId="34E39E50" w14:textId="138FCEA1" w:rsidR="004B4968" w:rsidRDefault="000C3170" w:rsidP="000C3170">
      <w:pPr>
        <w:ind w:firstLine="420"/>
      </w:pPr>
      <w:r>
        <w:t>针对</w:t>
      </w:r>
      <w:r>
        <w:rPr>
          <w:rFonts w:hint="eastAsia"/>
        </w:rPr>
        <w:t>各</w:t>
      </w:r>
      <w:r w:rsidRPr="000C3170">
        <w:rPr>
          <w:highlight w:val="cyan"/>
        </w:rPr>
        <w:t>城市绿地</w:t>
      </w:r>
      <w:r>
        <w:t>，我们将对其</w:t>
      </w:r>
      <w:r w:rsidRPr="000C3170">
        <w:rPr>
          <w:highlight w:val="cyan"/>
        </w:rPr>
        <w:t>各个测量点</w:t>
      </w:r>
      <w:r>
        <w:t>的</w:t>
      </w:r>
      <w:r w:rsidRPr="000C3170">
        <w:rPr>
          <w:highlight w:val="cyan"/>
        </w:rPr>
        <w:t>气象变量</w:t>
      </w:r>
      <w:r>
        <w:t>及</w:t>
      </w:r>
      <w:r w:rsidRPr="000C3170">
        <w:rPr>
          <w:highlight w:val="cyan"/>
        </w:rPr>
        <w:t>绿地热缓解溢出效应</w:t>
      </w:r>
      <w:r>
        <w:t>的强度</w:t>
      </w:r>
      <w:r w:rsidRPr="000C3170">
        <w:rPr>
          <w:highlight w:val="cyan"/>
        </w:rPr>
        <w:t>进行分析</w:t>
      </w:r>
      <w:r>
        <w:t>。通过</w:t>
      </w:r>
      <w:r w:rsidRPr="000C3170">
        <w:rPr>
          <w:highlight w:val="cyan"/>
        </w:rPr>
        <w:t>深入探究</w:t>
      </w:r>
      <w:r>
        <w:t>这些变量</w:t>
      </w:r>
      <w:r>
        <w:rPr>
          <w:rFonts w:hint="eastAsia"/>
        </w:rPr>
        <w:t>的</w:t>
      </w:r>
      <w:r w:rsidRPr="000C3170">
        <w:rPr>
          <w:rFonts w:hint="eastAsia"/>
          <w:highlight w:val="cyan"/>
        </w:rPr>
        <w:t>时空分异</w:t>
      </w:r>
      <w:r>
        <w:t>，我们旨在揭示</w:t>
      </w:r>
      <w:r w:rsidRPr="000C3170">
        <w:rPr>
          <w:highlight w:val="cyan"/>
        </w:rPr>
        <w:t>它们与</w:t>
      </w:r>
      <w:r>
        <w:t>环境因素之间</w:t>
      </w:r>
      <w:r w:rsidRPr="000C3170">
        <w:rPr>
          <w:highlight w:val="cyan"/>
        </w:rPr>
        <w:t>的内在联系</w:t>
      </w:r>
      <w:r>
        <w:rPr>
          <w:rFonts w:hint="eastAsia"/>
        </w:rPr>
        <w:t>。</w:t>
      </w:r>
    </w:p>
    <w:p w14:paraId="29C7C0A1" w14:textId="626945F1" w:rsidR="004F595F" w:rsidRDefault="000C3170" w:rsidP="004B4968">
      <w:pPr>
        <w:rPr>
          <w:rFonts w:ascii="楷体" w:hAnsi="楷体"/>
        </w:rPr>
      </w:pPr>
      <w:r>
        <w:t>根据</w:t>
      </w:r>
      <w:r w:rsidRPr="000C3170">
        <w:rPr>
          <w:highlight w:val="cyan"/>
        </w:rPr>
        <w:t>既往研究</w:t>
      </w:r>
      <w:r>
        <w:t>，影响</w:t>
      </w:r>
      <w:r w:rsidRPr="000C3170">
        <w:rPr>
          <w:highlight w:val="cyan"/>
        </w:rPr>
        <w:t>绿地热缓解溢出效应</w:t>
      </w:r>
      <w:r>
        <w:t>的主要因素涵盖</w:t>
      </w:r>
      <w:r w:rsidRPr="000C3170">
        <w:rPr>
          <w:highlight w:val="cyan"/>
        </w:rPr>
        <w:t>绿地自身的特性</w:t>
      </w:r>
      <w:r>
        <w:t>以及周边环境的特征。在确保</w:t>
      </w:r>
      <w:r w:rsidRPr="000C3170">
        <w:rPr>
          <w:highlight w:val="cyan"/>
        </w:rPr>
        <w:t>数据可获取性</w:t>
      </w:r>
      <w:r>
        <w:t>的基础上，</w:t>
      </w:r>
      <w:r w:rsidR="004B4968" w:rsidRPr="004B4968">
        <w:rPr>
          <w:rFonts w:ascii="楷体" w:hAnsi="楷体" w:hint="eastAsia"/>
        </w:rPr>
        <w:t>选择以下指标</w:t>
      </w:r>
      <w:r w:rsidR="004B4968" w:rsidRPr="000C3170">
        <w:rPr>
          <w:rFonts w:ascii="楷体" w:hAnsi="楷体" w:hint="eastAsia"/>
          <w:highlight w:val="cyan"/>
        </w:rPr>
        <w:t>作为潜在的</w:t>
      </w:r>
      <w:r w:rsidR="004B4968" w:rsidRPr="004B4968">
        <w:rPr>
          <w:rFonts w:ascii="楷体" w:hAnsi="楷体" w:hint="eastAsia"/>
        </w:rPr>
        <w:t>影响因素用于</w:t>
      </w:r>
      <w:r w:rsidR="004B4968" w:rsidRPr="000C3170">
        <w:rPr>
          <w:rFonts w:ascii="楷体" w:hAnsi="楷体" w:hint="eastAsia"/>
          <w:highlight w:val="cyan"/>
        </w:rPr>
        <w:t>后续分析</w:t>
      </w:r>
      <w:r w:rsidR="004B4968" w:rsidRPr="004B4968">
        <w:rPr>
          <w:rFonts w:ascii="楷体" w:hAnsi="楷体" w:hint="eastAsia"/>
        </w:rPr>
        <w:t>：</w:t>
      </w:r>
      <w:r w:rsidR="004B4968" w:rsidRPr="004B4968">
        <w:rPr>
          <w:rFonts w:ascii="楷体" w:hAnsi="楷体" w:hint="eastAsia"/>
        </w:rPr>
        <w:cr/>
      </w:r>
      <w:r w:rsidR="00DC3719">
        <w:rPr>
          <w:rFonts w:ascii="楷体" w:hAnsi="楷体" w:hint="eastAsia"/>
        </w:rPr>
        <w:t xml:space="preserve">① </w:t>
      </w:r>
      <w:r w:rsidR="004F595F">
        <w:rPr>
          <w:rFonts w:ascii="楷体" w:hAnsi="楷体" w:hint="eastAsia"/>
        </w:rPr>
        <w:t>绿地自身特征：绿地大小、N</w:t>
      </w:r>
      <w:r w:rsidR="004F595F">
        <w:rPr>
          <w:rFonts w:ascii="楷体" w:hAnsi="楷体"/>
        </w:rPr>
        <w:t>DVI</w:t>
      </w:r>
      <w:r w:rsidR="004F595F">
        <w:rPr>
          <w:rFonts w:ascii="楷体" w:hAnsi="楷体" w:hint="eastAsia"/>
        </w:rPr>
        <w:t>、形状指数</w:t>
      </w:r>
      <w:r>
        <w:rPr>
          <w:rFonts w:ascii="楷体" w:hAnsi="楷体" w:hint="eastAsia"/>
        </w:rPr>
        <w:t>。</w:t>
      </w:r>
    </w:p>
    <w:p w14:paraId="17BE20B0" w14:textId="5DCA613F" w:rsidR="004F595F" w:rsidRDefault="00DC3719" w:rsidP="004B4968">
      <w:pPr>
        <w:rPr>
          <w:rFonts w:ascii="楷体" w:hAnsi="楷体"/>
        </w:rPr>
      </w:pPr>
      <w:r>
        <w:rPr>
          <w:rFonts w:ascii="楷体" w:hAnsi="楷体" w:hint="eastAsia"/>
        </w:rPr>
        <w:t xml:space="preserve">② </w:t>
      </w:r>
      <w:r w:rsidR="004F595F">
        <w:rPr>
          <w:rFonts w:ascii="楷体" w:hAnsi="楷体" w:hint="eastAsia"/>
        </w:rPr>
        <w:t>绿地周边环境特征：</w:t>
      </w:r>
      <w:r w:rsidR="004F595F" w:rsidRPr="004B4968">
        <w:rPr>
          <w:rFonts w:ascii="楷体" w:hAnsi="楷体" w:hint="eastAsia"/>
        </w:rPr>
        <w:t>平均建筑高度</w:t>
      </w:r>
      <w:r w:rsidR="004F595F">
        <w:rPr>
          <w:rFonts w:ascii="楷体" w:hAnsi="楷体" w:hint="eastAsia"/>
        </w:rPr>
        <w:t>、</w:t>
      </w:r>
      <w:r w:rsidR="004F595F" w:rsidRPr="004B4968">
        <w:rPr>
          <w:rFonts w:ascii="楷体" w:hAnsi="楷体" w:hint="eastAsia"/>
        </w:rPr>
        <w:t>容积率</w:t>
      </w:r>
      <w:r w:rsidR="004F595F">
        <w:rPr>
          <w:rFonts w:ascii="楷体" w:hAnsi="楷体" w:hint="eastAsia"/>
        </w:rPr>
        <w:t>、</w:t>
      </w:r>
      <w:r w:rsidR="004F595F" w:rsidRPr="004B4968">
        <w:rPr>
          <w:rFonts w:ascii="楷体" w:hAnsi="楷体" w:hint="eastAsia"/>
        </w:rPr>
        <w:t>不透水面覆盖率、建筑面积比</w:t>
      </w:r>
      <w:r w:rsidR="000C3170">
        <w:rPr>
          <w:rFonts w:ascii="楷体" w:hAnsi="楷体" w:hint="eastAsia"/>
        </w:rPr>
        <w:t>。</w:t>
      </w:r>
    </w:p>
    <w:p w14:paraId="71FFD9FF" w14:textId="77777777" w:rsidR="00C87F4F" w:rsidRDefault="00C87F4F" w:rsidP="004B4968">
      <w:pPr>
        <w:rPr>
          <w:rFonts w:ascii="楷体" w:hAnsi="楷体"/>
        </w:rPr>
      </w:pPr>
    </w:p>
    <w:p w14:paraId="65B4D685" w14:textId="4F72C4C7" w:rsidR="00FE52FE" w:rsidRDefault="00F539F4" w:rsidP="00F539F4">
      <w:pPr>
        <w:ind w:firstLine="420"/>
        <w:rPr>
          <w:rFonts w:ascii="楷体" w:hAnsi="楷体" w:hint="eastAsia"/>
        </w:rPr>
      </w:pPr>
      <w:r>
        <w:rPr>
          <w:rFonts w:hint="eastAsia"/>
        </w:rPr>
        <w:t>【</w:t>
      </w:r>
      <w:r>
        <w:t>up2024 0</w:t>
      </w:r>
      <w:r>
        <w:rPr>
          <w:rFonts w:hint="eastAsia"/>
        </w:rPr>
        <w:t>30</w:t>
      </w:r>
      <w:r>
        <w:t>5 1</w:t>
      </w:r>
      <w:r>
        <w:t>5</w:t>
      </w:r>
      <w:r>
        <w:t>:</w:t>
      </w:r>
      <w:r>
        <w:t>3</w:t>
      </w:r>
      <w:r>
        <w:t>6</w:t>
      </w:r>
      <w:r>
        <w:rPr>
          <w:rFonts w:hint="eastAsia"/>
        </w:rPr>
        <w:t>】</w:t>
      </w:r>
    </w:p>
    <w:p w14:paraId="64ECE514" w14:textId="55095376" w:rsidR="00554340" w:rsidRDefault="00554340" w:rsidP="00453BB4">
      <w:pPr>
        <w:ind w:firstLine="420"/>
      </w:pPr>
      <w:r w:rsidRPr="00554340">
        <w:t>针对所提及的</w:t>
      </w:r>
      <w:r w:rsidRPr="00453BB4">
        <w:rPr>
          <w:highlight w:val="cyan"/>
        </w:rPr>
        <w:t>环境因素</w:t>
      </w:r>
      <w:r w:rsidRPr="00554340">
        <w:t>，本项目</w:t>
      </w:r>
      <w:r w:rsidRPr="00453BB4">
        <w:rPr>
          <w:highlight w:val="cyan"/>
        </w:rPr>
        <w:t>计划在</w:t>
      </w:r>
      <w:r w:rsidRPr="00554340">
        <w:t>各个时间点</w:t>
      </w:r>
      <w:r w:rsidRPr="00453BB4">
        <w:rPr>
          <w:highlight w:val="cyan"/>
        </w:rPr>
        <w:t>进行相关性分析</w:t>
      </w:r>
      <w:r w:rsidRPr="00554340">
        <w:t>，以探究它们与</w:t>
      </w:r>
      <w:r w:rsidR="00453BB4" w:rsidRPr="00453BB4">
        <w:rPr>
          <w:rFonts w:hint="eastAsia"/>
          <w:highlight w:val="cyan"/>
        </w:rPr>
        <w:t>绿地热缓解溢出</w:t>
      </w:r>
      <w:r w:rsidRPr="00453BB4">
        <w:rPr>
          <w:highlight w:val="cyan"/>
        </w:rPr>
        <w:t>效应</w:t>
      </w:r>
      <w:r w:rsidRPr="00554340">
        <w:t>之间的潜在联系。我们将以</w:t>
      </w:r>
      <w:r w:rsidR="00453BB4" w:rsidRPr="00453BB4">
        <w:rPr>
          <w:rFonts w:hint="eastAsia"/>
          <w:highlight w:val="cyan"/>
        </w:rPr>
        <w:t>绿地热缓解溢出</w:t>
      </w:r>
      <w:r w:rsidR="00453BB4" w:rsidRPr="00453BB4">
        <w:rPr>
          <w:highlight w:val="cyan"/>
        </w:rPr>
        <w:t>效应</w:t>
      </w:r>
      <w:r w:rsidRPr="00554340">
        <w:t>作为因变量，建立一个</w:t>
      </w:r>
      <w:r w:rsidRPr="00453BB4">
        <w:rPr>
          <w:highlight w:val="cyan"/>
        </w:rPr>
        <w:t>逐步多元回归模型</w:t>
      </w:r>
      <w:r w:rsidRPr="00554340">
        <w:t>，以期深入解析</w:t>
      </w:r>
      <w:r w:rsidRPr="00453BB4">
        <w:rPr>
          <w:highlight w:val="cyan"/>
        </w:rPr>
        <w:t>环境因素</w:t>
      </w:r>
      <w:r w:rsidRPr="00554340">
        <w:t>对</w:t>
      </w:r>
      <w:r w:rsidRPr="00453BB4">
        <w:rPr>
          <w:highlight w:val="cyan"/>
        </w:rPr>
        <w:t>热效应强度</w:t>
      </w:r>
      <w:r w:rsidRPr="00554340">
        <w:t>的具体影响。</w:t>
      </w:r>
    </w:p>
    <w:p w14:paraId="3F2AB7CE" w14:textId="3126CBCA" w:rsidR="00F539F4" w:rsidRPr="00F539F4" w:rsidRDefault="00F539F4" w:rsidP="00F539F4">
      <w:pPr>
        <w:ind w:firstLine="420"/>
        <w:rPr>
          <w:rFonts w:ascii="楷体" w:hAnsi="楷体" w:hint="eastAsia"/>
        </w:rPr>
      </w:pPr>
      <w:r>
        <w:rPr>
          <w:rFonts w:hint="eastAsia"/>
        </w:rPr>
        <w:t>【</w:t>
      </w:r>
      <w:r>
        <w:t>up2024 0</w:t>
      </w:r>
      <w:r>
        <w:rPr>
          <w:rFonts w:hint="eastAsia"/>
        </w:rPr>
        <w:t>30</w:t>
      </w:r>
      <w:r>
        <w:t>5 15:3</w:t>
      </w:r>
      <w:r>
        <w:t>7</w:t>
      </w:r>
      <w:r>
        <w:rPr>
          <w:rFonts w:hint="eastAsia"/>
        </w:rPr>
        <w:t>】</w:t>
      </w:r>
    </w:p>
    <w:p w14:paraId="6F1D2022" w14:textId="3329C4AE" w:rsidR="00554340" w:rsidRDefault="00554340" w:rsidP="00453BB4">
      <w:pPr>
        <w:ind w:firstLine="420"/>
      </w:pPr>
      <w:r w:rsidRPr="00554340">
        <w:t>基于这一模型，我们将进一步对</w:t>
      </w:r>
      <w:r w:rsidRPr="00453BB4">
        <w:rPr>
          <w:highlight w:val="cyan"/>
        </w:rPr>
        <w:t>其他五个绿地</w:t>
      </w:r>
      <w:r w:rsidRPr="00554340">
        <w:t>的</w:t>
      </w:r>
      <w:r w:rsidRPr="00453BB4">
        <w:rPr>
          <w:highlight w:val="cyan"/>
        </w:rPr>
        <w:t>降温效应</w:t>
      </w:r>
      <w:r w:rsidRPr="00554340">
        <w:t>进行模拟，并验证</w:t>
      </w:r>
      <w:r w:rsidR="00453BB4">
        <w:rPr>
          <w:rFonts w:hint="eastAsia"/>
        </w:rPr>
        <w:t>其模拟结果</w:t>
      </w:r>
      <w:r w:rsidRPr="00554340">
        <w:t>。若模型的</w:t>
      </w:r>
      <w:r w:rsidRPr="00453BB4">
        <w:rPr>
          <w:highlight w:val="cyan"/>
        </w:rPr>
        <w:t>验证精度</w:t>
      </w:r>
      <w:r w:rsidRPr="00554340">
        <w:t>达到既定标准，我们将把其</w:t>
      </w:r>
      <w:r w:rsidRPr="00453BB4">
        <w:rPr>
          <w:highlight w:val="cyan"/>
        </w:rPr>
        <w:t>应用范围扩展至</w:t>
      </w:r>
      <w:r w:rsidRPr="00554340">
        <w:t>成都市的其他城市公园，以期获取整个城市</w:t>
      </w:r>
      <w:r w:rsidRPr="00453BB4">
        <w:rPr>
          <w:highlight w:val="cyan"/>
        </w:rPr>
        <w:t>绿地热缓解溢出效应</w:t>
      </w:r>
      <w:r w:rsidRPr="00554340">
        <w:t>的空间分布格局。</w:t>
      </w:r>
    </w:p>
    <w:p w14:paraId="44FC9B67" w14:textId="77777777" w:rsidR="00554340" w:rsidRPr="00554340" w:rsidRDefault="00554340" w:rsidP="00554340">
      <w:pPr>
        <w:widowControl/>
        <w:spacing w:before="210" w:after="0" w:line="240" w:lineRule="auto"/>
        <w:jc w:val="left"/>
        <w:rPr>
          <w:rFonts w:ascii="Segoe UI" w:eastAsia="宋体" w:hAnsi="Segoe UI" w:cs="Segoe UI" w:hint="eastAsia"/>
          <w:color w:val="05073B"/>
          <w:kern w:val="0"/>
          <w:sz w:val="23"/>
          <w:szCs w:val="23"/>
        </w:rPr>
      </w:pPr>
    </w:p>
    <w:p w14:paraId="0E13CA8A" w14:textId="5E036493" w:rsidR="00C80791" w:rsidRDefault="00C80791" w:rsidP="004B4968">
      <w:pPr>
        <w:rPr>
          <w:rFonts w:ascii="楷体" w:hAnsi="楷体"/>
        </w:rPr>
      </w:pPr>
      <w:r>
        <w:rPr>
          <w:rFonts w:ascii="楷体" w:hAnsi="楷体" w:hint="eastAsia"/>
        </w:rPr>
        <w:t>（3）绿地热缓解溢出效应供应的计算</w:t>
      </w:r>
    </w:p>
    <w:p w14:paraId="4939C60E" w14:textId="48DCE980" w:rsidR="005D16EE" w:rsidRPr="00F539F4" w:rsidRDefault="005D16EE" w:rsidP="005D16EE">
      <w:pPr>
        <w:ind w:firstLine="420"/>
        <w:rPr>
          <w:rFonts w:ascii="楷体" w:hAnsi="楷体" w:hint="eastAsia"/>
        </w:rPr>
      </w:pPr>
      <w:r>
        <w:rPr>
          <w:rFonts w:hint="eastAsia"/>
        </w:rPr>
        <w:t>【</w:t>
      </w:r>
      <w:r>
        <w:t>up2024 0</w:t>
      </w:r>
      <w:r>
        <w:rPr>
          <w:rFonts w:hint="eastAsia"/>
        </w:rPr>
        <w:t>30</w:t>
      </w:r>
      <w:r>
        <w:t>5 15:</w:t>
      </w:r>
      <w:r>
        <w:t>53</w:t>
      </w:r>
      <w:r>
        <w:rPr>
          <w:rFonts w:hint="eastAsia"/>
        </w:rPr>
        <w:t>】</w:t>
      </w:r>
    </w:p>
    <w:p w14:paraId="0795B83B" w14:textId="5D479E8D" w:rsidR="000517DB" w:rsidRPr="004B4968" w:rsidRDefault="005D16EE" w:rsidP="000517DB">
      <w:pPr>
        <w:ind w:firstLine="420"/>
      </w:pPr>
      <w:r>
        <w:t>通过将</w:t>
      </w:r>
      <w:r w:rsidRPr="005D16EE">
        <w:rPr>
          <w:highlight w:val="cyan"/>
        </w:rPr>
        <w:t>各个绿地</w:t>
      </w:r>
      <w:r>
        <w:t>的</w:t>
      </w:r>
      <w:r w:rsidRPr="005D16EE">
        <w:rPr>
          <w:highlight w:val="cyan"/>
        </w:rPr>
        <w:t>热缓解溢出效应</w:t>
      </w:r>
      <w:r>
        <w:t>的</w:t>
      </w:r>
      <w:r w:rsidRPr="005D16EE">
        <w:rPr>
          <w:highlight w:val="cyan"/>
        </w:rPr>
        <w:t>累积强度</w:t>
      </w:r>
      <w:r>
        <w:t>与其</w:t>
      </w:r>
      <w:r w:rsidRPr="005D16EE">
        <w:rPr>
          <w:highlight w:val="cyan"/>
        </w:rPr>
        <w:t>覆盖面积内</w:t>
      </w:r>
      <w:r>
        <w:t>的人口数量及其</w:t>
      </w:r>
      <w:r w:rsidRPr="005D16EE">
        <w:rPr>
          <w:highlight w:val="cyan"/>
        </w:rPr>
        <w:t>脆弱性</w:t>
      </w:r>
      <w:r>
        <w:t>进行综合分析，我们运用</w:t>
      </w:r>
      <w:r w:rsidRPr="005D16EE">
        <w:rPr>
          <w:rFonts w:hint="eastAsia"/>
          <w:highlight w:val="cyan"/>
        </w:rPr>
        <w:t>以下公式</w:t>
      </w:r>
      <w:r>
        <w:rPr>
          <w:rFonts w:hint="eastAsia"/>
        </w:rPr>
        <w:t>估算</w:t>
      </w:r>
      <w:r>
        <w:t>每个绿地在</w:t>
      </w:r>
      <w:r w:rsidRPr="005D16EE">
        <w:rPr>
          <w:highlight w:val="cyan"/>
        </w:rPr>
        <w:t>热缓解效应方面</w:t>
      </w:r>
      <w:r>
        <w:t>的供应水平。</w:t>
      </w:r>
    </w:p>
    <w:p w14:paraId="646F3178" w14:textId="7C650563" w:rsidR="00F85958" w:rsidRDefault="00645413" w:rsidP="00831420">
      <w:pPr>
        <w:pStyle w:val="3"/>
        <w:numPr>
          <w:ilvl w:val="1"/>
          <w:numId w:val="1"/>
        </w:numPr>
      </w:pPr>
      <w:r w:rsidRPr="00645413">
        <w:rPr>
          <w:rFonts w:hint="eastAsia"/>
        </w:rPr>
        <w:lastRenderedPageBreak/>
        <w:t>城市热缓解溢出效应</w:t>
      </w:r>
      <w:r w:rsidR="00831420">
        <w:rPr>
          <w:rFonts w:hint="eastAsia"/>
        </w:rPr>
        <w:t>的</w:t>
      </w:r>
      <w:r w:rsidR="00DB4013">
        <w:rPr>
          <w:rFonts w:hint="eastAsia"/>
        </w:rPr>
        <w:t>供需关系</w:t>
      </w:r>
      <w:r w:rsidR="00FE332C">
        <w:rPr>
          <w:rFonts w:hint="eastAsia"/>
        </w:rPr>
        <w:t>及其调控机制</w:t>
      </w:r>
    </w:p>
    <w:p w14:paraId="245D4401" w14:textId="583A9818" w:rsidR="00645413" w:rsidRPr="00645413" w:rsidRDefault="00645413" w:rsidP="00645413">
      <w:pPr>
        <w:pStyle w:val="a9"/>
        <w:ind w:left="470"/>
        <w:rPr>
          <w:rFonts w:ascii="楷体" w:hAnsi="楷体" w:hint="eastAsia"/>
        </w:rPr>
      </w:pPr>
      <w:r>
        <w:rPr>
          <w:rFonts w:hint="eastAsia"/>
        </w:rPr>
        <w:t>【</w:t>
      </w:r>
      <w:r>
        <w:t>up2024 0</w:t>
      </w:r>
      <w:r>
        <w:rPr>
          <w:rFonts w:hint="eastAsia"/>
        </w:rPr>
        <w:t>30</w:t>
      </w:r>
      <w:r>
        <w:t>5 1</w:t>
      </w:r>
      <w:r>
        <w:t>6</w:t>
      </w:r>
      <w:r>
        <w:t>:</w:t>
      </w:r>
      <w:r>
        <w:t>14</w:t>
      </w:r>
      <w:r>
        <w:rPr>
          <w:rFonts w:hint="eastAsia"/>
        </w:rPr>
        <w:t>】</w:t>
      </w:r>
    </w:p>
    <w:p w14:paraId="0C59A371" w14:textId="3DCC9E10" w:rsidR="00DB5B2E" w:rsidRDefault="00645413" w:rsidP="00645413">
      <w:pPr>
        <w:pStyle w:val="ListParagraph"/>
        <w:ind w:firstLineChars="0"/>
      </w:pPr>
      <w:r>
        <w:t>通过将</w:t>
      </w:r>
      <w:r w:rsidRPr="00645413">
        <w:rPr>
          <w:highlight w:val="cyan"/>
        </w:rPr>
        <w:t>绿地热缓解</w:t>
      </w:r>
      <w:r>
        <w:t>的</w:t>
      </w:r>
      <w:r w:rsidRPr="00645413">
        <w:rPr>
          <w:highlight w:val="cyan"/>
        </w:rPr>
        <w:t>实际需求</w:t>
      </w:r>
      <w:r>
        <w:t>与</w:t>
      </w:r>
      <w:r w:rsidRPr="00645413">
        <w:rPr>
          <w:highlight w:val="cyan"/>
        </w:rPr>
        <w:t>绿地热缓解溢出效应</w:t>
      </w:r>
      <w:r>
        <w:t>的供应量进行</w:t>
      </w:r>
      <w:r w:rsidRPr="00645413">
        <w:rPr>
          <w:highlight w:val="cyan"/>
        </w:rPr>
        <w:t>差值运算</w:t>
      </w:r>
      <w:r>
        <w:t>，我们可以获得</w:t>
      </w:r>
      <w:r w:rsidRPr="00645413">
        <w:rPr>
          <w:highlight w:val="cyan"/>
        </w:rPr>
        <w:t>城市居民</w:t>
      </w:r>
      <w:r>
        <w:t>尚未满足的</w:t>
      </w:r>
      <w:r w:rsidRPr="00645413">
        <w:rPr>
          <w:highlight w:val="cyan"/>
        </w:rPr>
        <w:t>额外热缓解需求</w:t>
      </w:r>
      <w:r>
        <w:t>，这一差值</w:t>
      </w:r>
      <w:r w:rsidRPr="00645413">
        <w:rPr>
          <w:highlight w:val="cyan"/>
        </w:rPr>
        <w:t>被定义为</w:t>
      </w:r>
      <w:r>
        <w:t>城市绿地</w:t>
      </w:r>
      <w:r w:rsidRPr="00645413">
        <w:rPr>
          <w:highlight w:val="cyan"/>
        </w:rPr>
        <w:t>热缓解需求亏缺</w:t>
      </w:r>
      <w:r>
        <w:t>。</w:t>
      </w:r>
      <w:r w:rsidR="00DB5B2E">
        <w:t>基于成都市的</w:t>
      </w:r>
      <w:r w:rsidR="00DB5B2E" w:rsidRPr="00645413">
        <w:rPr>
          <w:highlight w:val="cyan"/>
        </w:rPr>
        <w:t>热缓解需求亏缺</w:t>
      </w:r>
      <w:r w:rsidR="00DB5B2E">
        <w:t>情况，本研究将</w:t>
      </w:r>
      <w:r w:rsidR="00DB5B2E" w:rsidRPr="00645413">
        <w:rPr>
          <w:highlight w:val="cyan"/>
        </w:rPr>
        <w:t>开展以下分析</w:t>
      </w:r>
      <w:r>
        <w:rPr>
          <w:rFonts w:hint="eastAsia"/>
          <w:highlight w:val="cyan"/>
        </w:rPr>
        <w:t>。</w:t>
      </w:r>
    </w:p>
    <w:p w14:paraId="3F450817" w14:textId="5DD80FCB" w:rsidR="0082704A" w:rsidRDefault="0082704A" w:rsidP="0082704A">
      <w:r>
        <w:rPr>
          <w:rFonts w:hint="eastAsia"/>
        </w:rPr>
        <w:t>（</w:t>
      </w:r>
      <w:r>
        <w:rPr>
          <w:rFonts w:hint="eastAsia"/>
        </w:rPr>
        <w:t>1</w:t>
      </w:r>
      <w:r>
        <w:rPr>
          <w:rFonts w:hint="eastAsia"/>
        </w:rPr>
        <w:t>）热点分析</w:t>
      </w:r>
    </w:p>
    <w:p w14:paraId="550C7FB6" w14:textId="1428CFC0" w:rsidR="0082704A" w:rsidRPr="0082704A" w:rsidRDefault="0082704A" w:rsidP="0082704A">
      <w:pPr>
        <w:pStyle w:val="a9"/>
        <w:ind w:left="470"/>
        <w:rPr>
          <w:rFonts w:ascii="楷体" w:hAnsi="楷体" w:hint="eastAsia"/>
        </w:rPr>
      </w:pPr>
      <w:r>
        <w:rPr>
          <w:rFonts w:hint="eastAsia"/>
        </w:rPr>
        <w:t>【</w:t>
      </w:r>
      <w:r>
        <w:t>up2024 0</w:t>
      </w:r>
      <w:r>
        <w:rPr>
          <w:rFonts w:hint="eastAsia"/>
        </w:rPr>
        <w:t>30</w:t>
      </w:r>
      <w:r>
        <w:t>5 16:</w:t>
      </w:r>
      <w:r>
        <w:t>40</w:t>
      </w:r>
      <w:r>
        <w:rPr>
          <w:rFonts w:hint="eastAsia"/>
        </w:rPr>
        <w:t>】</w:t>
      </w:r>
    </w:p>
    <w:p w14:paraId="11F299D7" w14:textId="3D7C8617" w:rsidR="00C94985" w:rsidRDefault="0082704A" w:rsidP="00A57D78">
      <w:pPr>
        <w:pStyle w:val="ListParagraph"/>
        <w:ind w:firstLineChars="0"/>
        <w:jc w:val="left"/>
        <w:rPr>
          <w:rFonts w:hint="eastAsia"/>
        </w:rPr>
      </w:pPr>
      <w:r>
        <w:t>本研究采用</w:t>
      </w:r>
      <w:r w:rsidRPr="0082704A">
        <w:rPr>
          <w:highlight w:val="cyan"/>
        </w:rPr>
        <w:t>Getis-Ord Gi*</w:t>
      </w:r>
      <w:r w:rsidRPr="0082704A">
        <w:rPr>
          <w:highlight w:val="cyan"/>
        </w:rPr>
        <w:t>热点分析</w:t>
      </w:r>
      <w:r>
        <w:t>方法，深入探究</w:t>
      </w:r>
      <w:r w:rsidRPr="0082704A">
        <w:rPr>
          <w:highlight w:val="cyan"/>
        </w:rPr>
        <w:t>热缓解需求亏缺</w:t>
      </w:r>
      <w:r>
        <w:t>的</w:t>
      </w:r>
      <w:r w:rsidRPr="0082704A">
        <w:rPr>
          <w:highlight w:val="cyan"/>
        </w:rPr>
        <w:t>空间集群</w:t>
      </w:r>
      <w:r>
        <w:t>分布特征。该方法能够</w:t>
      </w:r>
      <w:r w:rsidRPr="0082704A">
        <w:rPr>
          <w:highlight w:val="cyan"/>
        </w:rPr>
        <w:t>准确识别</w:t>
      </w:r>
      <w:r>
        <w:t>研究区域内具有</w:t>
      </w:r>
      <w:r w:rsidRPr="0082704A">
        <w:rPr>
          <w:highlight w:val="cyan"/>
        </w:rPr>
        <w:t>统计显著性的</w:t>
      </w:r>
      <w:r>
        <w:t>高</w:t>
      </w:r>
      <w:r>
        <w:t>/</w:t>
      </w:r>
      <w:r>
        <w:t>低值</w:t>
      </w:r>
      <w:r>
        <w:rPr>
          <w:rFonts w:hint="eastAsia"/>
        </w:rPr>
        <w:t>的</w:t>
      </w:r>
      <w:r w:rsidRPr="0082704A">
        <w:rPr>
          <w:highlight w:val="cyan"/>
        </w:rPr>
        <w:t>热缓解需求亏缺</w:t>
      </w:r>
      <w:r>
        <w:t>的空间聚类，进而精确定位</w:t>
      </w:r>
      <w:r w:rsidRPr="0082704A">
        <w:rPr>
          <w:highlight w:val="cyan"/>
        </w:rPr>
        <w:t>热缓解需求迫切</w:t>
      </w:r>
      <w:r>
        <w:t>且集中的关键区域。</w:t>
      </w:r>
    </w:p>
    <w:p w14:paraId="7551BADE" w14:textId="74D3663B" w:rsidR="00A57D78" w:rsidRPr="0082704A" w:rsidRDefault="00A57D78" w:rsidP="00A57D78">
      <w:pPr>
        <w:pStyle w:val="a9"/>
        <w:ind w:left="470"/>
        <w:rPr>
          <w:rFonts w:ascii="楷体" w:hAnsi="楷体" w:hint="eastAsia"/>
        </w:rPr>
      </w:pPr>
      <w:r>
        <w:rPr>
          <w:rFonts w:hint="eastAsia"/>
        </w:rPr>
        <w:t>【</w:t>
      </w:r>
      <w:r>
        <w:t>up2024 0</w:t>
      </w:r>
      <w:r>
        <w:rPr>
          <w:rFonts w:hint="eastAsia"/>
        </w:rPr>
        <w:t>30</w:t>
      </w:r>
      <w:r>
        <w:t>5 16:</w:t>
      </w:r>
      <w:r>
        <w:t>55</w:t>
      </w:r>
      <w:r>
        <w:rPr>
          <w:rFonts w:hint="eastAsia"/>
        </w:rPr>
        <w:t>】</w:t>
      </w:r>
    </w:p>
    <w:p w14:paraId="4D4F69F4" w14:textId="2EE1317C" w:rsidR="00A57D78" w:rsidRDefault="00C94985" w:rsidP="00A57D78">
      <w:pPr>
        <w:ind w:firstLine="420"/>
      </w:pPr>
      <w:r w:rsidRPr="00A57D78">
        <w:t>在</w:t>
      </w:r>
      <w:r w:rsidRPr="00A57D78">
        <w:rPr>
          <w:highlight w:val="cyan"/>
        </w:rPr>
        <w:t>热点分析方法</w:t>
      </w:r>
      <w:r w:rsidRPr="00A57D78">
        <w:t>的计算中，</w:t>
      </w:r>
      <w:r w:rsidRPr="00A57D78">
        <w:t>具有</w:t>
      </w:r>
      <w:r w:rsidRPr="00A57D78">
        <w:rPr>
          <w:highlight w:val="cyan"/>
        </w:rPr>
        <w:t>高值的特征</w:t>
      </w:r>
      <w:r w:rsidRPr="00A57D78">
        <w:rPr>
          <w:rFonts w:hint="eastAsia"/>
          <w:highlight w:val="cyan"/>
        </w:rPr>
        <w:t>点</w:t>
      </w:r>
      <w:r w:rsidRPr="00A57D78">
        <w:t>，可能不是</w:t>
      </w:r>
      <w:r w:rsidRPr="00A57D78">
        <w:rPr>
          <w:highlight w:val="cyan"/>
        </w:rPr>
        <w:t>统计上显着的</w:t>
      </w:r>
      <w:r w:rsidRPr="00A57D78">
        <w:t>热点。要成为</w:t>
      </w:r>
      <w:r w:rsidRPr="00A57D78">
        <w:rPr>
          <w:highlight w:val="cyan"/>
        </w:rPr>
        <w:t>统计上显着的</w:t>
      </w:r>
      <w:r w:rsidRPr="00A57D78">
        <w:t>热点，</w:t>
      </w:r>
      <w:r w:rsidRPr="00A57D78">
        <w:rPr>
          <w:rFonts w:ascii="MS Gothic" w:eastAsia="MS Gothic" w:hAnsi="MS Gothic" w:cs="MS Gothic" w:hint="eastAsia"/>
        </w:rPr>
        <w:t>​​</w:t>
      </w:r>
      <w:r w:rsidRPr="00A57D78">
        <w:t>某个特征</w:t>
      </w:r>
      <w:r w:rsidRPr="00A57D78">
        <w:rPr>
          <w:highlight w:val="cyan"/>
        </w:rPr>
        <w:t>必须具有高值</w:t>
      </w:r>
      <w:r w:rsidRPr="00A57D78">
        <w:t>，并且还应该被</w:t>
      </w:r>
      <w:r w:rsidRPr="00A57D78">
        <w:rPr>
          <w:highlight w:val="cyan"/>
        </w:rPr>
        <w:t>其他高值特征</w:t>
      </w:r>
      <w:r w:rsidRPr="00A57D78">
        <w:t>包围。该方法通过提供</w:t>
      </w:r>
      <w:r w:rsidR="00A57D78" w:rsidRPr="00A57D78">
        <w:rPr>
          <w:rFonts w:hint="eastAsia"/>
          <w:highlight w:val="cyan"/>
        </w:rPr>
        <w:t>每个像素空间依赖性</w:t>
      </w:r>
      <w:hyperlink r:id="rId11" w:tooltip="从 ScienceDirect 的 AI 生成的主题页面了解有关自相关的更多信息" w:history="1">
        <w:r w:rsidRPr="00A57D78">
          <w:t>的</w:t>
        </w:r>
      </w:hyperlink>
      <w:r w:rsidRPr="00A57D78">
        <w:t>测量并指示</w:t>
      </w:r>
      <w:r w:rsidRPr="00A57D78">
        <w:rPr>
          <w:highlight w:val="cyan"/>
        </w:rPr>
        <w:t>像素邻域中</w:t>
      </w:r>
      <w:r w:rsidRPr="00A57D78">
        <w:t>值</w:t>
      </w:r>
      <w:r w:rsidRPr="00A57D78">
        <w:t>的相对大小，来</w:t>
      </w:r>
      <w:r w:rsidRPr="00A57D78">
        <w:rPr>
          <w:highlight w:val="cyan"/>
        </w:rPr>
        <w:t>表征和量化</w:t>
      </w:r>
      <w:r w:rsidRPr="00A57D78">
        <w:t>遥感图像的</w:t>
      </w:r>
      <w:r w:rsidRPr="00A57D78">
        <w:rPr>
          <w:highlight w:val="cyan"/>
        </w:rPr>
        <w:t>空间自相关</w:t>
      </w:r>
      <w:r w:rsidRPr="00A57D78">
        <w:t>。</w:t>
      </w:r>
      <w:r w:rsidRPr="00A57D78">
        <w:rPr>
          <w:highlight w:val="cyan"/>
        </w:rPr>
        <w:t>Getis-Ord Gi</w:t>
      </w:r>
      <w:r w:rsidRPr="001E3E74">
        <w:rPr>
          <w:rFonts w:ascii="MS Gothic" w:eastAsia="MS Gothic" w:hAnsi="MS Gothic" w:cs="MS Gothic" w:hint="eastAsia"/>
          <w:highlight w:val="cyan"/>
          <w:vertAlign w:val="superscript"/>
        </w:rPr>
        <w:t>∗</w:t>
      </w:r>
      <w:r w:rsidRPr="00A57D78">
        <w:rPr>
          <w:highlight w:val="cyan"/>
        </w:rPr>
        <w:t>的</w:t>
      </w:r>
      <w:r w:rsidRPr="00A57D78">
        <w:rPr>
          <w:highlight w:val="cyan"/>
        </w:rPr>
        <w:t>计算</w:t>
      </w:r>
      <w:r w:rsidRPr="00A57D78">
        <w:rPr>
          <w:rFonts w:hint="eastAsia"/>
        </w:rPr>
        <w:t>如下</w:t>
      </w:r>
      <w:r w:rsidRPr="00A57D78">
        <w:rPr>
          <w:rFonts w:hint="eastAsia"/>
        </w:rPr>
        <w:t xml:space="preserve"> </w:t>
      </w:r>
      <w:r w:rsidRPr="00A57D78">
        <w:t>（</w:t>
      </w:r>
      <w:r w:rsidRPr="00A57D78">
        <w:t>ESRI, 2016</w:t>
      </w:r>
      <w:r w:rsidRPr="00A57D78">
        <w:t>）</w:t>
      </w:r>
      <w:r w:rsidRPr="00A57D78">
        <w:t>：</w:t>
      </w:r>
    </w:p>
    <w:p w14:paraId="7B0C661B" w14:textId="77777777" w:rsidR="00A57D78" w:rsidRDefault="00A57D78" w:rsidP="00C94985">
      <w:pPr>
        <w:pStyle w:val="ae"/>
        <w:spacing w:before="0" w:beforeAutospacing="0" w:after="0" w:afterAutospacing="0"/>
        <w:rPr>
          <w:rFonts w:hint="eastAsia"/>
        </w:rPr>
      </w:pPr>
    </w:p>
    <w:p w14:paraId="48014021" w14:textId="2EB41326" w:rsidR="00C94985" w:rsidRDefault="00C94985" w:rsidP="00C94985">
      <w:pPr>
        <w:pStyle w:val="ae"/>
        <w:spacing w:before="0" w:beforeAutospacing="0" w:after="0" w:afterAutospacing="0"/>
        <w:rPr>
          <w:rFonts w:ascii="Georgia" w:hAnsi="Georgia"/>
          <w:color w:val="1F1F1F"/>
        </w:rPr>
      </w:pPr>
      <w:r w:rsidRPr="00C94985">
        <w:rPr>
          <w:rStyle w:val="label"/>
          <w:rFonts w:ascii="Georgia" w:hAnsi="Georgia"/>
          <w:color w:val="1F1F1F"/>
        </w:rPr>
        <w:drawing>
          <wp:inline distT="0" distB="0" distL="0" distR="0" wp14:anchorId="0F98E3E3" wp14:editId="776B3515">
            <wp:extent cx="4826248" cy="762039"/>
            <wp:effectExtent l="0" t="0" r="0" b="0"/>
            <wp:docPr id="534770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70389" name=""/>
                    <pic:cNvPicPr/>
                  </pic:nvPicPr>
                  <pic:blipFill>
                    <a:blip r:embed="rId12"/>
                    <a:stretch>
                      <a:fillRect/>
                    </a:stretch>
                  </pic:blipFill>
                  <pic:spPr>
                    <a:xfrm>
                      <a:off x="0" y="0"/>
                      <a:ext cx="4826248" cy="762039"/>
                    </a:xfrm>
                    <a:prstGeom prst="rect">
                      <a:avLst/>
                    </a:prstGeom>
                  </pic:spPr>
                </pic:pic>
              </a:graphicData>
            </a:graphic>
          </wp:inline>
        </w:drawing>
      </w:r>
    </w:p>
    <w:p w14:paraId="51CE2153" w14:textId="673F6130" w:rsidR="001E3E74" w:rsidRDefault="001E3E74" w:rsidP="001E3E74">
      <w:r w:rsidRPr="001E3E74">
        <w:rPr>
          <w:rFonts w:hint="eastAsia"/>
        </w:rPr>
        <w:t>其中</w:t>
      </w:r>
      <w:r w:rsidRPr="001E3E74">
        <w:rPr>
          <w:rFonts w:hint="eastAsia"/>
        </w:rPr>
        <w:t xml:space="preserve"> x</w:t>
      </w:r>
      <w:r w:rsidRPr="001E3E74">
        <w:rPr>
          <w:rFonts w:hint="eastAsia"/>
          <w:vertAlign w:val="subscript"/>
        </w:rPr>
        <w:t>j</w:t>
      </w:r>
      <w:r w:rsidRPr="001E3E74">
        <w:rPr>
          <w:rFonts w:hint="eastAsia"/>
        </w:rPr>
        <w:t>是要素</w:t>
      </w:r>
      <w:r w:rsidRPr="001E3E74">
        <w:rPr>
          <w:rFonts w:hint="eastAsia"/>
        </w:rPr>
        <w:t xml:space="preserve"> j</w:t>
      </w:r>
      <w:r w:rsidRPr="001E3E74">
        <w:rPr>
          <w:rFonts w:hint="eastAsia"/>
        </w:rPr>
        <w:t>的属性值，</w:t>
      </w:r>
      <w:r w:rsidRPr="001E3E74">
        <w:rPr>
          <w:rFonts w:hint="eastAsia"/>
        </w:rPr>
        <w:t>w</w:t>
      </w:r>
      <w:r w:rsidRPr="001E3E74">
        <w:rPr>
          <w:rFonts w:hint="eastAsia"/>
          <w:vertAlign w:val="subscript"/>
        </w:rPr>
        <w:t>i ,j</w:t>
      </w:r>
      <w:r w:rsidRPr="001E3E74">
        <w:rPr>
          <w:rFonts w:hint="eastAsia"/>
        </w:rPr>
        <w:t>是要素</w:t>
      </w:r>
      <w:r w:rsidRPr="001E3E74">
        <w:rPr>
          <w:rFonts w:hint="eastAsia"/>
        </w:rPr>
        <w:t xml:space="preserve"> i </w:t>
      </w:r>
      <w:r w:rsidRPr="001E3E74">
        <w:rPr>
          <w:rFonts w:hint="eastAsia"/>
        </w:rPr>
        <w:t>和</w:t>
      </w:r>
      <w:r w:rsidRPr="001E3E74">
        <w:rPr>
          <w:rFonts w:hint="eastAsia"/>
        </w:rPr>
        <w:t xml:space="preserve"> j </w:t>
      </w:r>
      <w:r w:rsidRPr="001E3E74">
        <w:rPr>
          <w:rFonts w:hint="eastAsia"/>
        </w:rPr>
        <w:t>之间的空间权重，</w:t>
      </w:r>
      <w:r w:rsidRPr="001E3E74">
        <w:rPr>
          <w:rFonts w:hint="eastAsia"/>
        </w:rPr>
        <w:t>n</w:t>
      </w:r>
      <w:r w:rsidRPr="001E3E74">
        <w:rPr>
          <w:rFonts w:hint="eastAsia"/>
        </w:rPr>
        <w:t>为要素总数，并且：</w:t>
      </w:r>
    </w:p>
    <w:p w14:paraId="5EDDF721" w14:textId="7929A1C3" w:rsidR="00C94985" w:rsidRPr="001E3E74" w:rsidRDefault="001E3E74" w:rsidP="00C94985">
      <w:pPr>
        <w:pStyle w:val="ae"/>
        <w:spacing w:before="0" w:beforeAutospacing="0" w:after="0" w:afterAutospacing="0"/>
        <w:rPr>
          <w:rFonts w:ascii="Georgia" w:hAnsi="Georgia"/>
          <w:color w:val="1F1F1F"/>
        </w:rPr>
      </w:pPr>
      <w:r w:rsidRPr="001E3E74">
        <w:rPr>
          <w:rStyle w:val="label"/>
          <w:rFonts w:ascii="Georgia" w:hAnsi="Georgia"/>
          <w:color w:val="1F1F1F"/>
        </w:rPr>
        <w:drawing>
          <wp:inline distT="0" distB="0" distL="0" distR="0" wp14:anchorId="64374E21" wp14:editId="6416B97A">
            <wp:extent cx="5274310" cy="1162050"/>
            <wp:effectExtent l="0" t="0" r="2540" b="0"/>
            <wp:docPr id="1473076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76816" name=""/>
                    <pic:cNvPicPr/>
                  </pic:nvPicPr>
                  <pic:blipFill>
                    <a:blip r:embed="rId13"/>
                    <a:stretch>
                      <a:fillRect/>
                    </a:stretch>
                  </pic:blipFill>
                  <pic:spPr>
                    <a:xfrm>
                      <a:off x="0" y="0"/>
                      <a:ext cx="5274310" cy="1162050"/>
                    </a:xfrm>
                    <a:prstGeom prst="rect">
                      <a:avLst/>
                    </a:prstGeom>
                  </pic:spPr>
                </pic:pic>
              </a:graphicData>
            </a:graphic>
          </wp:inline>
        </w:drawing>
      </w:r>
    </w:p>
    <w:p w14:paraId="0299D9B4" w14:textId="12520C30" w:rsidR="00C94985" w:rsidRDefault="001E3E74" w:rsidP="001E3E74">
      <w:pPr>
        <w:pStyle w:val="ListParagraph"/>
        <w:ind w:firstLineChars="0"/>
        <w:jc w:val="left"/>
      </w:pPr>
      <w:r w:rsidRPr="001E3E74">
        <w:rPr>
          <w:rFonts w:hint="eastAsia"/>
        </w:rPr>
        <w:t>数据集中</w:t>
      </w:r>
      <w:r w:rsidRPr="001E3E74">
        <w:rPr>
          <w:rFonts w:hint="eastAsia"/>
          <w:highlight w:val="cyan"/>
        </w:rPr>
        <w:t>每个特征</w:t>
      </w:r>
      <w:r w:rsidRPr="001E3E74">
        <w:rPr>
          <w:rFonts w:hint="eastAsia"/>
        </w:rPr>
        <w:t>返回的</w:t>
      </w:r>
      <w:r w:rsidRPr="001E3E74">
        <w:rPr>
          <w:rFonts w:hint="eastAsia"/>
        </w:rPr>
        <w:t xml:space="preserve"> Gi *</w:t>
      </w:r>
      <w:r w:rsidRPr="001E3E74">
        <w:rPr>
          <w:rFonts w:hint="eastAsia"/>
        </w:rPr>
        <w:t>统计量的输出</w:t>
      </w:r>
      <w:r w:rsidRPr="001E3E74">
        <w:rPr>
          <w:rFonts w:hint="eastAsia"/>
          <w:highlight w:val="cyan"/>
        </w:rPr>
        <w:t>是</w:t>
      </w:r>
      <w:r w:rsidRPr="001E3E74">
        <w:rPr>
          <w:rFonts w:hint="eastAsia"/>
          <w:highlight w:val="cyan"/>
        </w:rPr>
        <w:t xml:space="preserve"> z </w:t>
      </w:r>
      <w:r w:rsidRPr="001E3E74">
        <w:rPr>
          <w:rFonts w:hint="eastAsia"/>
          <w:highlight w:val="cyan"/>
        </w:rPr>
        <w:t>分数</w:t>
      </w:r>
      <w:r w:rsidRPr="001E3E74">
        <w:rPr>
          <w:rFonts w:hint="eastAsia"/>
        </w:rPr>
        <w:t>。较高的正</w:t>
      </w:r>
      <w:r w:rsidRPr="001E3E74">
        <w:rPr>
          <w:rFonts w:hint="eastAsia"/>
        </w:rPr>
        <w:t xml:space="preserve"> z</w:t>
      </w:r>
      <w:r w:rsidRPr="001E3E74">
        <w:rPr>
          <w:rFonts w:hint="eastAsia"/>
        </w:rPr>
        <w:t>表示</w:t>
      </w:r>
      <w:r w:rsidRPr="001E3E74">
        <w:rPr>
          <w:rFonts w:hint="eastAsia"/>
        </w:rPr>
        <w:lastRenderedPageBreak/>
        <w:t>高值（热点）的</w:t>
      </w:r>
      <w:r w:rsidRPr="001E3E74">
        <w:rPr>
          <w:rFonts w:hint="eastAsia"/>
          <w:highlight w:val="cyan"/>
        </w:rPr>
        <w:t>聚集</w:t>
      </w:r>
      <w:r>
        <w:rPr>
          <w:rFonts w:hint="eastAsia"/>
          <w:highlight w:val="cyan"/>
        </w:rPr>
        <w:t>度更高</w:t>
      </w:r>
      <w:r w:rsidRPr="001E3E74">
        <w:rPr>
          <w:rFonts w:hint="eastAsia"/>
        </w:rPr>
        <w:t>，较小的</w:t>
      </w:r>
      <w:r w:rsidRPr="001E3E74">
        <w:rPr>
          <w:rFonts w:hint="eastAsia"/>
          <w:highlight w:val="cyan"/>
        </w:rPr>
        <w:t>负</w:t>
      </w:r>
      <w:r w:rsidRPr="001E3E74">
        <w:rPr>
          <w:rFonts w:hint="eastAsia"/>
          <w:highlight w:val="cyan"/>
        </w:rPr>
        <w:t xml:space="preserve"> z </w:t>
      </w:r>
      <w:r w:rsidRPr="001E3E74">
        <w:rPr>
          <w:rFonts w:hint="eastAsia"/>
          <w:highlight w:val="cyan"/>
        </w:rPr>
        <w:t>得分</w:t>
      </w:r>
      <w:r w:rsidRPr="001E3E74">
        <w:rPr>
          <w:rFonts w:hint="eastAsia"/>
        </w:rPr>
        <w:t>表示</w:t>
      </w:r>
      <w:r w:rsidRPr="001E3E74">
        <w:rPr>
          <w:rFonts w:hint="eastAsia"/>
          <w:highlight w:val="cyan"/>
        </w:rPr>
        <w:t>低值（冷点）</w:t>
      </w:r>
      <w:r w:rsidRPr="001E3E74">
        <w:rPr>
          <w:rFonts w:hint="eastAsia"/>
        </w:rPr>
        <w:t>的</w:t>
      </w:r>
      <w:r w:rsidRPr="001E3E74">
        <w:rPr>
          <w:rFonts w:hint="eastAsia"/>
          <w:highlight w:val="cyan"/>
        </w:rPr>
        <w:t>聚集</w:t>
      </w:r>
      <w:r>
        <w:rPr>
          <w:rFonts w:hint="eastAsia"/>
          <w:highlight w:val="cyan"/>
        </w:rPr>
        <w:t>度更高</w:t>
      </w:r>
      <w:r w:rsidRPr="001E3E74">
        <w:rPr>
          <w:rFonts w:hint="eastAsia"/>
        </w:rPr>
        <w:t>。</w:t>
      </w:r>
    </w:p>
    <w:p w14:paraId="77A430E7" w14:textId="77777777" w:rsidR="001F3580" w:rsidRDefault="001F3580" w:rsidP="001E3E74">
      <w:pPr>
        <w:pStyle w:val="ListParagraph"/>
        <w:ind w:firstLineChars="0"/>
        <w:jc w:val="left"/>
      </w:pPr>
    </w:p>
    <w:p w14:paraId="034E370C" w14:textId="255772BF" w:rsidR="001F3580" w:rsidRDefault="007A6507" w:rsidP="001E3E74">
      <w:pPr>
        <w:pStyle w:val="ListParagraph"/>
        <w:ind w:firstLineChars="0"/>
        <w:jc w:val="left"/>
      </w:pPr>
      <w:r w:rsidRPr="007A6507">
        <w:rPr>
          <w:rFonts w:hint="eastAsia"/>
        </w:rPr>
        <w:t>在众多衡量不平等的指标中，经济学领域使用的洛伦兹曲线和基尼指数被广泛使用（</w:t>
      </w:r>
      <w:r w:rsidRPr="007A6507">
        <w:rPr>
          <w:rFonts w:hint="eastAsia"/>
        </w:rPr>
        <w:t>Gastwirth</w:t>
      </w:r>
      <w:r w:rsidRPr="007A6507">
        <w:rPr>
          <w:rFonts w:hint="eastAsia"/>
        </w:rPr>
        <w:t>，</w:t>
      </w:r>
      <w:r w:rsidRPr="007A6507">
        <w:rPr>
          <w:rFonts w:hint="eastAsia"/>
        </w:rPr>
        <w:t>1972</w:t>
      </w:r>
      <w:r w:rsidRPr="007A6507">
        <w:rPr>
          <w:rFonts w:hint="eastAsia"/>
        </w:rPr>
        <w:t>）。我们遵循宋等人的方法（</w:t>
      </w:r>
      <w:r w:rsidRPr="007A6507">
        <w:rPr>
          <w:rFonts w:hint="eastAsia"/>
        </w:rPr>
        <w:t>2021</w:t>
      </w:r>
      <w:r w:rsidRPr="007A6507">
        <w:rPr>
          <w:rFonts w:hint="eastAsia"/>
        </w:rPr>
        <w:t>）</w:t>
      </w:r>
      <w:r>
        <w:rPr>
          <w:rFonts w:hint="eastAsia"/>
        </w:rPr>
        <w:t>，</w:t>
      </w:r>
      <w:r w:rsidRPr="007A6507">
        <w:rPr>
          <w:rFonts w:hint="eastAsia"/>
        </w:rPr>
        <w:t>采用基尼指数指标来评估居民</w:t>
      </w:r>
      <w:r>
        <w:rPr>
          <w:rFonts w:hint="eastAsia"/>
        </w:rPr>
        <w:t>热缓解需求亏缺的不平等性</w:t>
      </w:r>
      <w:r w:rsidRPr="007A6507">
        <w:rPr>
          <w:rFonts w:hint="eastAsia"/>
        </w:rPr>
        <w:t>。洛伦兹曲线是人口供给（例如财富）累积分布函数的图形表示。基尼指数定义为公平线与洛伦兹曲线之间的面积与公平线下总面积的比值，代表总体不平等程度。基尼指数的范围从</w:t>
      </w:r>
      <w:r w:rsidRPr="007A6507">
        <w:rPr>
          <w:rFonts w:hint="eastAsia"/>
        </w:rPr>
        <w:t>0</w:t>
      </w:r>
      <w:r w:rsidRPr="007A6507">
        <w:rPr>
          <w:rFonts w:hint="eastAsia"/>
        </w:rPr>
        <w:t>（绝对公平）到</w:t>
      </w:r>
      <w:r w:rsidRPr="007A6507">
        <w:rPr>
          <w:rFonts w:hint="eastAsia"/>
        </w:rPr>
        <w:t>1</w:t>
      </w:r>
      <w:r w:rsidRPr="007A6507">
        <w:rPr>
          <w:rFonts w:hint="eastAsia"/>
        </w:rPr>
        <w:t>（绝对不平等），值越低表示越均匀。</w:t>
      </w:r>
      <w:r w:rsidRPr="007A6507">
        <w:rPr>
          <w:rFonts w:hint="eastAsia"/>
        </w:rPr>
        <w:cr/>
      </w:r>
      <w:r w:rsidRPr="007A6507">
        <w:rPr>
          <w:rFonts w:hint="eastAsia"/>
        </w:rPr>
        <w:t>利用基尼指数做相关研究的研究有很多（</w:t>
      </w:r>
      <w:r w:rsidRPr="007A6507">
        <w:rPr>
          <w:rFonts w:hint="eastAsia"/>
        </w:rPr>
        <w:t>Chen</w:t>
      </w:r>
      <w:r w:rsidRPr="007A6507">
        <w:rPr>
          <w:rFonts w:hint="eastAsia"/>
        </w:rPr>
        <w:t>等，</w:t>
      </w:r>
      <w:r w:rsidRPr="007A6507">
        <w:rPr>
          <w:rFonts w:hint="eastAsia"/>
        </w:rPr>
        <w:t>2022</w:t>
      </w:r>
      <w:r w:rsidRPr="007A6507">
        <w:rPr>
          <w:rFonts w:hint="eastAsia"/>
        </w:rPr>
        <w:t>，</w:t>
      </w:r>
      <w:r w:rsidRPr="007A6507">
        <w:rPr>
          <w:rFonts w:hint="eastAsia"/>
        </w:rPr>
        <w:t>Zhang</w:t>
      </w:r>
      <w:r w:rsidRPr="007A6507">
        <w:rPr>
          <w:rFonts w:hint="eastAsia"/>
        </w:rPr>
        <w:t>等，</w:t>
      </w:r>
      <w:r w:rsidRPr="007A6507">
        <w:rPr>
          <w:rFonts w:hint="eastAsia"/>
        </w:rPr>
        <w:t>2020b</w:t>
      </w:r>
      <w:r w:rsidRPr="007A6507">
        <w:rPr>
          <w:rFonts w:hint="eastAsia"/>
        </w:rPr>
        <w:t>）。在</w:t>
      </w:r>
      <w:r>
        <w:rPr>
          <w:rFonts w:hint="eastAsia"/>
        </w:rPr>
        <w:t>本研究中</w:t>
      </w:r>
      <w:r w:rsidRPr="007A6507">
        <w:rPr>
          <w:rFonts w:hint="eastAsia"/>
        </w:rPr>
        <w:t>，</w:t>
      </w:r>
      <w:r>
        <w:rPr>
          <w:rFonts w:hint="eastAsia"/>
        </w:rPr>
        <w:t>热缓解需求亏缺</w:t>
      </w:r>
      <w:r w:rsidRPr="007A6507">
        <w:rPr>
          <w:rFonts w:hint="eastAsia"/>
        </w:rPr>
        <w:t>通过基尼指数来衡量。</w:t>
      </w:r>
    </w:p>
    <w:p w14:paraId="11C4B11E" w14:textId="70FDEEFC" w:rsidR="007A6507" w:rsidRPr="00C94985" w:rsidRDefault="007A6507" w:rsidP="001E3E74">
      <w:pPr>
        <w:pStyle w:val="ListParagraph"/>
        <w:ind w:firstLineChars="0"/>
        <w:jc w:val="left"/>
        <w:rPr>
          <w:rFonts w:hint="eastAsia"/>
        </w:rPr>
      </w:pPr>
      <w:r w:rsidRPr="007A6507">
        <w:rPr>
          <w:rFonts w:hint="eastAsia"/>
        </w:rPr>
        <w:t>基尼指数定义为股本线和洛伦兹曲线之间的面积（</w:t>
      </w:r>
      <w:r w:rsidRPr="007A6507">
        <w:t xml:space="preserve">A </w:t>
      </w:r>
      <w:r w:rsidRPr="007A6507">
        <w:rPr>
          <w:rFonts w:hint="eastAsia"/>
        </w:rPr>
        <w:t>区）与股本线下方总面积（</w:t>
      </w:r>
      <w:r w:rsidRPr="007A6507">
        <w:t xml:space="preserve">A </w:t>
      </w:r>
      <w:r w:rsidRPr="007A6507">
        <w:rPr>
          <w:rFonts w:hint="eastAsia"/>
        </w:rPr>
        <w:t>区加</w:t>
      </w:r>
      <w:r w:rsidRPr="007A6507">
        <w:t xml:space="preserve"> B </w:t>
      </w:r>
      <w:r w:rsidRPr="007A6507">
        <w:rPr>
          <w:rFonts w:hint="eastAsia"/>
        </w:rPr>
        <w:t>区）的比率，其中洛伦兹曲线绘制了该比例居民累积共享的绿地暴露量（</w:t>
      </w:r>
      <w:r w:rsidRPr="007A6507">
        <w:t xml:space="preserve">y </w:t>
      </w:r>
      <w:r w:rsidRPr="007A6507">
        <w:rPr>
          <w:rFonts w:hint="eastAsia"/>
        </w:rPr>
        <w:t>轴）（</w:t>
      </w:r>
      <w:r w:rsidRPr="007A6507">
        <w:t xml:space="preserve">x </w:t>
      </w:r>
      <w:r w:rsidRPr="007A6507">
        <w:rPr>
          <w:rFonts w:hint="eastAsia"/>
        </w:rPr>
        <w:t>轴）（图</w:t>
      </w:r>
      <w:r w:rsidRPr="007A6507">
        <w:t xml:space="preserve"> 6</w:t>
      </w:r>
      <w:r w:rsidRPr="007A6507">
        <w:rPr>
          <w:rFonts w:hint="eastAsia"/>
        </w:rPr>
        <w:t>）。数据处理在</w:t>
      </w:r>
      <w:r w:rsidRPr="007A6507">
        <w:t>Excel</w:t>
      </w:r>
      <w:r w:rsidRPr="007A6507">
        <w:rPr>
          <w:rFonts w:hint="eastAsia"/>
        </w:rPr>
        <w:t>中进行。</w:t>
      </w:r>
      <w:r w:rsidRPr="007A6507">
        <w:cr/>
      </w:r>
      <w:r w:rsidRPr="007A6507">
        <w:rPr>
          <w:rFonts w:hint="eastAsia"/>
        </w:rPr>
        <w:t>对于可用性基尼指数，首先根据</w:t>
      </w:r>
      <w:r w:rsidRPr="007A6507">
        <w:t>1000 m</w:t>
      </w:r>
      <w:r w:rsidRPr="007A6507">
        <w:rPr>
          <w:rFonts w:hint="eastAsia"/>
        </w:rPr>
        <w:t>缓冲区内的</w:t>
      </w:r>
      <w:r w:rsidRPr="007A6507">
        <w:t>POI</w:t>
      </w:r>
      <w:r w:rsidRPr="007A6507">
        <w:rPr>
          <w:rFonts w:hint="eastAsia"/>
        </w:rPr>
        <w:t>数量对数据进行排序，并计算相应的值占所有值之和的百分比（捐赠为</w:t>
      </w:r>
      <w:r w:rsidRPr="007A6507">
        <w:t>Y</w:t>
      </w:r>
      <w:r w:rsidRPr="007A6507">
        <w:rPr>
          <w:rFonts w:hint="eastAsia"/>
        </w:rPr>
        <w:t>）。然后将相应的住宅小区占总数的百分比捐献为</w:t>
      </w:r>
      <w:r w:rsidRPr="007A6507">
        <w:t>X</w:t>
      </w:r>
      <w:r w:rsidRPr="007A6507">
        <w:rPr>
          <w:rFonts w:hint="eastAsia"/>
        </w:rPr>
        <w:t>。由此，根据式</w:t>
      </w:r>
      <w:r w:rsidRPr="007A6507">
        <w:t>(1)</w:t>
      </w:r>
      <w:r w:rsidRPr="007A6507">
        <w:rPr>
          <w:rFonts w:hint="eastAsia"/>
        </w:rPr>
        <w:t>可得到洛伦兹曲线下</w:t>
      </w:r>
      <w:r w:rsidRPr="007A6507">
        <w:t>B</w:t>
      </w:r>
      <w:r w:rsidRPr="007A6507">
        <w:rPr>
          <w:rFonts w:hint="eastAsia"/>
        </w:rPr>
        <w:t>形</w:t>
      </w:r>
      <w:r w:rsidRPr="007A6507">
        <w:t>(</w:t>
      </w:r>
      <w:r w:rsidRPr="007A6507">
        <w:rPr>
          <w:rFonts w:hint="eastAsia"/>
        </w:rPr>
        <w:t>图</w:t>
      </w:r>
      <w:r w:rsidRPr="007A6507">
        <w:t>6 )</w:t>
      </w:r>
      <w:r w:rsidRPr="007A6507">
        <w:rPr>
          <w:rFonts w:hint="eastAsia"/>
        </w:rPr>
        <w:t>的面积。（</w:t>
      </w:r>
      <w:r w:rsidRPr="007A6507">
        <w:t>3</w:t>
      </w:r>
      <w:r w:rsidRPr="007A6507">
        <w:rPr>
          <w:rFonts w:hint="eastAsia"/>
        </w:rPr>
        <w:t>）：</w:t>
      </w:r>
      <w:r w:rsidRPr="007A6507">
        <w:t>(3)SB=Σ</w:t>
      </w:r>
      <w:r w:rsidRPr="007A6507">
        <w:rPr>
          <w:rFonts w:hint="eastAsia"/>
        </w:rPr>
        <w:t>我</w:t>
      </w:r>
      <w:r w:rsidRPr="007A6507">
        <w:t>=1</w:t>
      </w:r>
      <w:r w:rsidRPr="007A6507">
        <w:rPr>
          <w:rFonts w:ascii="Malgun Gothic" w:hAnsi="Malgun Gothic" w:cs="Malgun Gothic"/>
        </w:rPr>
        <w:t>�</w:t>
      </w:r>
      <w:r w:rsidRPr="007A6507">
        <w:rPr>
          <w:rFonts w:hint="eastAsia"/>
        </w:rPr>
        <w:t>（</w:t>
      </w:r>
      <w:r w:rsidRPr="007A6507">
        <w:rPr>
          <w:rFonts w:ascii="Malgun Gothic" w:hAnsi="Malgun Gothic" w:cs="Malgun Gothic"/>
        </w:rPr>
        <w:t>�</w:t>
      </w:r>
      <w:r w:rsidRPr="007A6507">
        <w:rPr>
          <w:rFonts w:hint="eastAsia"/>
        </w:rPr>
        <w:t>我</w:t>
      </w:r>
      <w:r w:rsidRPr="007A6507">
        <w:t>-</w:t>
      </w:r>
      <w:r w:rsidRPr="007A6507">
        <w:rPr>
          <w:rFonts w:ascii="Malgun Gothic" w:hAnsi="Malgun Gothic" w:cs="Malgun Gothic"/>
        </w:rPr>
        <w:t>�</w:t>
      </w:r>
      <w:r w:rsidRPr="007A6507">
        <w:rPr>
          <w:rFonts w:hint="eastAsia"/>
        </w:rPr>
        <w:t>我</w:t>
      </w:r>
      <w:r w:rsidRPr="007A6507">
        <w:t>-1</w:t>
      </w:r>
      <w:r w:rsidRPr="007A6507">
        <w:rPr>
          <w:rFonts w:hint="eastAsia"/>
        </w:rPr>
        <w:t>）（是我</w:t>
      </w:r>
      <w:r w:rsidRPr="007A6507">
        <w:t>+</w:t>
      </w:r>
      <w:r w:rsidRPr="007A6507">
        <w:rPr>
          <w:rFonts w:hint="eastAsia"/>
        </w:rPr>
        <w:t>是我</w:t>
      </w:r>
      <w:r w:rsidRPr="007A6507">
        <w:t>+1</w:t>
      </w:r>
      <w:r w:rsidRPr="007A6507">
        <w:rPr>
          <w:rFonts w:hint="eastAsia"/>
        </w:rPr>
        <w:t>）</w:t>
      </w:r>
      <w:r w:rsidRPr="007A6507">
        <w:t>2</w:t>
      </w:r>
      <w:r w:rsidRPr="007A6507">
        <w:rPr>
          <w:rFonts w:hint="eastAsia"/>
        </w:rPr>
        <w:t>可用基尼指数：</w:t>
      </w:r>
      <w:r w:rsidRPr="007A6507">
        <w:t>(4)</w:t>
      </w:r>
      <w:r w:rsidRPr="007A6507">
        <w:rPr>
          <w:rFonts w:hint="eastAsia"/>
        </w:rPr>
        <w:t>遗传算法</w:t>
      </w:r>
      <w:r w:rsidRPr="007A6507">
        <w:t>=1-2*</w:t>
      </w:r>
      <w:r w:rsidRPr="007A6507">
        <w:rPr>
          <w:rFonts w:ascii="Malgun Gothic" w:hAnsi="Malgun Gothic" w:cs="Malgun Gothic"/>
        </w:rPr>
        <w:t>�</w:t>
      </w:r>
      <w:r w:rsidRPr="007A6507">
        <w:rPr>
          <w:rFonts w:hint="eastAsia"/>
        </w:rPr>
        <w:t>乙对于可达性基尼指数，对</w:t>
      </w:r>
      <w:r w:rsidRPr="007A6507">
        <w:t>Y</w:t>
      </w:r>
      <w:r w:rsidRPr="007A6507">
        <w:rPr>
          <w:rFonts w:hint="eastAsia"/>
        </w:rPr>
        <w:t>进行逆数据归一化，其余步骤相同。</w:t>
      </w:r>
      <w:r w:rsidRPr="007A6507">
        <w:t>(5)</w:t>
      </w:r>
      <w:r w:rsidRPr="007A6507">
        <w:rPr>
          <w:rFonts w:hint="eastAsia"/>
        </w:rPr>
        <w:t>全科医生</w:t>
      </w:r>
      <w:r w:rsidRPr="007A6507">
        <w:t>=1-2*</w:t>
      </w:r>
      <w:r w:rsidRPr="007A6507">
        <w:rPr>
          <w:rFonts w:ascii="Malgun Gothic" w:hAnsi="Malgun Gothic" w:cs="Malgun Gothic"/>
        </w:rPr>
        <w:t>�</w:t>
      </w:r>
      <w:r w:rsidRPr="007A6507">
        <w:rPr>
          <w:rFonts w:hint="eastAsia"/>
        </w:rPr>
        <w:t>乙对于</w:t>
      </w:r>
      <w:r w:rsidRPr="007A6507">
        <w:t xml:space="preserve"> GEII</w:t>
      </w:r>
      <w:r w:rsidRPr="007A6507">
        <w:rPr>
          <w:rFonts w:hint="eastAsia"/>
        </w:rPr>
        <w:t>，我们采用了等式：</w:t>
      </w:r>
      <w:r w:rsidRPr="007A6507">
        <w:t>(6)</w:t>
      </w:r>
      <w:r w:rsidRPr="007A6507">
        <w:rPr>
          <w:rFonts w:hint="eastAsia"/>
        </w:rPr>
        <w:t>对可用度进行归一化，计算归一化可用度和可达性的平均值，生成新的综合绿地暴露指数，并根据新指数计算基尼指数，得到</w:t>
      </w:r>
      <w:r w:rsidRPr="007A6507">
        <w:t>GEII</w:t>
      </w:r>
      <w:r w:rsidRPr="007A6507">
        <w:rPr>
          <w:rFonts w:hint="eastAsia"/>
        </w:rPr>
        <w:t>。</w:t>
      </w:r>
      <w:r w:rsidRPr="007A6507">
        <w:t>(6)y=</w:t>
      </w:r>
      <w:r w:rsidRPr="007A6507">
        <w:rPr>
          <w:rFonts w:hint="eastAsia"/>
        </w:rPr>
        <w:t>（</w:t>
      </w:r>
      <w:r w:rsidRPr="007A6507">
        <w:rPr>
          <w:rFonts w:ascii="Malgun Gothic" w:hAnsi="Malgun Gothic" w:cs="Malgun Gothic"/>
        </w:rPr>
        <w:t>�</w:t>
      </w:r>
      <w:r w:rsidRPr="007A6507">
        <w:t>-</w:t>
      </w:r>
      <w:r w:rsidRPr="007A6507">
        <w:rPr>
          <w:rFonts w:ascii="Malgun Gothic" w:hAnsi="Malgun Gothic" w:cs="Malgun Gothic"/>
        </w:rPr>
        <w:t>�</w:t>
      </w:r>
      <w:r w:rsidRPr="007A6507">
        <w:t>_</w:t>
      </w:r>
      <w:r w:rsidRPr="007A6507">
        <w:rPr>
          <w:rFonts w:hint="eastAsia"/>
        </w:rPr>
        <w:t>米我</w:t>
      </w:r>
      <w:r w:rsidRPr="007A6507">
        <w:rPr>
          <w:rFonts w:ascii="Malgun Gothic" w:hAnsi="Malgun Gothic" w:cs="Malgun Gothic"/>
        </w:rPr>
        <w:t>�</w:t>
      </w:r>
      <w:r w:rsidRPr="007A6507">
        <w:rPr>
          <w:rFonts w:hint="eastAsia"/>
        </w:rPr>
        <w:t>）</w:t>
      </w:r>
      <w:r w:rsidRPr="007A6507">
        <w:t>/</w:t>
      </w:r>
      <w:r w:rsidRPr="007A6507">
        <w:rPr>
          <w:rFonts w:hint="eastAsia"/>
        </w:rPr>
        <w:t>（</w:t>
      </w:r>
      <w:r w:rsidRPr="007A6507">
        <w:rPr>
          <w:rFonts w:ascii="Malgun Gothic" w:hAnsi="Malgun Gothic" w:cs="Malgun Gothic"/>
        </w:rPr>
        <w:t>�</w:t>
      </w:r>
      <w:r w:rsidRPr="007A6507">
        <w:t>_</w:t>
      </w:r>
      <w:r w:rsidRPr="007A6507">
        <w:rPr>
          <w:rFonts w:hint="eastAsia"/>
        </w:rPr>
        <w:t>米</w:t>
      </w:r>
      <w:r w:rsidRPr="007A6507">
        <w:rPr>
          <w:rFonts w:ascii="Malgun Gothic" w:hAnsi="Malgun Gothic" w:cs="Malgun Gothic"/>
        </w:rPr>
        <w:t>��</w:t>
      </w:r>
      <w:r w:rsidRPr="007A6507">
        <w:t>-</w:t>
      </w:r>
      <w:r w:rsidRPr="007A6507">
        <w:rPr>
          <w:rFonts w:ascii="Malgun Gothic" w:hAnsi="Malgun Gothic" w:cs="Malgun Gothic"/>
        </w:rPr>
        <w:t>�</w:t>
      </w:r>
      <w:r w:rsidRPr="007A6507">
        <w:t>_</w:t>
      </w:r>
      <w:r w:rsidRPr="007A6507">
        <w:rPr>
          <w:rFonts w:hint="eastAsia"/>
        </w:rPr>
        <w:t>米我</w:t>
      </w:r>
      <w:r w:rsidRPr="007A6507">
        <w:rPr>
          <w:rFonts w:ascii="Malgun Gothic" w:hAnsi="Malgun Gothic" w:cs="Malgun Gothic"/>
        </w:rPr>
        <w:t>�</w:t>
      </w:r>
      <w:r w:rsidRPr="007A6507">
        <w:rPr>
          <w:rFonts w:hint="eastAsia"/>
        </w:rPr>
        <w:t>）</w:t>
      </w:r>
      <w:r w:rsidRPr="007A6507">
        <w:cr/>
      </w:r>
    </w:p>
    <w:p w14:paraId="79745540" w14:textId="7BABE413" w:rsidR="00A647E3" w:rsidRDefault="00A647E3" w:rsidP="00A647E3">
      <w:pPr>
        <w:pStyle w:val="ListParagraph"/>
        <w:numPr>
          <w:ilvl w:val="0"/>
          <w:numId w:val="16"/>
        </w:numPr>
        <w:ind w:firstLineChars="0"/>
        <w:rPr>
          <w:highlight w:val="yellow"/>
        </w:rPr>
      </w:pPr>
      <w:r>
        <w:rPr>
          <w:rFonts w:ascii="楷体" w:hAnsi="楷体"/>
          <w:highlight w:val="yellow"/>
        </w:rPr>
        <w:t>基于基尼系数分析不平等性</w:t>
      </w:r>
    </w:p>
    <w:p w14:paraId="1238842E" w14:textId="7BC559B6" w:rsidR="00500B6B" w:rsidRDefault="00D95501" w:rsidP="00A647E3">
      <w:pPr>
        <w:pStyle w:val="ListParagraph"/>
        <w:numPr>
          <w:ilvl w:val="0"/>
          <w:numId w:val="16"/>
        </w:numPr>
        <w:ind w:firstLineChars="0"/>
        <w:rPr>
          <w:highlight w:val="yellow"/>
        </w:rPr>
      </w:pPr>
      <w:r>
        <w:rPr>
          <w:rFonts w:ascii="楷体" w:hAnsi="楷体" w:hint="eastAsia"/>
          <w:highlight w:val="yellow"/>
        </w:rPr>
        <w:t>调控机制</w:t>
      </w:r>
      <w:r w:rsidR="00500B6B">
        <w:rPr>
          <w:rFonts w:ascii="楷体" w:hAnsi="楷体" w:hint="eastAsia"/>
          <w:highlight w:val="yellow"/>
        </w:rPr>
        <w:t>分析</w:t>
      </w:r>
    </w:p>
    <w:p w14:paraId="786739C7" w14:textId="77777777" w:rsidR="00A647E3" w:rsidRDefault="00A647E3" w:rsidP="00A647E3">
      <w:pPr>
        <w:pStyle w:val="ListParagraph"/>
        <w:numPr>
          <w:ilvl w:val="0"/>
          <w:numId w:val="16"/>
        </w:numPr>
        <w:ind w:firstLineChars="0"/>
        <w:rPr>
          <w:highlight w:val="yellow"/>
        </w:rPr>
      </w:pPr>
      <w:r>
        <w:rPr>
          <w:rFonts w:ascii="楷体" w:hAnsi="楷体" w:hint="eastAsia"/>
          <w:highlight w:val="yellow"/>
        </w:rPr>
        <w:lastRenderedPageBreak/>
        <w:t>根据热缓解溢出效率为未来城市规划与管理提供参考建议，从而以最小的代价实现尽可能大的热缓解溢出效应。</w:t>
      </w:r>
    </w:p>
    <w:p w14:paraId="467664FD" w14:textId="77777777" w:rsidR="00FE332C" w:rsidRPr="00A647E3" w:rsidRDefault="00FE332C" w:rsidP="00FE332C">
      <w:pPr>
        <w:rPr>
          <w:rFonts w:hint="eastAsia"/>
        </w:rPr>
      </w:pPr>
    </w:p>
    <w:p w14:paraId="1A0F969E" w14:textId="77777777" w:rsidR="00831420" w:rsidRPr="00831420" w:rsidRDefault="00831420" w:rsidP="00831420">
      <w:pPr>
        <w:rPr>
          <w:rFonts w:hint="eastAsia"/>
        </w:rPr>
      </w:pPr>
    </w:p>
    <w:p w14:paraId="037FBD77" w14:textId="6FCE20F1" w:rsidR="002A2690" w:rsidRDefault="00615B9A" w:rsidP="00615B9A">
      <w:pPr>
        <w:pStyle w:val="2"/>
      </w:pPr>
      <w:r>
        <w:rPr>
          <w:rFonts w:hint="eastAsia"/>
        </w:rPr>
        <w:t>参考文献</w:t>
      </w:r>
    </w:p>
    <w:p w14:paraId="1AFA7B8E" w14:textId="3B8D7D7D" w:rsidR="00615B9A" w:rsidRDefault="00615B9A" w:rsidP="00615B9A">
      <w:pPr>
        <w:pStyle w:val="a7"/>
        <w:rPr>
          <w:shd w:val="clear" w:color="auto" w:fill="FFFFFF"/>
        </w:rPr>
      </w:pPr>
      <w:r>
        <w:rPr>
          <w:shd w:val="clear" w:color="auto" w:fill="FFFFFF"/>
        </w:rPr>
        <w:t>Shi, M., Wang, Y., Lv, H., &amp; Jia, W. (2023). Climate gentrification along with parks' cooling performance in one of China's tropical industrial cities. </w:t>
      </w:r>
      <w:r>
        <w:rPr>
          <w:i/>
          <w:shd w:val="clear" w:color="auto" w:fill="FFFFFF"/>
        </w:rPr>
        <w:t>Science of The Total Environment</w:t>
      </w:r>
      <w:r>
        <w:rPr>
          <w:shd w:val="clear" w:color="auto" w:fill="FFFFFF"/>
        </w:rPr>
        <w:t>, 164603.</w:t>
      </w:r>
    </w:p>
    <w:p w14:paraId="16FDA1D0" w14:textId="63E815C6" w:rsidR="0072525F" w:rsidRDefault="0072525F" w:rsidP="0072525F">
      <w:pPr>
        <w:pStyle w:val="a7"/>
        <w:rPr>
          <w:shd w:val="clear" w:color="auto" w:fill="FFFFFF"/>
        </w:rPr>
      </w:pPr>
      <w:r>
        <w:rPr>
          <w:shd w:val="clear" w:color="auto" w:fill="FFFFFF"/>
        </w:rPr>
        <w:t>Yan, M., Chen, L., Leng, S., &amp; Sun, R. (2023). Effects of local background climate on urban vegetation cooling and humidification: Variations and thresholds. </w:t>
      </w:r>
      <w:r>
        <w:rPr>
          <w:i/>
          <w:shd w:val="clear" w:color="auto" w:fill="FFFFFF"/>
        </w:rPr>
        <w:t>Urban Forestry &amp; Urban Greening</w:t>
      </w:r>
      <w:r>
        <w:rPr>
          <w:shd w:val="clear" w:color="auto" w:fill="FFFFFF"/>
        </w:rPr>
        <w:t>, </w:t>
      </w:r>
      <w:r>
        <w:rPr>
          <w:i/>
          <w:shd w:val="clear" w:color="auto" w:fill="FFFFFF"/>
        </w:rPr>
        <w:t>80</w:t>
      </w:r>
      <w:r>
        <w:rPr>
          <w:shd w:val="clear" w:color="auto" w:fill="FFFFFF"/>
        </w:rPr>
        <w:t>, 127840.</w:t>
      </w:r>
    </w:p>
    <w:p w14:paraId="638CF180" w14:textId="77777777" w:rsidR="004C7193" w:rsidRDefault="004C7193" w:rsidP="004C7193"/>
    <w:p w14:paraId="426843E4" w14:textId="77777777" w:rsidR="004C7193" w:rsidRDefault="004C7193" w:rsidP="004C7193"/>
    <w:p w14:paraId="1106B6B5" w14:textId="02030DC3" w:rsidR="004C7193" w:rsidRDefault="004C7193" w:rsidP="004C7193">
      <w:r>
        <w:rPr>
          <w:rFonts w:hint="eastAsia"/>
        </w:rPr>
        <w:t>=</w:t>
      </w:r>
      <w:r>
        <w:t>=</w:t>
      </w:r>
    </w:p>
    <w:p w14:paraId="56302191" w14:textId="63FDF4A2" w:rsidR="00C57E6C" w:rsidRDefault="00C57E6C" w:rsidP="00C57E6C">
      <w:pPr>
        <w:pStyle w:val="a9"/>
        <w:numPr>
          <w:ilvl w:val="0"/>
          <w:numId w:val="22"/>
        </w:numPr>
      </w:pPr>
      <w:r>
        <w:rPr>
          <w:rFonts w:hint="eastAsia"/>
        </w:rPr>
        <w:t>参考文献</w:t>
      </w:r>
    </w:p>
    <w:p w14:paraId="0A5ED8C3" w14:textId="73AE758C" w:rsidR="00C57E6C" w:rsidRDefault="00C57E6C" w:rsidP="00C57E6C">
      <w:pPr>
        <w:pStyle w:val="a9"/>
        <w:numPr>
          <w:ilvl w:val="0"/>
          <w:numId w:val="22"/>
        </w:numPr>
      </w:pPr>
      <w:r>
        <w:rPr>
          <w:rFonts w:hint="eastAsia"/>
        </w:rPr>
        <w:t>图表</w:t>
      </w:r>
    </w:p>
    <w:p w14:paraId="3751C905" w14:textId="57998EFF" w:rsidR="004C7193" w:rsidRDefault="004C7193" w:rsidP="000155B9">
      <w:pPr>
        <w:pStyle w:val="a9"/>
        <w:numPr>
          <w:ilvl w:val="0"/>
          <w:numId w:val="21"/>
        </w:numPr>
      </w:pPr>
      <w:r>
        <w:rPr>
          <w:rFonts w:hint="eastAsia"/>
        </w:rPr>
        <w:t>服务流</w:t>
      </w:r>
    </w:p>
    <w:p w14:paraId="4B7E547A" w14:textId="4C0829CA" w:rsidR="000155B9" w:rsidRDefault="000155B9" w:rsidP="000155B9">
      <w:pPr>
        <w:pStyle w:val="a9"/>
        <w:numPr>
          <w:ilvl w:val="0"/>
          <w:numId w:val="21"/>
        </w:numPr>
      </w:pPr>
      <w:r>
        <w:rPr>
          <w:rFonts w:hint="eastAsia"/>
        </w:rPr>
        <w:t>精细尺度研究</w:t>
      </w:r>
    </w:p>
    <w:p w14:paraId="2DD089DC" w14:textId="11FFBAC2" w:rsidR="000155B9" w:rsidRPr="004C7193" w:rsidRDefault="000155B9" w:rsidP="000155B9">
      <w:pPr>
        <w:pStyle w:val="a9"/>
        <w:numPr>
          <w:ilvl w:val="1"/>
          <w:numId w:val="21"/>
        </w:numPr>
        <w:rPr>
          <w:rFonts w:hint="eastAsia"/>
        </w:rPr>
      </w:pPr>
      <w:r>
        <w:rPr>
          <w:rFonts w:hint="eastAsia"/>
        </w:rPr>
        <w:t>参考：</w:t>
      </w:r>
      <w:r w:rsidRPr="000155B9">
        <w:t>Differing spatial patterns of the urban heat exposure of elderly populations in two megacities identifies alternate adaptation strategies</w:t>
      </w:r>
      <w:r w:rsidRPr="000155B9">
        <w:cr/>
      </w:r>
    </w:p>
    <w:sectPr w:rsidR="000155B9" w:rsidRPr="004C71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E74"/>
    <w:multiLevelType w:val="multilevel"/>
    <w:tmpl w:val="3EEC3C48"/>
    <w:lvl w:ilvl="0">
      <w:start w:val="1"/>
      <w:numFmt w:val="bullet"/>
      <w:lvlText w:val=""/>
      <w:lvlJc w:val="left"/>
      <w:pPr>
        <w:ind w:left="420" w:hanging="420"/>
      </w:pPr>
      <w:rPr>
        <w:rFonts w:ascii="Wingdings" w:hAnsi="Wingdings" w:hint="default"/>
      </w:rPr>
    </w:lvl>
    <w:lvl w:ilvl="1">
      <w:start w:val="1"/>
      <w:numFmt w:val="bullet"/>
      <w:lvlText w:val=""/>
      <w:lvlJc w:val="left"/>
      <w:pPr>
        <w:ind w:left="860" w:hanging="440"/>
      </w:pPr>
      <w:rPr>
        <w:rFonts w:ascii="Wingdings" w:hAnsi="Wingdings" w:hint="default"/>
      </w:rPr>
    </w:lvl>
    <w:lvl w:ilvl="2">
      <w:start w:val="1"/>
      <w:numFmt w:val="bullet"/>
      <w:lvlText w:val=""/>
      <w:lvlJc w:val="left"/>
      <w:pPr>
        <w:ind w:left="1280" w:hanging="440"/>
      </w:pPr>
      <w:rPr>
        <w:rFonts w:ascii="Wingdings" w:hAnsi="Wingdings" w:hint="default"/>
      </w:rPr>
    </w:lvl>
    <w:lvl w:ilvl="3">
      <w:start w:val="1"/>
      <w:numFmt w:val="bullet"/>
      <w:lvlText w:val=""/>
      <w:lvlJc w:val="left"/>
      <w:pPr>
        <w:tabs>
          <w:tab w:val="num" w:pos="1680"/>
        </w:tabs>
        <w:ind w:left="1680" w:hanging="420"/>
      </w:pPr>
      <w:rPr>
        <w:rFonts w:ascii="楷体" w:eastAsia="楷体" w:hAnsi="楷体" w:hint="eastAsia"/>
      </w:rPr>
    </w:lvl>
    <w:lvl w:ilvl="4">
      <w:start w:val="1"/>
      <w:numFmt w:val="bullet"/>
      <w:lvlText w:val=""/>
      <w:lvlJc w:val="left"/>
      <w:pPr>
        <w:tabs>
          <w:tab w:val="num" w:pos="2100"/>
        </w:tabs>
        <w:ind w:left="2100" w:hanging="420"/>
      </w:pPr>
      <w:rPr>
        <w:rFonts w:ascii="楷体" w:eastAsia="楷体" w:hAnsi="楷体" w:hint="eastAsia"/>
      </w:rPr>
    </w:lvl>
    <w:lvl w:ilvl="5">
      <w:start w:val="1"/>
      <w:numFmt w:val="bullet"/>
      <w:lvlText w:val=""/>
      <w:lvlJc w:val="left"/>
      <w:pPr>
        <w:tabs>
          <w:tab w:val="num" w:pos="2520"/>
        </w:tabs>
        <w:ind w:left="2520" w:hanging="420"/>
      </w:pPr>
      <w:rPr>
        <w:rFonts w:ascii="楷体" w:eastAsia="楷体" w:hAnsi="楷体" w:hint="eastAsia"/>
      </w:rPr>
    </w:lvl>
    <w:lvl w:ilvl="6">
      <w:start w:val="1"/>
      <w:numFmt w:val="bullet"/>
      <w:lvlText w:val=""/>
      <w:lvlJc w:val="left"/>
      <w:pPr>
        <w:tabs>
          <w:tab w:val="num" w:pos="2940"/>
        </w:tabs>
        <w:ind w:left="2940" w:hanging="420"/>
      </w:pPr>
      <w:rPr>
        <w:rFonts w:ascii="楷体" w:eastAsia="楷体" w:hAnsi="楷体" w:hint="eastAsia"/>
      </w:rPr>
    </w:lvl>
    <w:lvl w:ilvl="7">
      <w:start w:val="1"/>
      <w:numFmt w:val="bullet"/>
      <w:lvlText w:val=""/>
      <w:lvlJc w:val="left"/>
      <w:pPr>
        <w:tabs>
          <w:tab w:val="num" w:pos="3360"/>
        </w:tabs>
        <w:ind w:left="3360" w:hanging="420"/>
      </w:pPr>
      <w:rPr>
        <w:rFonts w:ascii="楷体" w:eastAsia="楷体" w:hAnsi="楷体" w:hint="eastAsia"/>
      </w:rPr>
    </w:lvl>
    <w:lvl w:ilvl="8">
      <w:start w:val="1"/>
      <w:numFmt w:val="bullet"/>
      <w:lvlText w:val=""/>
      <w:lvlJc w:val="left"/>
      <w:pPr>
        <w:tabs>
          <w:tab w:val="num" w:pos="3780"/>
        </w:tabs>
        <w:ind w:left="3780" w:hanging="420"/>
      </w:pPr>
      <w:rPr>
        <w:rFonts w:ascii="楷体" w:eastAsia="楷体" w:hAnsi="楷体" w:hint="eastAsia"/>
      </w:rPr>
    </w:lvl>
  </w:abstractNum>
  <w:abstractNum w:abstractNumId="1" w15:restartNumberingAfterBreak="0">
    <w:nsid w:val="1B647B14"/>
    <w:multiLevelType w:val="multilevel"/>
    <w:tmpl w:val="E660817C"/>
    <w:lvl w:ilvl="0">
      <w:start w:val="1"/>
      <w:numFmt w:val="bullet"/>
      <w:lvlText w:val=""/>
      <w:lvlJc w:val="left"/>
      <w:pPr>
        <w:tabs>
          <w:tab w:val="num" w:pos="-420"/>
        </w:tabs>
        <w:ind w:left="0" w:hanging="420"/>
      </w:pPr>
      <w:rPr>
        <w:rFonts w:ascii="Wingdings" w:hAnsi="Wingdings" w:hint="default"/>
      </w:rPr>
    </w:lvl>
    <w:lvl w:ilvl="1">
      <w:start w:val="1"/>
      <w:numFmt w:val="bullet"/>
      <w:lvlText w:val=""/>
      <w:lvlJc w:val="left"/>
      <w:pPr>
        <w:tabs>
          <w:tab w:val="num" w:pos="-420"/>
        </w:tabs>
        <w:ind w:left="440" w:hanging="440"/>
      </w:pPr>
      <w:rPr>
        <w:rFonts w:ascii="Wingdings" w:hAnsi="Wingdings" w:hint="default"/>
      </w:rPr>
    </w:lvl>
    <w:lvl w:ilvl="2">
      <w:start w:val="1"/>
      <w:numFmt w:val="bullet"/>
      <w:lvlText w:val=""/>
      <w:lvlJc w:val="left"/>
      <w:pPr>
        <w:tabs>
          <w:tab w:val="num" w:pos="-420"/>
        </w:tabs>
        <w:ind w:left="860" w:hanging="440"/>
      </w:pPr>
      <w:rPr>
        <w:rFonts w:ascii="Wingdings" w:hAnsi="Wingdings" w:hint="default"/>
      </w:rPr>
    </w:lvl>
    <w:lvl w:ilvl="3">
      <w:start w:val="1"/>
      <w:numFmt w:val="bullet"/>
      <w:lvlText w:val=""/>
      <w:lvlJc w:val="left"/>
      <w:pPr>
        <w:tabs>
          <w:tab w:val="num" w:pos="-420"/>
        </w:tabs>
        <w:ind w:left="1280" w:hanging="440"/>
      </w:pPr>
      <w:rPr>
        <w:rFonts w:ascii="Wingdings" w:hAnsi="Wingdings" w:hint="default"/>
      </w:rPr>
    </w:lvl>
    <w:lvl w:ilvl="4">
      <w:start w:val="1"/>
      <w:numFmt w:val="bullet"/>
      <w:lvlText w:val=""/>
      <w:lvlJc w:val="left"/>
      <w:pPr>
        <w:tabs>
          <w:tab w:val="num" w:pos="1680"/>
        </w:tabs>
        <w:ind w:left="1680" w:hanging="420"/>
      </w:pPr>
      <w:rPr>
        <w:rFonts w:ascii="楷体" w:eastAsia="楷体" w:hAnsi="楷体" w:hint="eastAsia"/>
      </w:rPr>
    </w:lvl>
    <w:lvl w:ilvl="5">
      <w:start w:val="1"/>
      <w:numFmt w:val="bullet"/>
      <w:lvlText w:val=""/>
      <w:lvlJc w:val="left"/>
      <w:pPr>
        <w:tabs>
          <w:tab w:val="num" w:pos="2100"/>
        </w:tabs>
        <w:ind w:left="2100" w:hanging="420"/>
      </w:pPr>
      <w:rPr>
        <w:rFonts w:ascii="楷体" w:eastAsia="楷体" w:hAnsi="楷体" w:hint="eastAsia"/>
      </w:rPr>
    </w:lvl>
    <w:lvl w:ilvl="6">
      <w:start w:val="1"/>
      <w:numFmt w:val="bullet"/>
      <w:lvlText w:val=""/>
      <w:lvlJc w:val="left"/>
      <w:pPr>
        <w:tabs>
          <w:tab w:val="num" w:pos="2520"/>
        </w:tabs>
        <w:ind w:left="2520" w:hanging="420"/>
      </w:pPr>
      <w:rPr>
        <w:rFonts w:ascii="楷体" w:eastAsia="楷体" w:hAnsi="楷体" w:hint="eastAsia"/>
      </w:rPr>
    </w:lvl>
    <w:lvl w:ilvl="7">
      <w:start w:val="1"/>
      <w:numFmt w:val="bullet"/>
      <w:lvlText w:val=""/>
      <w:lvlJc w:val="left"/>
      <w:pPr>
        <w:tabs>
          <w:tab w:val="num" w:pos="2940"/>
        </w:tabs>
        <w:ind w:left="2940" w:hanging="420"/>
      </w:pPr>
      <w:rPr>
        <w:rFonts w:ascii="楷体" w:eastAsia="楷体" w:hAnsi="楷体" w:hint="eastAsia"/>
      </w:rPr>
    </w:lvl>
    <w:lvl w:ilvl="8">
      <w:start w:val="1"/>
      <w:numFmt w:val="bullet"/>
      <w:lvlText w:val=""/>
      <w:lvlJc w:val="left"/>
      <w:pPr>
        <w:tabs>
          <w:tab w:val="num" w:pos="3360"/>
        </w:tabs>
        <w:ind w:left="3360" w:hanging="420"/>
      </w:pPr>
      <w:rPr>
        <w:rFonts w:ascii="楷体" w:eastAsia="楷体" w:hAnsi="楷体" w:hint="eastAsia"/>
      </w:rPr>
    </w:lvl>
  </w:abstractNum>
  <w:abstractNum w:abstractNumId="2" w15:restartNumberingAfterBreak="0">
    <w:nsid w:val="22153288"/>
    <w:multiLevelType w:val="multilevel"/>
    <w:tmpl w:val="7390C7E6"/>
    <w:lvl w:ilvl="0">
      <w:start w:val="1"/>
      <w:numFmt w:val="bullet"/>
      <w:lvlText w:val=""/>
      <w:lvlJc w:val="left"/>
      <w:pPr>
        <w:ind w:left="470" w:hanging="470"/>
      </w:pPr>
      <w:rPr>
        <w:rFonts w:ascii="Wingdings" w:hAnsi="Wingding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3" w15:restartNumberingAfterBreak="0">
    <w:nsid w:val="2AFD6998"/>
    <w:multiLevelType w:val="multilevel"/>
    <w:tmpl w:val="7390C7E6"/>
    <w:lvl w:ilvl="0">
      <w:start w:val="1"/>
      <w:numFmt w:val="bullet"/>
      <w:lvlText w:val=""/>
      <w:lvlJc w:val="left"/>
      <w:pPr>
        <w:ind w:left="470" w:hanging="470"/>
      </w:pPr>
      <w:rPr>
        <w:rFonts w:ascii="Wingdings" w:hAnsi="Wingding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4" w15:restartNumberingAfterBreak="0">
    <w:nsid w:val="2C3B0765"/>
    <w:multiLevelType w:val="multilevel"/>
    <w:tmpl w:val="D41CD14C"/>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DC06956"/>
    <w:multiLevelType w:val="multilevel"/>
    <w:tmpl w:val="7390C7E6"/>
    <w:lvl w:ilvl="0">
      <w:start w:val="1"/>
      <w:numFmt w:val="bullet"/>
      <w:lvlText w:val=""/>
      <w:lvlJc w:val="left"/>
      <w:pPr>
        <w:ind w:left="470" w:hanging="470"/>
      </w:pPr>
      <w:rPr>
        <w:rFonts w:ascii="Wingdings" w:hAnsi="Wingding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6" w15:restartNumberingAfterBreak="0">
    <w:nsid w:val="30DC32CF"/>
    <w:multiLevelType w:val="hybridMultilevel"/>
    <w:tmpl w:val="C92C20E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36D7122F"/>
    <w:multiLevelType w:val="multilevel"/>
    <w:tmpl w:val="7390C7E6"/>
    <w:lvl w:ilvl="0">
      <w:start w:val="1"/>
      <w:numFmt w:val="bullet"/>
      <w:lvlText w:val=""/>
      <w:lvlJc w:val="left"/>
      <w:pPr>
        <w:ind w:left="470" w:hanging="470"/>
      </w:pPr>
      <w:rPr>
        <w:rFonts w:ascii="Wingdings" w:hAnsi="Wingding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8" w15:restartNumberingAfterBreak="0">
    <w:nsid w:val="39750BC7"/>
    <w:multiLevelType w:val="multilevel"/>
    <w:tmpl w:val="2168EF44"/>
    <w:lvl w:ilvl="0">
      <w:start w:val="1"/>
      <w:numFmt w:val="decimal"/>
      <w:suff w:val="space"/>
      <w:lvlText w:val="%1."/>
      <w:lvlJc w:val="left"/>
      <w:pPr>
        <w:ind w:left="0" w:firstLine="0"/>
      </w:pPr>
      <w:rPr>
        <w:rFonts w:ascii="Times New Roman" w:hAnsi="Times New Roman" w:cs="Times New Roman" w:hint="default"/>
      </w:rPr>
    </w:lvl>
    <w:lvl w:ilvl="1">
      <w:start w:val="1"/>
      <w:numFmt w:val="decimal"/>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ascii="Times New Roman" w:hAnsi="Times New Roman" w:cs="Times New Roman" w:hint="default"/>
      </w:rPr>
    </w:lvl>
    <w:lvl w:ilvl="4">
      <w:start w:val="1"/>
      <w:numFmt w:val="decimal"/>
      <w:suff w:val="space"/>
      <w:lvlText w:val="%1.%2.%3.%4.%5."/>
      <w:lvlJc w:val="left"/>
      <w:pPr>
        <w:ind w:left="0" w:firstLine="0"/>
      </w:pPr>
      <w:rPr>
        <w:rFonts w:ascii="Times New Roman" w:hAnsi="Times New Roman" w:cs="Times New Roman" w:hint="default"/>
      </w:rPr>
    </w:lvl>
    <w:lvl w:ilvl="5">
      <w:start w:val="1"/>
      <w:numFmt w:val="decimal"/>
      <w:suff w:val="space"/>
      <w:lvlText w:val="%1.%2.%3.%4.%5.%6."/>
      <w:lvlJc w:val="left"/>
      <w:pPr>
        <w:ind w:left="0" w:firstLine="0"/>
      </w:pPr>
      <w:rPr>
        <w:rFonts w:ascii="Times New Roman" w:hAnsi="Times New Roman" w:cs="Times New Roman" w:hint="default"/>
      </w:rPr>
    </w:lvl>
    <w:lvl w:ilvl="6">
      <w:start w:val="1"/>
      <w:numFmt w:val="decimal"/>
      <w:suff w:val="space"/>
      <w:lvlText w:val="%1.%2.%3.%4.%5.%6.%7."/>
      <w:lvlJc w:val="left"/>
      <w:pPr>
        <w:ind w:left="0" w:firstLine="0"/>
      </w:pPr>
      <w:rPr>
        <w:rFonts w:ascii="Times New Roman" w:hAnsi="Times New Roman" w:cs="Times New Roman" w:hint="default"/>
      </w:rPr>
    </w:lvl>
    <w:lvl w:ilvl="7">
      <w:start w:val="1"/>
      <w:numFmt w:val="decimal"/>
      <w:suff w:val="space"/>
      <w:lvlText w:val="%1.%2.%3.%4.%5.%6.%7.%8."/>
      <w:lvlJc w:val="left"/>
      <w:pPr>
        <w:ind w:left="0" w:firstLine="0"/>
      </w:pPr>
      <w:rPr>
        <w:rFonts w:ascii="Times New Roman" w:hAnsi="Times New Roman" w:cs="Times New Roman" w:hint="default"/>
      </w:rPr>
    </w:lvl>
    <w:lvl w:ilvl="8">
      <w:start w:val="1"/>
      <w:numFmt w:val="decimal"/>
      <w:suff w:val="space"/>
      <w:lvlText w:val="%1.%2.%3.%4.%5.%6.%7.%8.%9."/>
      <w:lvlJc w:val="left"/>
      <w:pPr>
        <w:ind w:left="0" w:firstLine="0"/>
      </w:pPr>
      <w:rPr>
        <w:rFonts w:ascii="Times New Roman" w:hAnsi="Times New Roman" w:cs="Times New Roman" w:hint="default"/>
      </w:rPr>
    </w:lvl>
  </w:abstractNum>
  <w:abstractNum w:abstractNumId="9" w15:restartNumberingAfterBreak="0">
    <w:nsid w:val="3A045E07"/>
    <w:multiLevelType w:val="hybridMultilevel"/>
    <w:tmpl w:val="200013F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54D07BB8"/>
    <w:multiLevelType w:val="multilevel"/>
    <w:tmpl w:val="2C82F3E8"/>
    <w:lvl w:ilvl="0">
      <w:start w:val="1"/>
      <w:numFmt w:val="bullet"/>
      <w:lvlText w:val=""/>
      <w:lvlJc w:val="left"/>
      <w:pPr>
        <w:tabs>
          <w:tab w:val="num" w:pos="-420"/>
        </w:tabs>
        <w:ind w:left="0" w:hanging="420"/>
      </w:pPr>
      <w:rPr>
        <w:rFonts w:ascii="Wingdings" w:hAnsi="Wingdings" w:hint="default"/>
      </w:rPr>
    </w:lvl>
    <w:lvl w:ilvl="1">
      <w:start w:val="1"/>
      <w:numFmt w:val="bullet"/>
      <w:lvlText w:val=""/>
      <w:lvlJc w:val="left"/>
      <w:pPr>
        <w:tabs>
          <w:tab w:val="num" w:pos="-420"/>
        </w:tabs>
        <w:ind w:left="440" w:hanging="440"/>
      </w:pPr>
      <w:rPr>
        <w:rFonts w:ascii="Wingdings" w:hAnsi="Wingdings" w:hint="default"/>
      </w:rPr>
    </w:lvl>
    <w:lvl w:ilvl="2">
      <w:start w:val="1"/>
      <w:numFmt w:val="bullet"/>
      <w:lvlText w:val=""/>
      <w:lvlJc w:val="left"/>
      <w:pPr>
        <w:tabs>
          <w:tab w:val="num" w:pos="-420"/>
        </w:tabs>
        <w:ind w:left="860" w:hanging="440"/>
      </w:pPr>
      <w:rPr>
        <w:rFonts w:ascii="Wingdings" w:hAnsi="Wingdings" w:hint="default"/>
      </w:rPr>
    </w:lvl>
    <w:lvl w:ilvl="3">
      <w:start w:val="1"/>
      <w:numFmt w:val="bullet"/>
      <w:lvlText w:val=""/>
      <w:lvlJc w:val="left"/>
      <w:pPr>
        <w:tabs>
          <w:tab w:val="num" w:pos="-420"/>
        </w:tabs>
        <w:ind w:left="1280" w:hanging="440"/>
      </w:pPr>
      <w:rPr>
        <w:rFonts w:ascii="Wingdings" w:hAnsi="Wingdings" w:hint="default"/>
      </w:rPr>
    </w:lvl>
    <w:lvl w:ilvl="4">
      <w:start w:val="1"/>
      <w:numFmt w:val="bullet"/>
      <w:lvlText w:val=""/>
      <w:lvlJc w:val="left"/>
      <w:pPr>
        <w:tabs>
          <w:tab w:val="num" w:pos="1680"/>
        </w:tabs>
        <w:ind w:left="1680" w:hanging="420"/>
      </w:pPr>
      <w:rPr>
        <w:rFonts w:ascii="楷体" w:eastAsia="楷体" w:hAnsi="楷体" w:hint="eastAsia"/>
      </w:rPr>
    </w:lvl>
    <w:lvl w:ilvl="5">
      <w:start w:val="1"/>
      <w:numFmt w:val="bullet"/>
      <w:lvlText w:val=""/>
      <w:lvlJc w:val="left"/>
      <w:pPr>
        <w:tabs>
          <w:tab w:val="num" w:pos="2100"/>
        </w:tabs>
        <w:ind w:left="2100" w:hanging="420"/>
      </w:pPr>
      <w:rPr>
        <w:rFonts w:ascii="楷体" w:eastAsia="楷体" w:hAnsi="楷体" w:hint="eastAsia"/>
      </w:rPr>
    </w:lvl>
    <w:lvl w:ilvl="6">
      <w:start w:val="1"/>
      <w:numFmt w:val="bullet"/>
      <w:lvlText w:val=""/>
      <w:lvlJc w:val="left"/>
      <w:pPr>
        <w:tabs>
          <w:tab w:val="num" w:pos="2520"/>
        </w:tabs>
        <w:ind w:left="2520" w:hanging="420"/>
      </w:pPr>
      <w:rPr>
        <w:rFonts w:ascii="楷体" w:eastAsia="楷体" w:hAnsi="楷体" w:hint="eastAsia"/>
      </w:rPr>
    </w:lvl>
    <w:lvl w:ilvl="7">
      <w:start w:val="1"/>
      <w:numFmt w:val="bullet"/>
      <w:lvlText w:val=""/>
      <w:lvlJc w:val="left"/>
      <w:pPr>
        <w:tabs>
          <w:tab w:val="num" w:pos="2940"/>
        </w:tabs>
        <w:ind w:left="2940" w:hanging="420"/>
      </w:pPr>
      <w:rPr>
        <w:rFonts w:ascii="楷体" w:eastAsia="楷体" w:hAnsi="楷体" w:hint="eastAsia"/>
      </w:rPr>
    </w:lvl>
    <w:lvl w:ilvl="8">
      <w:start w:val="1"/>
      <w:numFmt w:val="bullet"/>
      <w:lvlText w:val=""/>
      <w:lvlJc w:val="left"/>
      <w:pPr>
        <w:tabs>
          <w:tab w:val="num" w:pos="3360"/>
        </w:tabs>
        <w:ind w:left="3360" w:hanging="420"/>
      </w:pPr>
      <w:rPr>
        <w:rFonts w:ascii="楷体" w:eastAsia="楷体" w:hAnsi="楷体" w:hint="eastAsia"/>
      </w:rPr>
    </w:lvl>
  </w:abstractNum>
  <w:abstractNum w:abstractNumId="11" w15:restartNumberingAfterBreak="0">
    <w:nsid w:val="572865BC"/>
    <w:multiLevelType w:val="hybridMultilevel"/>
    <w:tmpl w:val="78F25C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8092018"/>
    <w:multiLevelType w:val="hybridMultilevel"/>
    <w:tmpl w:val="D86EAA4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AA07708"/>
    <w:multiLevelType w:val="multilevel"/>
    <w:tmpl w:val="A0427C98"/>
    <w:lvl w:ilvl="0">
      <w:start w:val="1"/>
      <w:numFmt w:val="bullet"/>
      <w:lvlText w:val=""/>
      <w:lvlJc w:val="left"/>
      <w:pPr>
        <w:ind w:left="420" w:hanging="420"/>
      </w:pPr>
      <w:rPr>
        <w:rFonts w:ascii="Wingdings" w:hAnsi="Wingdings" w:hint="default"/>
      </w:rPr>
    </w:lvl>
    <w:lvl w:ilvl="1">
      <w:start w:val="1"/>
      <w:numFmt w:val="bullet"/>
      <w:lvlText w:val=""/>
      <w:lvlJc w:val="left"/>
      <w:pPr>
        <w:ind w:left="860" w:hanging="440"/>
      </w:pPr>
      <w:rPr>
        <w:rFonts w:ascii="Wingdings" w:hAnsi="Wingdings" w:hint="default"/>
      </w:rPr>
    </w:lvl>
    <w:lvl w:ilvl="2">
      <w:start w:val="1"/>
      <w:numFmt w:val="bullet"/>
      <w:lvlText w:val=""/>
      <w:lvlJc w:val="left"/>
      <w:pPr>
        <w:ind w:left="1280" w:hanging="440"/>
      </w:pPr>
      <w:rPr>
        <w:rFonts w:ascii="Wingdings" w:hAnsi="Wingdings" w:hint="default"/>
      </w:rPr>
    </w:lvl>
    <w:lvl w:ilvl="3">
      <w:start w:val="1"/>
      <w:numFmt w:val="bullet"/>
      <w:lvlText w:val=""/>
      <w:lvlJc w:val="left"/>
      <w:pPr>
        <w:ind w:left="1700" w:hanging="440"/>
      </w:pPr>
      <w:rPr>
        <w:rFonts w:ascii="Wingdings" w:hAnsi="Wingdings" w:hint="default"/>
      </w:rPr>
    </w:lvl>
    <w:lvl w:ilvl="4">
      <w:start w:val="1"/>
      <w:numFmt w:val="bullet"/>
      <w:lvlText w:val=""/>
      <w:lvlJc w:val="left"/>
      <w:pPr>
        <w:tabs>
          <w:tab w:val="num" w:pos="2100"/>
        </w:tabs>
        <w:ind w:left="2100" w:hanging="420"/>
      </w:pPr>
      <w:rPr>
        <w:rFonts w:ascii="楷体" w:eastAsia="楷体" w:hAnsi="楷体" w:hint="eastAsia"/>
      </w:rPr>
    </w:lvl>
    <w:lvl w:ilvl="5">
      <w:start w:val="1"/>
      <w:numFmt w:val="bullet"/>
      <w:lvlText w:val=""/>
      <w:lvlJc w:val="left"/>
      <w:pPr>
        <w:tabs>
          <w:tab w:val="num" w:pos="2520"/>
        </w:tabs>
        <w:ind w:left="2520" w:hanging="420"/>
      </w:pPr>
      <w:rPr>
        <w:rFonts w:ascii="楷体" w:eastAsia="楷体" w:hAnsi="楷体" w:hint="eastAsia"/>
      </w:rPr>
    </w:lvl>
    <w:lvl w:ilvl="6">
      <w:start w:val="1"/>
      <w:numFmt w:val="bullet"/>
      <w:lvlText w:val=""/>
      <w:lvlJc w:val="left"/>
      <w:pPr>
        <w:tabs>
          <w:tab w:val="num" w:pos="2940"/>
        </w:tabs>
        <w:ind w:left="2940" w:hanging="420"/>
      </w:pPr>
      <w:rPr>
        <w:rFonts w:ascii="楷体" w:eastAsia="楷体" w:hAnsi="楷体" w:hint="eastAsia"/>
      </w:rPr>
    </w:lvl>
    <w:lvl w:ilvl="7">
      <w:start w:val="1"/>
      <w:numFmt w:val="bullet"/>
      <w:lvlText w:val=""/>
      <w:lvlJc w:val="left"/>
      <w:pPr>
        <w:tabs>
          <w:tab w:val="num" w:pos="3360"/>
        </w:tabs>
        <w:ind w:left="3360" w:hanging="420"/>
      </w:pPr>
      <w:rPr>
        <w:rFonts w:ascii="楷体" w:eastAsia="楷体" w:hAnsi="楷体" w:hint="eastAsia"/>
      </w:rPr>
    </w:lvl>
    <w:lvl w:ilvl="8">
      <w:start w:val="1"/>
      <w:numFmt w:val="bullet"/>
      <w:lvlText w:val=""/>
      <w:lvlJc w:val="left"/>
      <w:pPr>
        <w:tabs>
          <w:tab w:val="num" w:pos="3780"/>
        </w:tabs>
        <w:ind w:left="3780" w:hanging="420"/>
      </w:pPr>
      <w:rPr>
        <w:rFonts w:ascii="楷体" w:eastAsia="楷体" w:hAnsi="楷体" w:hint="eastAsia"/>
      </w:rPr>
    </w:lvl>
  </w:abstractNum>
  <w:abstractNum w:abstractNumId="14" w15:restartNumberingAfterBreak="0">
    <w:nsid w:val="5B063CB7"/>
    <w:multiLevelType w:val="multilevel"/>
    <w:tmpl w:val="F3B29392"/>
    <w:lvl w:ilvl="0">
      <w:start w:val="1"/>
      <w:numFmt w:val="decimal"/>
      <w:lvlText w:val="%1."/>
      <w:lvlJc w:val="left"/>
      <w:pPr>
        <w:ind w:left="470" w:hanging="47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15" w15:restartNumberingAfterBreak="0">
    <w:nsid w:val="5F50420E"/>
    <w:multiLevelType w:val="multilevel"/>
    <w:tmpl w:val="7390C7E6"/>
    <w:lvl w:ilvl="0">
      <w:start w:val="1"/>
      <w:numFmt w:val="bullet"/>
      <w:lvlText w:val=""/>
      <w:lvlJc w:val="left"/>
      <w:pPr>
        <w:ind w:left="470" w:hanging="470"/>
      </w:pPr>
      <w:rPr>
        <w:rFonts w:ascii="Wingdings" w:hAnsi="Wingding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16" w15:restartNumberingAfterBreak="0">
    <w:nsid w:val="622906D3"/>
    <w:multiLevelType w:val="multilevel"/>
    <w:tmpl w:val="E222BD5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41B23FB"/>
    <w:multiLevelType w:val="multilevel"/>
    <w:tmpl w:val="7390C7E6"/>
    <w:lvl w:ilvl="0">
      <w:start w:val="1"/>
      <w:numFmt w:val="bullet"/>
      <w:lvlText w:val=""/>
      <w:lvlJc w:val="left"/>
      <w:pPr>
        <w:ind w:left="470" w:hanging="470"/>
      </w:pPr>
      <w:rPr>
        <w:rFonts w:ascii="Wingdings" w:hAnsi="Wingding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18" w15:restartNumberingAfterBreak="0">
    <w:nsid w:val="668832D5"/>
    <w:multiLevelType w:val="multilevel"/>
    <w:tmpl w:val="BAB08E08"/>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66B20FC0"/>
    <w:multiLevelType w:val="hybridMultilevel"/>
    <w:tmpl w:val="E97CC51C"/>
    <w:lvl w:ilvl="0" w:tplc="7AB2A498">
      <w:start w:val="1"/>
      <w:numFmt w:val="decimal"/>
      <w:lvlText w:val="（%1）"/>
      <w:lvlJc w:val="left"/>
      <w:pPr>
        <w:ind w:left="720" w:hanging="7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6FB7201"/>
    <w:multiLevelType w:val="hybridMultilevel"/>
    <w:tmpl w:val="DC58A50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 w15:restartNumberingAfterBreak="0">
    <w:nsid w:val="69E0176A"/>
    <w:multiLevelType w:val="hybridMultilevel"/>
    <w:tmpl w:val="F094E2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273865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49728983">
    <w:abstractNumId w:val="6"/>
  </w:num>
  <w:num w:numId="3" w16cid:durableId="143160533">
    <w:abstractNumId w:val="20"/>
  </w:num>
  <w:num w:numId="4" w16cid:durableId="1978021693">
    <w:abstractNumId w:val="11"/>
  </w:num>
  <w:num w:numId="5" w16cid:durableId="671644377">
    <w:abstractNumId w:val="16"/>
    <w:lvlOverride w:ilvl="0"/>
    <w:lvlOverride w:ilvl="1"/>
    <w:lvlOverride w:ilvl="2"/>
    <w:lvlOverride w:ilvl="3"/>
    <w:lvlOverride w:ilvl="4"/>
    <w:lvlOverride w:ilvl="5"/>
    <w:lvlOverride w:ilvl="6"/>
    <w:lvlOverride w:ilvl="7"/>
    <w:lvlOverride w:ilvl="8"/>
  </w:num>
  <w:num w:numId="6" w16cid:durableId="370616261">
    <w:abstractNumId w:val="4"/>
    <w:lvlOverride w:ilvl="0"/>
    <w:lvlOverride w:ilvl="1"/>
    <w:lvlOverride w:ilvl="2"/>
    <w:lvlOverride w:ilvl="3"/>
    <w:lvlOverride w:ilvl="4"/>
    <w:lvlOverride w:ilvl="5"/>
    <w:lvlOverride w:ilvl="6"/>
    <w:lvlOverride w:ilvl="7"/>
    <w:lvlOverride w:ilvl="8"/>
  </w:num>
  <w:num w:numId="7" w16cid:durableId="435441123">
    <w:abstractNumId w:val="9"/>
  </w:num>
  <w:num w:numId="8" w16cid:durableId="116602987">
    <w:abstractNumId w:val="18"/>
    <w:lvlOverride w:ilvl="0"/>
    <w:lvlOverride w:ilvl="1"/>
    <w:lvlOverride w:ilvl="2"/>
    <w:lvlOverride w:ilvl="3"/>
    <w:lvlOverride w:ilvl="4"/>
    <w:lvlOverride w:ilvl="5"/>
    <w:lvlOverride w:ilvl="6"/>
    <w:lvlOverride w:ilvl="7"/>
    <w:lvlOverride w:ilvl="8"/>
  </w:num>
  <w:num w:numId="9" w16cid:durableId="2141990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9047771">
    <w:abstractNumId w:val="0"/>
    <w:lvlOverride w:ilvl="0"/>
    <w:lvlOverride w:ilvl="1"/>
    <w:lvlOverride w:ilvl="2"/>
    <w:lvlOverride w:ilvl="3"/>
    <w:lvlOverride w:ilvl="4"/>
    <w:lvlOverride w:ilvl="5"/>
    <w:lvlOverride w:ilvl="6"/>
    <w:lvlOverride w:ilvl="7"/>
    <w:lvlOverride w:ilvl="8"/>
  </w:num>
  <w:num w:numId="11" w16cid:durableId="184944063">
    <w:abstractNumId w:val="13"/>
    <w:lvlOverride w:ilvl="0"/>
    <w:lvlOverride w:ilvl="1"/>
    <w:lvlOverride w:ilvl="2"/>
    <w:lvlOverride w:ilvl="3"/>
    <w:lvlOverride w:ilvl="4"/>
    <w:lvlOverride w:ilvl="5"/>
    <w:lvlOverride w:ilvl="6"/>
    <w:lvlOverride w:ilvl="7"/>
    <w:lvlOverride w:ilvl="8"/>
  </w:num>
  <w:num w:numId="12" w16cid:durableId="856891310">
    <w:abstractNumId w:val="1"/>
    <w:lvlOverride w:ilvl="0"/>
    <w:lvlOverride w:ilvl="1"/>
    <w:lvlOverride w:ilvl="2"/>
    <w:lvlOverride w:ilvl="3"/>
    <w:lvlOverride w:ilvl="4"/>
    <w:lvlOverride w:ilvl="5"/>
    <w:lvlOverride w:ilvl="6"/>
    <w:lvlOverride w:ilvl="7"/>
    <w:lvlOverride w:ilvl="8"/>
  </w:num>
  <w:num w:numId="13" w16cid:durableId="708799377">
    <w:abstractNumId w:val="12"/>
  </w:num>
  <w:num w:numId="14" w16cid:durableId="1485581987">
    <w:abstractNumId w:val="21"/>
  </w:num>
  <w:num w:numId="15" w16cid:durableId="454182700">
    <w:abstractNumId w:val="10"/>
    <w:lvlOverride w:ilvl="0"/>
    <w:lvlOverride w:ilvl="1"/>
    <w:lvlOverride w:ilvl="2"/>
    <w:lvlOverride w:ilvl="3"/>
    <w:lvlOverride w:ilvl="4"/>
    <w:lvlOverride w:ilvl="5"/>
    <w:lvlOverride w:ilvl="6"/>
    <w:lvlOverride w:ilvl="7"/>
    <w:lvlOverride w:ilvl="8"/>
  </w:num>
  <w:num w:numId="16" w16cid:durableId="2137719362">
    <w:abstractNumId w:val="17"/>
  </w:num>
  <w:num w:numId="17" w16cid:durableId="2134786176">
    <w:abstractNumId w:val="19"/>
  </w:num>
  <w:num w:numId="18" w16cid:durableId="1956515958">
    <w:abstractNumId w:val="7"/>
  </w:num>
  <w:num w:numId="19" w16cid:durableId="147134809">
    <w:abstractNumId w:val="3"/>
  </w:num>
  <w:num w:numId="20" w16cid:durableId="896402555">
    <w:abstractNumId w:val="2"/>
  </w:num>
  <w:num w:numId="21" w16cid:durableId="947661060">
    <w:abstractNumId w:val="5"/>
  </w:num>
  <w:num w:numId="22" w16cid:durableId="12908926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40"/>
    <w:rsid w:val="000125B7"/>
    <w:rsid w:val="000155B9"/>
    <w:rsid w:val="00050655"/>
    <w:rsid w:val="000517DB"/>
    <w:rsid w:val="00060949"/>
    <w:rsid w:val="00091DE2"/>
    <w:rsid w:val="000C3170"/>
    <w:rsid w:val="000C42C4"/>
    <w:rsid w:val="000E2718"/>
    <w:rsid w:val="001028D6"/>
    <w:rsid w:val="00154B7C"/>
    <w:rsid w:val="00160D76"/>
    <w:rsid w:val="001641BF"/>
    <w:rsid w:val="00170140"/>
    <w:rsid w:val="001B1EFA"/>
    <w:rsid w:val="001E3E74"/>
    <w:rsid w:val="001E41FD"/>
    <w:rsid w:val="001E7A1F"/>
    <w:rsid w:val="001F3580"/>
    <w:rsid w:val="00202532"/>
    <w:rsid w:val="00215BBF"/>
    <w:rsid w:val="002344DA"/>
    <w:rsid w:val="00242503"/>
    <w:rsid w:val="00244E68"/>
    <w:rsid w:val="002A22F3"/>
    <w:rsid w:val="002A2690"/>
    <w:rsid w:val="002A6F24"/>
    <w:rsid w:val="002C1043"/>
    <w:rsid w:val="002F2D51"/>
    <w:rsid w:val="003035AB"/>
    <w:rsid w:val="003178E6"/>
    <w:rsid w:val="00351AB4"/>
    <w:rsid w:val="00364B95"/>
    <w:rsid w:val="00382594"/>
    <w:rsid w:val="00394EFC"/>
    <w:rsid w:val="003F2D4A"/>
    <w:rsid w:val="00421FDF"/>
    <w:rsid w:val="004539F2"/>
    <w:rsid w:val="00453BB4"/>
    <w:rsid w:val="00465A7F"/>
    <w:rsid w:val="004816C0"/>
    <w:rsid w:val="004876A0"/>
    <w:rsid w:val="0049303E"/>
    <w:rsid w:val="00493D80"/>
    <w:rsid w:val="004B4968"/>
    <w:rsid w:val="004C7193"/>
    <w:rsid w:val="004D4465"/>
    <w:rsid w:val="004E037A"/>
    <w:rsid w:val="004E21F7"/>
    <w:rsid w:val="004E6291"/>
    <w:rsid w:val="004F595F"/>
    <w:rsid w:val="00500B6B"/>
    <w:rsid w:val="00554340"/>
    <w:rsid w:val="0059153F"/>
    <w:rsid w:val="005A7A83"/>
    <w:rsid w:val="005D16EE"/>
    <w:rsid w:val="005D265C"/>
    <w:rsid w:val="006130CD"/>
    <w:rsid w:val="00615B9A"/>
    <w:rsid w:val="00645413"/>
    <w:rsid w:val="00663E36"/>
    <w:rsid w:val="0069642B"/>
    <w:rsid w:val="006A0468"/>
    <w:rsid w:val="006B5C18"/>
    <w:rsid w:val="006B7C8F"/>
    <w:rsid w:val="006C742B"/>
    <w:rsid w:val="006E0759"/>
    <w:rsid w:val="00713457"/>
    <w:rsid w:val="007150D6"/>
    <w:rsid w:val="007227AC"/>
    <w:rsid w:val="0072525F"/>
    <w:rsid w:val="00734613"/>
    <w:rsid w:val="0074326B"/>
    <w:rsid w:val="007A6507"/>
    <w:rsid w:val="007D15C0"/>
    <w:rsid w:val="0082704A"/>
    <w:rsid w:val="00831420"/>
    <w:rsid w:val="0083483A"/>
    <w:rsid w:val="0083573A"/>
    <w:rsid w:val="008372E4"/>
    <w:rsid w:val="0085119E"/>
    <w:rsid w:val="0085143A"/>
    <w:rsid w:val="0087369C"/>
    <w:rsid w:val="00875B5F"/>
    <w:rsid w:val="008777FE"/>
    <w:rsid w:val="00885467"/>
    <w:rsid w:val="008854A3"/>
    <w:rsid w:val="00896FAE"/>
    <w:rsid w:val="008C397C"/>
    <w:rsid w:val="008D3A99"/>
    <w:rsid w:val="008E3933"/>
    <w:rsid w:val="008E3E72"/>
    <w:rsid w:val="00911D65"/>
    <w:rsid w:val="00942E59"/>
    <w:rsid w:val="009518FF"/>
    <w:rsid w:val="0095209E"/>
    <w:rsid w:val="00A01C12"/>
    <w:rsid w:val="00A11D28"/>
    <w:rsid w:val="00A3325D"/>
    <w:rsid w:val="00A47C85"/>
    <w:rsid w:val="00A57D78"/>
    <w:rsid w:val="00A647E3"/>
    <w:rsid w:val="00A94483"/>
    <w:rsid w:val="00AB73CD"/>
    <w:rsid w:val="00AF445F"/>
    <w:rsid w:val="00B11E01"/>
    <w:rsid w:val="00B1394A"/>
    <w:rsid w:val="00B256B6"/>
    <w:rsid w:val="00B25D3C"/>
    <w:rsid w:val="00B26C38"/>
    <w:rsid w:val="00B43065"/>
    <w:rsid w:val="00B5460C"/>
    <w:rsid w:val="00B566E1"/>
    <w:rsid w:val="00B71116"/>
    <w:rsid w:val="00B92EE3"/>
    <w:rsid w:val="00BB3E7F"/>
    <w:rsid w:val="00BD5681"/>
    <w:rsid w:val="00BE054D"/>
    <w:rsid w:val="00C06DA0"/>
    <w:rsid w:val="00C13A07"/>
    <w:rsid w:val="00C27802"/>
    <w:rsid w:val="00C32501"/>
    <w:rsid w:val="00C5116F"/>
    <w:rsid w:val="00C576B7"/>
    <w:rsid w:val="00C57E6C"/>
    <w:rsid w:val="00C61ACF"/>
    <w:rsid w:val="00C637E2"/>
    <w:rsid w:val="00C63D5A"/>
    <w:rsid w:val="00C73853"/>
    <w:rsid w:val="00C76284"/>
    <w:rsid w:val="00C80791"/>
    <w:rsid w:val="00C87F4F"/>
    <w:rsid w:val="00C94985"/>
    <w:rsid w:val="00CC0A16"/>
    <w:rsid w:val="00CC4A3C"/>
    <w:rsid w:val="00CE51DA"/>
    <w:rsid w:val="00D13752"/>
    <w:rsid w:val="00D24E8A"/>
    <w:rsid w:val="00D55ADA"/>
    <w:rsid w:val="00D63F23"/>
    <w:rsid w:val="00D837B9"/>
    <w:rsid w:val="00D91485"/>
    <w:rsid w:val="00D95501"/>
    <w:rsid w:val="00DB4013"/>
    <w:rsid w:val="00DB5B2E"/>
    <w:rsid w:val="00DC3719"/>
    <w:rsid w:val="00E040C6"/>
    <w:rsid w:val="00E13781"/>
    <w:rsid w:val="00E16726"/>
    <w:rsid w:val="00E30DF7"/>
    <w:rsid w:val="00E43115"/>
    <w:rsid w:val="00E51F2E"/>
    <w:rsid w:val="00E60EB8"/>
    <w:rsid w:val="00E64693"/>
    <w:rsid w:val="00E77675"/>
    <w:rsid w:val="00E83C12"/>
    <w:rsid w:val="00E949FC"/>
    <w:rsid w:val="00ED060B"/>
    <w:rsid w:val="00EE0C94"/>
    <w:rsid w:val="00EE0E0C"/>
    <w:rsid w:val="00EE36D4"/>
    <w:rsid w:val="00EE3DDE"/>
    <w:rsid w:val="00EF0CD4"/>
    <w:rsid w:val="00F46CBD"/>
    <w:rsid w:val="00F539F4"/>
    <w:rsid w:val="00F66A7A"/>
    <w:rsid w:val="00F85958"/>
    <w:rsid w:val="00FA63CB"/>
    <w:rsid w:val="00FB3789"/>
    <w:rsid w:val="00FE332C"/>
    <w:rsid w:val="00FE52FE"/>
    <w:rsid w:val="00FF6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9CC53"/>
  <w15:chartTrackingRefBased/>
  <w15:docId w15:val="{6464D343-C103-45D0-8833-5954AEA2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40"/>
    <w:pPr>
      <w:widowControl w:val="0"/>
      <w:spacing w:before="120" w:after="120" w:line="360" w:lineRule="auto"/>
      <w:jc w:val="both"/>
    </w:pPr>
    <w:rPr>
      <w:rFonts w:ascii="Times New Roman" w:eastAsia="楷体" w:hAnsi="Times New Roman" w:cs="Times New Roman"/>
      <w:sz w:val="24"/>
      <w:szCs w:val="24"/>
    </w:rPr>
  </w:style>
  <w:style w:type="paragraph" w:styleId="1">
    <w:name w:val="heading 1"/>
    <w:basedOn w:val="a"/>
    <w:next w:val="a"/>
    <w:link w:val="10"/>
    <w:uiPriority w:val="99"/>
    <w:qFormat/>
    <w:rsid w:val="008777FE"/>
    <w:pPr>
      <w:keepNext/>
      <w:keepLines/>
      <w:spacing w:before="480" w:after="80"/>
      <w:jc w:val="center"/>
      <w:outlineLvl w:val="0"/>
    </w:pPr>
    <w:rPr>
      <w:rFonts w:asciiTheme="majorHAnsi" w:eastAsia="黑体" w:hAnsiTheme="majorHAnsi" w:cstheme="majorBidi"/>
      <w:b/>
      <w:sz w:val="48"/>
      <w:szCs w:val="48"/>
    </w:rPr>
  </w:style>
  <w:style w:type="paragraph" w:styleId="2">
    <w:name w:val="heading 2"/>
    <w:basedOn w:val="a"/>
    <w:next w:val="a"/>
    <w:link w:val="20"/>
    <w:uiPriority w:val="99"/>
    <w:unhideWhenUsed/>
    <w:qFormat/>
    <w:rsid w:val="008777FE"/>
    <w:pPr>
      <w:keepNext/>
      <w:keepLines/>
      <w:spacing w:before="160" w:after="80"/>
      <w:outlineLvl w:val="1"/>
    </w:pPr>
    <w:rPr>
      <w:rFonts w:asciiTheme="majorHAnsi" w:eastAsia="黑体" w:hAnsiTheme="majorHAnsi" w:cstheme="majorBidi"/>
      <w:b/>
      <w:sz w:val="40"/>
      <w:szCs w:val="40"/>
    </w:rPr>
  </w:style>
  <w:style w:type="paragraph" w:styleId="3">
    <w:name w:val="heading 3"/>
    <w:basedOn w:val="a"/>
    <w:next w:val="a"/>
    <w:link w:val="30"/>
    <w:uiPriority w:val="99"/>
    <w:unhideWhenUsed/>
    <w:qFormat/>
    <w:rsid w:val="008777FE"/>
    <w:pPr>
      <w:keepNext/>
      <w:keepLines/>
      <w:spacing w:before="160" w:after="80"/>
      <w:outlineLvl w:val="2"/>
    </w:pPr>
    <w:rPr>
      <w:rFonts w:asciiTheme="majorHAnsi" w:eastAsia="黑体" w:hAnsiTheme="majorHAnsi" w:cstheme="majorBidi"/>
      <w:b/>
      <w:sz w:val="32"/>
      <w:szCs w:val="32"/>
    </w:rPr>
  </w:style>
  <w:style w:type="paragraph" w:styleId="4">
    <w:name w:val="heading 4"/>
    <w:basedOn w:val="a"/>
    <w:next w:val="a"/>
    <w:link w:val="40"/>
    <w:uiPriority w:val="9"/>
    <w:unhideWhenUsed/>
    <w:qFormat/>
    <w:rsid w:val="004E037A"/>
    <w:pPr>
      <w:keepNext/>
      <w:keepLines/>
      <w:spacing w:before="80" w:after="40"/>
      <w:outlineLvl w:val="3"/>
    </w:pPr>
    <w:rPr>
      <w:rFonts w:eastAsia="黑体" w:cstheme="majorBidi"/>
      <w:b/>
      <w:sz w:val="28"/>
      <w:szCs w:val="28"/>
    </w:rPr>
  </w:style>
  <w:style w:type="paragraph" w:styleId="5">
    <w:name w:val="heading 5"/>
    <w:basedOn w:val="a"/>
    <w:next w:val="a"/>
    <w:link w:val="50"/>
    <w:uiPriority w:val="9"/>
    <w:semiHidden/>
    <w:unhideWhenUsed/>
    <w:qFormat/>
    <w:rsid w:val="00170140"/>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17014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7014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7014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7014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8777FE"/>
    <w:rPr>
      <w:rFonts w:asciiTheme="majorHAnsi" w:eastAsia="黑体" w:hAnsiTheme="majorHAnsi" w:cstheme="majorBidi"/>
      <w:b/>
      <w:sz w:val="48"/>
      <w:szCs w:val="48"/>
    </w:rPr>
  </w:style>
  <w:style w:type="character" w:customStyle="1" w:styleId="20">
    <w:name w:val="标题 2 字符"/>
    <w:basedOn w:val="a0"/>
    <w:link w:val="2"/>
    <w:uiPriority w:val="99"/>
    <w:rsid w:val="008777FE"/>
    <w:rPr>
      <w:rFonts w:asciiTheme="majorHAnsi" w:eastAsia="黑体" w:hAnsiTheme="majorHAnsi" w:cstheme="majorBidi"/>
      <w:b/>
      <w:sz w:val="40"/>
      <w:szCs w:val="40"/>
    </w:rPr>
  </w:style>
  <w:style w:type="character" w:customStyle="1" w:styleId="30">
    <w:name w:val="标题 3 字符"/>
    <w:basedOn w:val="a0"/>
    <w:link w:val="3"/>
    <w:uiPriority w:val="99"/>
    <w:rsid w:val="008777FE"/>
    <w:rPr>
      <w:rFonts w:asciiTheme="majorHAnsi" w:eastAsia="黑体" w:hAnsiTheme="majorHAnsi" w:cstheme="majorBidi"/>
      <w:b/>
      <w:sz w:val="32"/>
      <w:szCs w:val="32"/>
    </w:rPr>
  </w:style>
  <w:style w:type="character" w:customStyle="1" w:styleId="40">
    <w:name w:val="标题 4 字符"/>
    <w:basedOn w:val="a0"/>
    <w:link w:val="4"/>
    <w:uiPriority w:val="9"/>
    <w:rsid w:val="004E037A"/>
    <w:rPr>
      <w:rFonts w:ascii="Times New Roman" w:eastAsia="黑体" w:hAnsi="Times New Roman" w:cstheme="majorBidi"/>
      <w:b/>
      <w:sz w:val="28"/>
      <w:szCs w:val="28"/>
    </w:rPr>
  </w:style>
  <w:style w:type="character" w:customStyle="1" w:styleId="50">
    <w:name w:val="标题 5 字符"/>
    <w:basedOn w:val="a0"/>
    <w:link w:val="5"/>
    <w:uiPriority w:val="9"/>
    <w:semiHidden/>
    <w:rsid w:val="00170140"/>
    <w:rPr>
      <w:rFonts w:cstheme="majorBidi"/>
      <w:color w:val="0F4761" w:themeColor="accent1" w:themeShade="BF"/>
      <w:sz w:val="24"/>
      <w:szCs w:val="24"/>
    </w:rPr>
  </w:style>
  <w:style w:type="character" w:customStyle="1" w:styleId="60">
    <w:name w:val="标题 6 字符"/>
    <w:basedOn w:val="a0"/>
    <w:link w:val="6"/>
    <w:uiPriority w:val="9"/>
    <w:semiHidden/>
    <w:rsid w:val="00170140"/>
    <w:rPr>
      <w:rFonts w:cstheme="majorBidi"/>
      <w:b/>
      <w:bCs/>
      <w:color w:val="0F4761" w:themeColor="accent1" w:themeShade="BF"/>
    </w:rPr>
  </w:style>
  <w:style w:type="character" w:customStyle="1" w:styleId="70">
    <w:name w:val="标题 7 字符"/>
    <w:basedOn w:val="a0"/>
    <w:link w:val="7"/>
    <w:uiPriority w:val="9"/>
    <w:semiHidden/>
    <w:rsid w:val="00170140"/>
    <w:rPr>
      <w:rFonts w:cstheme="majorBidi"/>
      <w:b/>
      <w:bCs/>
      <w:color w:val="595959" w:themeColor="text1" w:themeTint="A6"/>
    </w:rPr>
  </w:style>
  <w:style w:type="character" w:customStyle="1" w:styleId="80">
    <w:name w:val="标题 8 字符"/>
    <w:basedOn w:val="a0"/>
    <w:link w:val="8"/>
    <w:uiPriority w:val="9"/>
    <w:semiHidden/>
    <w:rsid w:val="00170140"/>
    <w:rPr>
      <w:rFonts w:cstheme="majorBidi"/>
      <w:color w:val="595959" w:themeColor="text1" w:themeTint="A6"/>
    </w:rPr>
  </w:style>
  <w:style w:type="character" w:customStyle="1" w:styleId="90">
    <w:name w:val="标题 9 字符"/>
    <w:basedOn w:val="a0"/>
    <w:link w:val="9"/>
    <w:uiPriority w:val="9"/>
    <w:semiHidden/>
    <w:rsid w:val="00170140"/>
    <w:rPr>
      <w:rFonts w:eastAsiaTheme="majorEastAsia" w:cstheme="majorBidi"/>
      <w:color w:val="595959" w:themeColor="text1" w:themeTint="A6"/>
    </w:rPr>
  </w:style>
  <w:style w:type="paragraph" w:styleId="a3">
    <w:name w:val="Title"/>
    <w:basedOn w:val="a"/>
    <w:next w:val="a"/>
    <w:link w:val="a4"/>
    <w:uiPriority w:val="10"/>
    <w:qFormat/>
    <w:rsid w:val="0017014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7014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014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7014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15B9A"/>
    <w:pPr>
      <w:spacing w:before="160" w:after="160"/>
      <w:jc w:val="left"/>
    </w:pPr>
    <w:rPr>
      <w:rFonts w:eastAsia="Times New Roman"/>
      <w:iCs/>
      <w:color w:val="404040" w:themeColor="text1" w:themeTint="BF"/>
      <w:sz w:val="20"/>
    </w:rPr>
  </w:style>
  <w:style w:type="character" w:customStyle="1" w:styleId="a8">
    <w:name w:val="引用 字符"/>
    <w:basedOn w:val="a0"/>
    <w:link w:val="a7"/>
    <w:uiPriority w:val="29"/>
    <w:rsid w:val="00615B9A"/>
    <w:rPr>
      <w:rFonts w:ascii="Times New Roman" w:eastAsia="Times New Roman" w:hAnsi="Times New Roman" w:cs="Times New Roman"/>
      <w:iCs/>
      <w:color w:val="404040" w:themeColor="text1" w:themeTint="BF"/>
      <w:sz w:val="20"/>
      <w:szCs w:val="24"/>
    </w:rPr>
  </w:style>
  <w:style w:type="paragraph" w:styleId="a9">
    <w:name w:val="List Paragraph"/>
    <w:basedOn w:val="a"/>
    <w:uiPriority w:val="34"/>
    <w:qFormat/>
    <w:rsid w:val="00170140"/>
    <w:pPr>
      <w:ind w:left="720"/>
      <w:contextualSpacing/>
    </w:pPr>
  </w:style>
  <w:style w:type="character" w:styleId="aa">
    <w:name w:val="Intense Emphasis"/>
    <w:basedOn w:val="a0"/>
    <w:uiPriority w:val="21"/>
    <w:qFormat/>
    <w:rsid w:val="00170140"/>
    <w:rPr>
      <w:i/>
      <w:iCs/>
      <w:color w:val="0F4761" w:themeColor="accent1" w:themeShade="BF"/>
    </w:rPr>
  </w:style>
  <w:style w:type="paragraph" w:styleId="ab">
    <w:name w:val="Intense Quote"/>
    <w:basedOn w:val="a"/>
    <w:next w:val="a"/>
    <w:link w:val="ac"/>
    <w:uiPriority w:val="30"/>
    <w:qFormat/>
    <w:rsid w:val="00170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70140"/>
    <w:rPr>
      <w:i/>
      <w:iCs/>
      <w:color w:val="0F4761" w:themeColor="accent1" w:themeShade="BF"/>
    </w:rPr>
  </w:style>
  <w:style w:type="character" w:styleId="ad">
    <w:name w:val="Intense Reference"/>
    <w:basedOn w:val="a0"/>
    <w:uiPriority w:val="32"/>
    <w:qFormat/>
    <w:rsid w:val="00170140"/>
    <w:rPr>
      <w:b/>
      <w:bCs/>
      <w:smallCaps/>
      <w:color w:val="0F4761" w:themeColor="accent1" w:themeShade="BF"/>
      <w:spacing w:val="5"/>
    </w:rPr>
  </w:style>
  <w:style w:type="paragraph" w:customStyle="1" w:styleId="ListParagraph1">
    <w:name w:val="List Paragraph1"/>
    <w:basedOn w:val="a"/>
    <w:rsid w:val="00170140"/>
    <w:pPr>
      <w:spacing w:before="240" w:after="240" w:line="240" w:lineRule="auto"/>
      <w:ind w:left="720"/>
      <w:contextualSpacing/>
    </w:pPr>
    <w:rPr>
      <w:rFonts w:ascii="Calibri" w:hAnsi="Calibri"/>
    </w:rPr>
  </w:style>
  <w:style w:type="paragraph" w:customStyle="1" w:styleId="Normal">
    <w:name w:val="Normal"/>
    <w:rsid w:val="00B71116"/>
    <w:pPr>
      <w:jc w:val="both"/>
    </w:pPr>
    <w:rPr>
      <w:rFonts w:ascii="Times New Roman" w:eastAsia="宋体" w:hAnsi="Times New Roman" w:cs="Times New Roman"/>
      <w:szCs w:val="21"/>
    </w:rPr>
  </w:style>
  <w:style w:type="paragraph" w:customStyle="1" w:styleId="ListParagraph">
    <w:name w:val="List Paragraph"/>
    <w:basedOn w:val="a"/>
    <w:semiHidden/>
    <w:rsid w:val="00A11D28"/>
    <w:pPr>
      <w:ind w:firstLineChars="200" w:firstLine="420"/>
    </w:pPr>
  </w:style>
  <w:style w:type="paragraph" w:styleId="ae">
    <w:name w:val="Normal (Web)"/>
    <w:basedOn w:val="a"/>
    <w:uiPriority w:val="99"/>
    <w:semiHidden/>
    <w:unhideWhenUsed/>
    <w:rsid w:val="00C94985"/>
    <w:pPr>
      <w:widowControl/>
      <w:spacing w:before="100" w:beforeAutospacing="1" w:after="100" w:afterAutospacing="1" w:line="240" w:lineRule="auto"/>
      <w:jc w:val="left"/>
    </w:pPr>
    <w:rPr>
      <w:rFonts w:ascii="宋体" w:eastAsia="宋体" w:hAnsi="宋体" w:cs="宋体"/>
      <w:kern w:val="0"/>
    </w:rPr>
  </w:style>
  <w:style w:type="character" w:styleId="af">
    <w:name w:val="Hyperlink"/>
    <w:basedOn w:val="a0"/>
    <w:uiPriority w:val="99"/>
    <w:semiHidden/>
    <w:unhideWhenUsed/>
    <w:rsid w:val="00C94985"/>
    <w:rPr>
      <w:color w:val="0000FF"/>
      <w:u w:val="single"/>
    </w:rPr>
  </w:style>
  <w:style w:type="character" w:customStyle="1" w:styleId="anchor-text">
    <w:name w:val="anchor-text"/>
    <w:basedOn w:val="a0"/>
    <w:rsid w:val="00C94985"/>
  </w:style>
  <w:style w:type="character" w:customStyle="1" w:styleId="label">
    <w:name w:val="label"/>
    <w:basedOn w:val="a0"/>
    <w:rsid w:val="00C94985"/>
  </w:style>
  <w:style w:type="character" w:customStyle="1" w:styleId="mjxassistivemathml">
    <w:name w:val="mjx_assistive_mathml"/>
    <w:basedOn w:val="a0"/>
    <w:rsid w:val="00C94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1661">
      <w:bodyDiv w:val="1"/>
      <w:marLeft w:val="0"/>
      <w:marRight w:val="0"/>
      <w:marTop w:val="0"/>
      <w:marBottom w:val="0"/>
      <w:divBdr>
        <w:top w:val="none" w:sz="0" w:space="0" w:color="auto"/>
        <w:left w:val="none" w:sz="0" w:space="0" w:color="auto"/>
        <w:bottom w:val="none" w:sz="0" w:space="0" w:color="auto"/>
        <w:right w:val="none" w:sz="0" w:space="0" w:color="auto"/>
      </w:divBdr>
    </w:div>
    <w:div w:id="154803739">
      <w:bodyDiv w:val="1"/>
      <w:marLeft w:val="0"/>
      <w:marRight w:val="0"/>
      <w:marTop w:val="0"/>
      <w:marBottom w:val="0"/>
      <w:divBdr>
        <w:top w:val="none" w:sz="0" w:space="0" w:color="auto"/>
        <w:left w:val="none" w:sz="0" w:space="0" w:color="auto"/>
        <w:bottom w:val="none" w:sz="0" w:space="0" w:color="auto"/>
        <w:right w:val="none" w:sz="0" w:space="0" w:color="auto"/>
      </w:divBdr>
    </w:div>
    <w:div w:id="170411896">
      <w:bodyDiv w:val="1"/>
      <w:marLeft w:val="0"/>
      <w:marRight w:val="0"/>
      <w:marTop w:val="0"/>
      <w:marBottom w:val="0"/>
      <w:divBdr>
        <w:top w:val="none" w:sz="0" w:space="0" w:color="auto"/>
        <w:left w:val="none" w:sz="0" w:space="0" w:color="auto"/>
        <w:bottom w:val="none" w:sz="0" w:space="0" w:color="auto"/>
        <w:right w:val="none" w:sz="0" w:space="0" w:color="auto"/>
      </w:divBdr>
    </w:div>
    <w:div w:id="243344290">
      <w:bodyDiv w:val="1"/>
      <w:marLeft w:val="0"/>
      <w:marRight w:val="0"/>
      <w:marTop w:val="0"/>
      <w:marBottom w:val="0"/>
      <w:divBdr>
        <w:top w:val="none" w:sz="0" w:space="0" w:color="auto"/>
        <w:left w:val="none" w:sz="0" w:space="0" w:color="auto"/>
        <w:bottom w:val="none" w:sz="0" w:space="0" w:color="auto"/>
        <w:right w:val="none" w:sz="0" w:space="0" w:color="auto"/>
      </w:divBdr>
    </w:div>
    <w:div w:id="291374992">
      <w:bodyDiv w:val="1"/>
      <w:marLeft w:val="0"/>
      <w:marRight w:val="0"/>
      <w:marTop w:val="0"/>
      <w:marBottom w:val="0"/>
      <w:divBdr>
        <w:top w:val="none" w:sz="0" w:space="0" w:color="auto"/>
        <w:left w:val="none" w:sz="0" w:space="0" w:color="auto"/>
        <w:bottom w:val="none" w:sz="0" w:space="0" w:color="auto"/>
        <w:right w:val="none" w:sz="0" w:space="0" w:color="auto"/>
      </w:divBdr>
    </w:div>
    <w:div w:id="307826389">
      <w:bodyDiv w:val="1"/>
      <w:marLeft w:val="0"/>
      <w:marRight w:val="0"/>
      <w:marTop w:val="0"/>
      <w:marBottom w:val="0"/>
      <w:divBdr>
        <w:top w:val="none" w:sz="0" w:space="0" w:color="auto"/>
        <w:left w:val="none" w:sz="0" w:space="0" w:color="auto"/>
        <w:bottom w:val="none" w:sz="0" w:space="0" w:color="auto"/>
        <w:right w:val="none" w:sz="0" w:space="0" w:color="auto"/>
      </w:divBdr>
    </w:div>
    <w:div w:id="325321858">
      <w:bodyDiv w:val="1"/>
      <w:marLeft w:val="0"/>
      <w:marRight w:val="0"/>
      <w:marTop w:val="0"/>
      <w:marBottom w:val="0"/>
      <w:divBdr>
        <w:top w:val="none" w:sz="0" w:space="0" w:color="auto"/>
        <w:left w:val="none" w:sz="0" w:space="0" w:color="auto"/>
        <w:bottom w:val="none" w:sz="0" w:space="0" w:color="auto"/>
        <w:right w:val="none" w:sz="0" w:space="0" w:color="auto"/>
      </w:divBdr>
    </w:div>
    <w:div w:id="384526863">
      <w:bodyDiv w:val="1"/>
      <w:marLeft w:val="0"/>
      <w:marRight w:val="0"/>
      <w:marTop w:val="0"/>
      <w:marBottom w:val="0"/>
      <w:divBdr>
        <w:top w:val="none" w:sz="0" w:space="0" w:color="auto"/>
        <w:left w:val="none" w:sz="0" w:space="0" w:color="auto"/>
        <w:bottom w:val="none" w:sz="0" w:space="0" w:color="auto"/>
        <w:right w:val="none" w:sz="0" w:space="0" w:color="auto"/>
      </w:divBdr>
    </w:div>
    <w:div w:id="388774399">
      <w:bodyDiv w:val="1"/>
      <w:marLeft w:val="0"/>
      <w:marRight w:val="0"/>
      <w:marTop w:val="0"/>
      <w:marBottom w:val="0"/>
      <w:divBdr>
        <w:top w:val="none" w:sz="0" w:space="0" w:color="auto"/>
        <w:left w:val="none" w:sz="0" w:space="0" w:color="auto"/>
        <w:bottom w:val="none" w:sz="0" w:space="0" w:color="auto"/>
        <w:right w:val="none" w:sz="0" w:space="0" w:color="auto"/>
      </w:divBdr>
    </w:div>
    <w:div w:id="672997490">
      <w:bodyDiv w:val="1"/>
      <w:marLeft w:val="0"/>
      <w:marRight w:val="0"/>
      <w:marTop w:val="0"/>
      <w:marBottom w:val="0"/>
      <w:divBdr>
        <w:top w:val="none" w:sz="0" w:space="0" w:color="auto"/>
        <w:left w:val="none" w:sz="0" w:space="0" w:color="auto"/>
        <w:bottom w:val="none" w:sz="0" w:space="0" w:color="auto"/>
        <w:right w:val="none" w:sz="0" w:space="0" w:color="auto"/>
      </w:divBdr>
    </w:div>
    <w:div w:id="789082552">
      <w:bodyDiv w:val="1"/>
      <w:marLeft w:val="0"/>
      <w:marRight w:val="0"/>
      <w:marTop w:val="0"/>
      <w:marBottom w:val="0"/>
      <w:divBdr>
        <w:top w:val="none" w:sz="0" w:space="0" w:color="auto"/>
        <w:left w:val="none" w:sz="0" w:space="0" w:color="auto"/>
        <w:bottom w:val="none" w:sz="0" w:space="0" w:color="auto"/>
        <w:right w:val="none" w:sz="0" w:space="0" w:color="auto"/>
      </w:divBdr>
    </w:div>
    <w:div w:id="806512173">
      <w:bodyDiv w:val="1"/>
      <w:marLeft w:val="0"/>
      <w:marRight w:val="0"/>
      <w:marTop w:val="0"/>
      <w:marBottom w:val="0"/>
      <w:divBdr>
        <w:top w:val="none" w:sz="0" w:space="0" w:color="auto"/>
        <w:left w:val="none" w:sz="0" w:space="0" w:color="auto"/>
        <w:bottom w:val="none" w:sz="0" w:space="0" w:color="auto"/>
        <w:right w:val="none" w:sz="0" w:space="0" w:color="auto"/>
      </w:divBdr>
    </w:div>
    <w:div w:id="807093476">
      <w:bodyDiv w:val="1"/>
      <w:marLeft w:val="0"/>
      <w:marRight w:val="0"/>
      <w:marTop w:val="0"/>
      <w:marBottom w:val="0"/>
      <w:divBdr>
        <w:top w:val="none" w:sz="0" w:space="0" w:color="auto"/>
        <w:left w:val="none" w:sz="0" w:space="0" w:color="auto"/>
        <w:bottom w:val="none" w:sz="0" w:space="0" w:color="auto"/>
        <w:right w:val="none" w:sz="0" w:space="0" w:color="auto"/>
      </w:divBdr>
    </w:div>
    <w:div w:id="825509199">
      <w:bodyDiv w:val="1"/>
      <w:marLeft w:val="0"/>
      <w:marRight w:val="0"/>
      <w:marTop w:val="0"/>
      <w:marBottom w:val="0"/>
      <w:divBdr>
        <w:top w:val="none" w:sz="0" w:space="0" w:color="auto"/>
        <w:left w:val="none" w:sz="0" w:space="0" w:color="auto"/>
        <w:bottom w:val="none" w:sz="0" w:space="0" w:color="auto"/>
        <w:right w:val="none" w:sz="0" w:space="0" w:color="auto"/>
      </w:divBdr>
    </w:div>
    <w:div w:id="973027249">
      <w:bodyDiv w:val="1"/>
      <w:marLeft w:val="0"/>
      <w:marRight w:val="0"/>
      <w:marTop w:val="0"/>
      <w:marBottom w:val="0"/>
      <w:divBdr>
        <w:top w:val="none" w:sz="0" w:space="0" w:color="auto"/>
        <w:left w:val="none" w:sz="0" w:space="0" w:color="auto"/>
        <w:bottom w:val="none" w:sz="0" w:space="0" w:color="auto"/>
        <w:right w:val="none" w:sz="0" w:space="0" w:color="auto"/>
      </w:divBdr>
    </w:div>
    <w:div w:id="1123965189">
      <w:bodyDiv w:val="1"/>
      <w:marLeft w:val="0"/>
      <w:marRight w:val="0"/>
      <w:marTop w:val="0"/>
      <w:marBottom w:val="0"/>
      <w:divBdr>
        <w:top w:val="none" w:sz="0" w:space="0" w:color="auto"/>
        <w:left w:val="none" w:sz="0" w:space="0" w:color="auto"/>
        <w:bottom w:val="none" w:sz="0" w:space="0" w:color="auto"/>
        <w:right w:val="none" w:sz="0" w:space="0" w:color="auto"/>
      </w:divBdr>
    </w:div>
    <w:div w:id="1156262576">
      <w:bodyDiv w:val="1"/>
      <w:marLeft w:val="0"/>
      <w:marRight w:val="0"/>
      <w:marTop w:val="0"/>
      <w:marBottom w:val="0"/>
      <w:divBdr>
        <w:top w:val="none" w:sz="0" w:space="0" w:color="auto"/>
        <w:left w:val="none" w:sz="0" w:space="0" w:color="auto"/>
        <w:bottom w:val="none" w:sz="0" w:space="0" w:color="auto"/>
        <w:right w:val="none" w:sz="0" w:space="0" w:color="auto"/>
      </w:divBdr>
    </w:div>
    <w:div w:id="1347092612">
      <w:bodyDiv w:val="1"/>
      <w:marLeft w:val="0"/>
      <w:marRight w:val="0"/>
      <w:marTop w:val="0"/>
      <w:marBottom w:val="0"/>
      <w:divBdr>
        <w:top w:val="none" w:sz="0" w:space="0" w:color="auto"/>
        <w:left w:val="none" w:sz="0" w:space="0" w:color="auto"/>
        <w:bottom w:val="none" w:sz="0" w:space="0" w:color="auto"/>
        <w:right w:val="none" w:sz="0" w:space="0" w:color="auto"/>
      </w:divBdr>
    </w:div>
    <w:div w:id="1465611586">
      <w:bodyDiv w:val="1"/>
      <w:marLeft w:val="0"/>
      <w:marRight w:val="0"/>
      <w:marTop w:val="0"/>
      <w:marBottom w:val="0"/>
      <w:divBdr>
        <w:top w:val="none" w:sz="0" w:space="0" w:color="auto"/>
        <w:left w:val="none" w:sz="0" w:space="0" w:color="auto"/>
        <w:bottom w:val="none" w:sz="0" w:space="0" w:color="auto"/>
        <w:right w:val="none" w:sz="0" w:space="0" w:color="auto"/>
      </w:divBdr>
    </w:div>
    <w:div w:id="1468354235">
      <w:bodyDiv w:val="1"/>
      <w:marLeft w:val="0"/>
      <w:marRight w:val="0"/>
      <w:marTop w:val="0"/>
      <w:marBottom w:val="0"/>
      <w:divBdr>
        <w:top w:val="none" w:sz="0" w:space="0" w:color="auto"/>
        <w:left w:val="none" w:sz="0" w:space="0" w:color="auto"/>
        <w:bottom w:val="none" w:sz="0" w:space="0" w:color="auto"/>
        <w:right w:val="none" w:sz="0" w:space="0" w:color="auto"/>
      </w:divBdr>
    </w:div>
    <w:div w:id="1514882011">
      <w:bodyDiv w:val="1"/>
      <w:marLeft w:val="0"/>
      <w:marRight w:val="0"/>
      <w:marTop w:val="0"/>
      <w:marBottom w:val="0"/>
      <w:divBdr>
        <w:top w:val="none" w:sz="0" w:space="0" w:color="auto"/>
        <w:left w:val="none" w:sz="0" w:space="0" w:color="auto"/>
        <w:bottom w:val="none" w:sz="0" w:space="0" w:color="auto"/>
        <w:right w:val="none" w:sz="0" w:space="0" w:color="auto"/>
      </w:divBdr>
    </w:div>
    <w:div w:id="1529484860">
      <w:bodyDiv w:val="1"/>
      <w:marLeft w:val="0"/>
      <w:marRight w:val="0"/>
      <w:marTop w:val="0"/>
      <w:marBottom w:val="0"/>
      <w:divBdr>
        <w:top w:val="none" w:sz="0" w:space="0" w:color="auto"/>
        <w:left w:val="none" w:sz="0" w:space="0" w:color="auto"/>
        <w:bottom w:val="none" w:sz="0" w:space="0" w:color="auto"/>
        <w:right w:val="none" w:sz="0" w:space="0" w:color="auto"/>
      </w:divBdr>
    </w:div>
    <w:div w:id="1658415294">
      <w:bodyDiv w:val="1"/>
      <w:marLeft w:val="0"/>
      <w:marRight w:val="0"/>
      <w:marTop w:val="0"/>
      <w:marBottom w:val="0"/>
      <w:divBdr>
        <w:top w:val="none" w:sz="0" w:space="0" w:color="auto"/>
        <w:left w:val="none" w:sz="0" w:space="0" w:color="auto"/>
        <w:bottom w:val="none" w:sz="0" w:space="0" w:color="auto"/>
        <w:right w:val="none" w:sz="0" w:space="0" w:color="auto"/>
      </w:divBdr>
    </w:div>
    <w:div w:id="1668707243">
      <w:bodyDiv w:val="1"/>
      <w:marLeft w:val="0"/>
      <w:marRight w:val="0"/>
      <w:marTop w:val="0"/>
      <w:marBottom w:val="0"/>
      <w:divBdr>
        <w:top w:val="none" w:sz="0" w:space="0" w:color="auto"/>
        <w:left w:val="none" w:sz="0" w:space="0" w:color="auto"/>
        <w:bottom w:val="none" w:sz="0" w:space="0" w:color="auto"/>
        <w:right w:val="none" w:sz="0" w:space="0" w:color="auto"/>
      </w:divBdr>
    </w:div>
    <w:div w:id="2051177918">
      <w:bodyDiv w:val="1"/>
      <w:marLeft w:val="0"/>
      <w:marRight w:val="0"/>
      <w:marTop w:val="0"/>
      <w:marBottom w:val="0"/>
      <w:divBdr>
        <w:top w:val="none" w:sz="0" w:space="0" w:color="auto"/>
        <w:left w:val="none" w:sz="0" w:space="0" w:color="auto"/>
        <w:bottom w:val="none" w:sz="0" w:space="0" w:color="auto"/>
        <w:right w:val="none" w:sz="0" w:space="0" w:color="auto"/>
      </w:divBdr>
    </w:div>
    <w:div w:id="212160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sciencedirect.com/topics/earth-and-planetary-sciences/autocorrelatio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2083</TotalTime>
  <Pages>13</Pages>
  <Words>1297</Words>
  <Characters>7395</Characters>
  <Application>Microsoft Office Word</Application>
  <DocSecurity>0</DocSecurity>
  <Lines>61</Lines>
  <Paragraphs>17</Paragraphs>
  <ScaleCrop>false</ScaleCrop>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Zhou</dc:creator>
  <cp:keywords/>
  <dc:description/>
  <cp:lastModifiedBy>Fred Zhou</cp:lastModifiedBy>
  <cp:revision>142</cp:revision>
  <dcterms:created xsi:type="dcterms:W3CDTF">2024-03-04T02:01:00Z</dcterms:created>
  <dcterms:modified xsi:type="dcterms:W3CDTF">2024-03-05T13:13:00Z</dcterms:modified>
</cp:coreProperties>
</file>