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Title:</w:t>
      </w:r>
      <w:r>
        <w:rPr>
          <w:b/>
        </w:rPr>
        <w:t xml:space="preserve"> Exploring River Cooling Effects in a Mountainous City: A Study Across Normal and Extreme Summer Weather Conditions</w:t>
      </w:r>
    </w:p>
    <w:p>
      <w:pPr>
        <w:pStyle w:val="3"/>
      </w:pPr>
      <w:r>
        <w:t>Authors:</w:t>
      </w:r>
    </w:p>
    <w:p>
      <w:r>
        <w:t>Yifei Zhou</w:t>
      </w:r>
      <w:r>
        <w:rPr>
          <w:vertAlign w:val="superscript"/>
        </w:rPr>
        <w:t>a,b</w:t>
      </w:r>
      <w:r>
        <w:t>, Rongfei Zhang</w:t>
      </w:r>
      <w:r>
        <w:rPr>
          <w:vertAlign w:val="superscript"/>
        </w:rPr>
        <w:t>b,*</w:t>
      </w:r>
      <w:r>
        <w:t>, Fei Xu</w:t>
      </w:r>
      <w:r>
        <w:rPr>
          <w:vertAlign w:val="superscript"/>
        </w:rPr>
        <w:t>a</w:t>
      </w:r>
      <w:r>
        <w:t>, Baojie He</w:t>
      </w:r>
      <w:r>
        <w:rPr>
          <w:vertAlign w:val="superscript"/>
        </w:rPr>
        <w:t>c,d,e</w:t>
      </w:r>
    </w:p>
    <w:p>
      <w:pPr>
        <w:pStyle w:val="3"/>
      </w:pPr>
      <w:r>
        <w:t>Affiliations:</w:t>
      </w:r>
    </w:p>
    <w:p>
      <w:pPr>
        <w:spacing w:after="120"/>
      </w:pPr>
      <w:r>
        <w:rPr>
          <w:vertAlign w:val="superscript"/>
        </w:rPr>
        <w:t>a</w:t>
      </w:r>
      <w:r>
        <w:t xml:space="preserve"> Key Laboratory of the Three Gorges Reservoir Region's Eco-Environment, Ministry of Education, Chongqing University, Chongqing 400045, China</w:t>
      </w:r>
    </w:p>
    <w:p>
      <w:pPr>
        <w:spacing w:after="120"/>
      </w:pPr>
      <w:r>
        <w:rPr>
          <w:vertAlign w:val="superscript"/>
        </w:rPr>
        <w:t>b</w:t>
      </w:r>
      <w:r>
        <w:t xml:space="preserve"> College of Environment and Ecology, Chongqing University, Chongqing 400045, China</w:t>
      </w:r>
    </w:p>
    <w:p>
      <w:pPr>
        <w:spacing w:after="120"/>
      </w:pPr>
      <w:r>
        <w:rPr>
          <w:vertAlign w:val="superscript"/>
        </w:rPr>
        <w:t>c</w:t>
      </w:r>
      <w:r>
        <w:t xml:space="preserve"> Centre for Climate Resilient and Low-Carbon Cities, School of Architecture and Urban Planning Key Laboratory of New Technology for Construction of Cities in Mountain Area, Ministry of Education, Ch</w:t>
      </w:r>
      <w:bookmarkStart w:id="0" w:name="_GoBack"/>
      <w:bookmarkEnd w:id="0"/>
      <w:r>
        <w:t>ongqing University, Chongqing 400045, China</w:t>
      </w:r>
    </w:p>
    <w:p>
      <w:pPr>
        <w:spacing w:after="120"/>
      </w:pPr>
      <w:r>
        <w:rPr>
          <w:vertAlign w:val="superscript"/>
        </w:rPr>
        <w:t>d</w:t>
      </w:r>
      <w:r>
        <w:t xml:space="preserve"> Institute for Smart City of Chongqing University in Liyang, Chongqing University, Liyang 213300, Jiangsu, China</w:t>
      </w:r>
    </w:p>
    <w:p>
      <w:pPr>
        <w:spacing w:after="120"/>
      </w:pPr>
      <w:r>
        <w:rPr>
          <w:vertAlign w:val="superscript"/>
        </w:rPr>
        <w:t>e</w:t>
      </w:r>
      <w:r>
        <w:t xml:space="preserve"> CMA Key Open Laboratory of Transforming Climate Resources to Economy, Chongqing Climate Center, Chongqing 401147, China</w:t>
      </w:r>
    </w:p>
    <w:p>
      <w:pPr>
        <w:pStyle w:val="3"/>
      </w:pPr>
      <w:r>
        <w:t>Corresponding Author:</w:t>
      </w:r>
    </w:p>
    <w:p>
      <w:pPr>
        <w:spacing w:after="240"/>
      </w:pPr>
      <w:r>
        <w:t>Rongfei Zhang</w:t>
      </w:r>
      <w:r>
        <w:br w:type="textWrapping"/>
      </w:r>
      <w:r>
        <w:t>Email: rongfei330@cqu.edu.cn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4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autoRedefine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autoRedefine/>
    <w:semiHidden/>
    <w:unhideWhenUsed/>
    <w:qFormat/>
    <w:uiPriority w:val="1"/>
  </w:style>
  <w:style w:type="table" w:default="1" w:styleId="3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autoRedefine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autoRedefine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autoRedefine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autoRedefine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autoRedefine/>
    <w:unhideWhenUsed/>
    <w:qFormat/>
    <w:uiPriority w:val="99"/>
    <w:pPr>
      <w:spacing w:after="120"/>
    </w:pPr>
  </w:style>
  <w:style w:type="paragraph" w:styleId="20">
    <w:name w:val="List Number 3"/>
    <w:basedOn w:val="1"/>
    <w:autoRedefine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autoRedefine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autoRedefine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autoRedefine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autoRedefine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autoRedefine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autoRedefine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autoRedefine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autoRedefine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autoRedefine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autoRedefine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autoRedefine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autoRedefine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autoRedefine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autoRedefine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autoRedefine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autoRedefine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autoRedefine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autoRedefine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autoRedefine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autoRedefine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autoRedefine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autoRedefine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autoRedefine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autoRedefine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autoRedefine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autoRedefine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autoRedefine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autoRedefine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autoRedefine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autoRedefine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autoRedefine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autoRedefine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autoRedefine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autoRedefine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autoRedefine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autoRedefine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autoRedefine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autoRedefine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autoRedefine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autoRedefine/>
    <w:qFormat/>
    <w:uiPriority w:val="22"/>
    <w:rPr>
      <w:b/>
      <w:bCs/>
    </w:rPr>
  </w:style>
  <w:style w:type="character" w:styleId="134">
    <w:name w:val="Emphasis"/>
    <w:basedOn w:val="132"/>
    <w:autoRedefine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autoRedefine/>
    <w:qFormat/>
    <w:uiPriority w:val="99"/>
  </w:style>
  <w:style w:type="character" w:customStyle="1" w:styleId="145">
    <w:name w:val="Body Text 2 Char"/>
    <w:basedOn w:val="132"/>
    <w:link w:val="28"/>
    <w:autoRedefine/>
    <w:qFormat/>
    <w:uiPriority w:val="99"/>
  </w:style>
  <w:style w:type="character" w:customStyle="1" w:styleId="146">
    <w:name w:val="Body Text 3 Char"/>
    <w:basedOn w:val="132"/>
    <w:link w:val="17"/>
    <w:autoRedefine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autoRedefine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野草</cp:lastModifiedBy>
  <dcterms:modified xsi:type="dcterms:W3CDTF">2024-05-07T09:32:30Z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B1CB99FBA80547D0B6CB5176E66F5729_12</vt:lpwstr>
  </property>
</Properties>
</file>