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EE41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2024_0807</w:t>
      </w:r>
    </w:p>
    <w:p w14:paraId="5F0F4D6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工作计划</w:t>
      </w:r>
      <w:r>
        <w:rPr>
          <w:rFonts w:hint="default"/>
        </w:rPr>
        <w:t>：</w:t>
      </w:r>
    </w:p>
    <w:p w14:paraId="1BCDF5DB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需实操</w:t>
      </w:r>
      <w:r>
        <w:rPr>
          <w:rFonts w:hint="eastAsia"/>
          <w:lang w:eastAsia="zh-CN"/>
        </w:rPr>
        <w:t>】</w:t>
      </w:r>
      <w:r>
        <w:rPr>
          <w:rFonts w:hint="default"/>
        </w:rPr>
        <w:t>补充影响因素。</w:t>
      </w:r>
    </w:p>
    <w:p w14:paraId="0A412681">
      <w:pPr>
        <w:numPr>
          <w:ilvl w:val="2"/>
          <w:numId w:val="1"/>
        </w:numPr>
        <w:ind w:left="1260" w:leftChars="0" w:hanging="420" w:firstLineChars="0"/>
        <w:rPr>
          <w:rFonts w:hint="default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  <w:lang w:val="en-US" w:eastAsia="zh-CN"/>
        </w:rPr>
        <w:t>FAR（容积率）</w:t>
      </w:r>
    </w:p>
    <w:p w14:paraId="7A5B0DF6">
      <w:pPr>
        <w:numPr>
          <w:ilvl w:val="2"/>
          <w:numId w:val="1"/>
        </w:numPr>
        <w:ind w:left="1260" w:leftChars="0" w:hanging="420" w:firstLineChars="0"/>
        <w:rPr>
          <w:rFonts w:hint="default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  <w:lang w:val="en-US" w:eastAsia="zh-CN"/>
        </w:rPr>
        <w:t>土地覆盖比例</w:t>
      </w:r>
    </w:p>
    <w:p w14:paraId="50FFBA3E">
      <w:pPr>
        <w:numPr>
          <w:ilvl w:val="2"/>
          <w:numId w:val="1"/>
        </w:numPr>
        <w:ind w:left="1260" w:leftChars="0" w:hanging="420" w:firstLineChars="0"/>
        <w:rPr>
          <w:b w:val="0"/>
          <w:bCs w:val="0"/>
          <w:u w:val="single"/>
        </w:rPr>
      </w:pPr>
      <w:r>
        <w:rPr>
          <w:rFonts w:hint="default"/>
          <w:b w:val="0"/>
          <w:bCs w:val="0"/>
          <w:u w:val="single"/>
        </w:rPr>
        <w:t>补充</w:t>
      </w:r>
      <w:r>
        <w:rPr>
          <w:rFonts w:hint="eastAsia"/>
          <w:b w:val="0"/>
          <w:bCs w:val="0"/>
          <w:u w:val="single"/>
          <w:lang w:val="en-US" w:eastAsia="zh-CN"/>
        </w:rPr>
        <w:t>1</w:t>
      </w:r>
    </w:p>
    <w:p w14:paraId="4082EDC2">
      <w:pPr>
        <w:numPr>
          <w:ilvl w:val="3"/>
          <w:numId w:val="1"/>
        </w:numPr>
        <w:ind w:left="1680" w:leftChars="0" w:hanging="420" w:firstLineChars="0"/>
        <w:rPr>
          <w:b w:val="0"/>
          <w:bCs w:val="0"/>
          <w:u w:val="single"/>
        </w:rPr>
      </w:pPr>
      <w:r>
        <w:rPr>
          <w:rFonts w:hint="eastAsia"/>
          <w:b w:val="0"/>
          <w:bCs w:val="0"/>
          <w:color w:val="FF0000"/>
          <w:u w:val="single"/>
          <w:lang w:val="en-US" w:eastAsia="zh-CN"/>
        </w:rPr>
        <w:t>风速</w:t>
      </w:r>
      <w:r>
        <w:rPr>
          <w:rFonts w:hint="eastAsia"/>
          <w:b w:val="0"/>
          <w:bCs w:val="0"/>
          <w:u w:val="single"/>
          <w:lang w:val="en-US" w:eastAsia="zh-CN"/>
        </w:rPr>
        <w:t>、SVF、</w:t>
      </w:r>
      <w:r>
        <w:rPr>
          <w:rFonts w:hint="eastAsia"/>
          <w:b w:val="0"/>
          <w:bCs w:val="0"/>
          <w:color w:val="FF0000"/>
          <w:u w:val="single"/>
          <w:lang w:val="en-US" w:eastAsia="zh-CN"/>
        </w:rPr>
        <w:t>树冠覆盖率</w:t>
      </w:r>
    </w:p>
    <w:p w14:paraId="6F68F0DD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补充2*</w:t>
      </w:r>
    </w:p>
    <w:p w14:paraId="1838A65C">
      <w:pPr>
        <w:numPr>
          <w:ilvl w:val="3"/>
          <w:numId w:val="1"/>
        </w:numPr>
        <w:ind w:left="1680" w:leftChars="0" w:hanging="420" w:firstLineChars="0"/>
        <w:rPr>
          <w:rFonts w:hint="default"/>
          <w:b/>
          <w:bCs/>
        </w:rPr>
      </w:pPr>
      <w:r>
        <w:rPr>
          <w:rFonts w:hint="eastAsia"/>
          <w:lang w:val="en-US" w:eastAsia="zh-CN"/>
        </w:rPr>
        <w:t>人流量、交通量</w:t>
      </w:r>
    </w:p>
    <w:p w14:paraId="0CC8CC66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参考文献：</w:t>
      </w:r>
    </w:p>
    <w:p w14:paraId="2531ED4F"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</w:rPr>
        <w:t>Do water bodies play an important role in the relationship between urban form and land surface temperature?</w:t>
      </w:r>
    </w:p>
    <w:p w14:paraId="74E30066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Large urban parks summertime cool and wet island intensity and its influencing factors in Beijing, China</w:t>
      </w:r>
    </w:p>
    <w:p w14:paraId="09C8B18B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Influence of a large urban park on the local urban thermal environment</w:t>
      </w:r>
    </w:p>
    <w:p w14:paraId="77A5A3B8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Influence of urban form on the cooling effect of a small urban river</w:t>
      </w:r>
    </w:p>
    <w:p w14:paraId="403697E7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Research on the relationship between urban morphology and air temperature based on mobile measurement: A case study in Wuhan, China</w:t>
      </w:r>
    </w:p>
    <w:p w14:paraId="72293755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</w:p>
    <w:p w14:paraId="7BC36763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建筑高度的影响：高建筑夜间增温，白天降温</w:t>
      </w:r>
    </w:p>
    <w:p w14:paraId="334ED2DE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参考：The effect of urban 2D and 3D morphology on air temperature in residential neighborhoods</w:t>
      </w:r>
    </w:p>
    <w:p w14:paraId="33DF33C8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参考：How do urban buildings impact summer air temperature? The effects of building configurations in space and time</w:t>
      </w:r>
    </w:p>
    <w:p w14:paraId="1F90C294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预设相关性结果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温湿度</w:t>
      </w:r>
    </w:p>
    <w:p w14:paraId="1AAE142C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BCR</w:t>
      </w:r>
    </w:p>
    <w:p w14:paraId="536B0CAF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BH</w:t>
      </w:r>
    </w:p>
    <w:p w14:paraId="383D4382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VEG的影响：前300米较强，之后稳定在中低水平</w:t>
      </w:r>
    </w:p>
    <w:p w14:paraId="1BB30360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DIS的影响：前300米逐渐减弱</w:t>
      </w:r>
    </w:p>
    <w:p w14:paraId="0ADA6FCE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预设</w:t>
      </w:r>
      <w:r>
        <w:rPr>
          <w:rFonts w:hint="default"/>
        </w:rPr>
        <w:t>相关性结果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降温指标</w:t>
      </w:r>
    </w:p>
    <w:p w14:paraId="29760EAE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SW/ASP</w:t>
      </w:r>
    </w:p>
    <w:p w14:paraId="1001D5F2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</w:p>
    <w:p w14:paraId="34FE8C9A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需实操</w:t>
      </w:r>
      <w:r>
        <w:rPr>
          <w:rFonts w:hint="eastAsia"/>
          <w:lang w:eastAsia="zh-CN"/>
        </w:rPr>
        <w:t>】</w:t>
      </w:r>
      <w:r>
        <w:rPr>
          <w:rFonts w:hint="eastAsia"/>
          <w:u w:val="none"/>
          <w:lang w:val="en-US" w:eastAsia="zh-CN"/>
        </w:rPr>
        <w:t>调整三个热环境指标的升降幅度</w:t>
      </w:r>
    </w:p>
    <w:p w14:paraId="65082C4A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u w:val="none"/>
          <w:lang w:val="en-US" w:eastAsia="zh-CN"/>
        </w:rPr>
        <w:t>参考文献</w:t>
      </w:r>
    </w:p>
    <w:p w14:paraId="4AD2059A">
      <w:pPr>
        <w:numPr>
          <w:ilvl w:val="3"/>
          <w:numId w:val="1"/>
        </w:numPr>
        <w:ind w:left="1680" w:leftChars="0" w:hanging="420" w:firstLineChars="0"/>
        <w:rPr>
          <w:rFonts w:hint="default"/>
          <w:u w:val="none"/>
        </w:rPr>
      </w:pPr>
      <w:r>
        <w:rPr>
          <w:rFonts w:hint="eastAsia"/>
          <w:u w:val="none"/>
          <w:lang w:val="en-US" w:eastAsia="zh-CN"/>
        </w:rPr>
        <w:t>L</w:t>
      </w:r>
      <w:r>
        <w:rPr>
          <w:rFonts w:hint="default"/>
          <w:u w:val="none"/>
          <w:lang w:val="en-US" w:eastAsia="zh-CN"/>
        </w:rPr>
        <w:t>arge urban parks summertime cool and wet island intensity and its influencing factors in Beijing, China</w:t>
      </w:r>
      <w:r>
        <w:rPr>
          <w:rFonts w:hint="eastAsia"/>
          <w:u w:val="none"/>
          <w:lang w:val="en-US" w:eastAsia="zh-CN"/>
        </w:rPr>
        <w:t>：温度影响-3度左右，湿度影响10%左右（夏季夜间）</w:t>
      </w:r>
    </w:p>
    <w:p w14:paraId="69CF769F">
      <w:pPr>
        <w:numPr>
          <w:ilvl w:val="3"/>
          <w:numId w:val="1"/>
        </w:numPr>
        <w:ind w:left="1680" w:leftChars="0" w:hanging="420" w:firstLineChars="0"/>
        <w:rPr>
          <w:rFonts w:hint="default"/>
          <w:u w:val="none"/>
        </w:rPr>
      </w:pPr>
      <w:r>
        <w:rPr>
          <w:rFonts w:hint="eastAsia"/>
          <w:u w:val="none"/>
          <w:lang w:val="en-US" w:eastAsia="zh-CN"/>
        </w:rPr>
        <w:t>I</w:t>
      </w:r>
      <w:r>
        <w:rPr>
          <w:rFonts w:hint="default"/>
          <w:u w:val="none"/>
          <w:lang w:val="en-US" w:eastAsia="zh-CN"/>
        </w:rPr>
        <w:t>mpact of urban park’s tree, grass and waterbody on microclimate in hot summer days: A case study of Olympic Park in Beijing, China</w:t>
      </w:r>
      <w:r>
        <w:rPr>
          <w:rFonts w:hint="eastAsia"/>
          <w:u w:val="none"/>
          <w:lang w:val="en-US" w:eastAsia="zh-CN"/>
        </w:rPr>
        <w:t>：温度影响-1度左右，湿度影响3%左右（夏季）</w:t>
      </w:r>
    </w:p>
    <w:p w14:paraId="068CD07A">
      <w:pPr>
        <w:numPr>
          <w:ilvl w:val="3"/>
          <w:numId w:val="1"/>
        </w:numPr>
        <w:ind w:left="1680" w:leftChars="0" w:hanging="420" w:firstLineChars="0"/>
        <w:rPr>
          <w:rFonts w:hint="default"/>
          <w:u w:val="none"/>
        </w:rPr>
      </w:pPr>
      <w:r>
        <w:rPr>
          <w:rFonts w:hint="eastAsia"/>
          <w:u w:val="none"/>
          <w:lang w:val="en-US" w:eastAsia="zh-CN"/>
        </w:rPr>
        <w:t>本研究初步设置：温度影响-1.5度左右，湿度影响-5%左右</w:t>
      </w:r>
    </w:p>
    <w:p w14:paraId="05EB3F80">
      <w:pPr>
        <w:numPr>
          <w:ilvl w:val="3"/>
          <w:numId w:val="1"/>
        </w:numPr>
        <w:ind w:left="1680" w:leftChars="0" w:hanging="420" w:firstLineChars="0"/>
        <w:rPr>
          <w:rFonts w:hint="default"/>
          <w:u w:val="single"/>
        </w:rPr>
      </w:pPr>
      <w:r>
        <w:rPr>
          <w:rFonts w:hint="eastAsia"/>
          <w:u w:val="single"/>
          <w:lang w:val="en-US" w:eastAsia="zh-CN"/>
        </w:rPr>
        <w:t>需后期调整</w:t>
      </w:r>
    </w:p>
    <w:p w14:paraId="5A238D0D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调整数值</w:t>
      </w:r>
      <w:r>
        <w:rPr>
          <w:rFonts w:hint="eastAsia"/>
          <w:lang w:val="en-US" w:eastAsia="zh-CN"/>
        </w:rPr>
        <w:t>-基于影响因素</w:t>
      </w:r>
    </w:p>
    <w:p w14:paraId="1FB66E64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考虑数据波动</w:t>
      </w:r>
    </w:p>
    <w:p w14:paraId="3FA58A18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步骤整理</w:t>
      </w:r>
    </w:p>
    <w:p w14:paraId="3095383A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基于TP,RH调整</w:t>
      </w:r>
    </w:p>
    <w:p w14:paraId="380FC751"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yellow"/>
        </w:rPr>
      </w:pPr>
      <w:r>
        <w:rPr>
          <w:rFonts w:hint="eastAsia"/>
          <w:highlight w:val="yellow"/>
          <w:lang w:val="en-US" w:eastAsia="zh-CN"/>
        </w:rPr>
        <w:t>0-100</w:t>
      </w:r>
    </w:p>
    <w:p w14:paraId="40C4051A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100-200</w:t>
      </w:r>
      <w:bookmarkStart w:id="0" w:name="_GoBack"/>
      <w:bookmarkEnd w:id="0"/>
    </w:p>
    <w:p w14:paraId="1D427DBB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200-300</w:t>
      </w:r>
    </w:p>
    <w:p w14:paraId="3D007B66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300-500</w:t>
      </w:r>
    </w:p>
    <w:p w14:paraId="052CEA6C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基于DI调整</w:t>
      </w:r>
    </w:p>
    <w:p w14:paraId="13CC5A72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基于time2调整</w:t>
      </w:r>
    </w:p>
    <w:p w14:paraId="4A236F4D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其它补充：</w:t>
      </w:r>
    </w:p>
    <w:p w14:paraId="6CA7A590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highlight w:val="none"/>
          <w:lang w:val="en-US" w:eastAsia="zh-CN"/>
        </w:rPr>
        <w:t>树冠覆盖率、</w:t>
      </w:r>
      <w:r>
        <w:rPr>
          <w:rFonts w:hint="eastAsia"/>
          <w:highlight w:val="none"/>
          <w:lang w:val="en-US" w:eastAsia="zh-CN"/>
        </w:rPr>
        <w:t>修改植被密度、</w:t>
      </w:r>
      <w:r>
        <w:rPr>
          <w:rFonts w:hint="eastAsia"/>
          <w:lang w:val="en-US" w:eastAsia="zh-CN"/>
        </w:rPr>
        <w:t>风速*、SVF*</w:t>
      </w:r>
    </w:p>
    <w:p w14:paraId="0C17A061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*缓冲区大小调整</w:t>
      </w:r>
    </w:p>
    <w:p w14:paraId="4F6C0725">
      <w:pPr>
        <w:numPr>
          <w:ilvl w:val="0"/>
          <w:numId w:val="0"/>
        </w:numPr>
        <w:ind w:left="420"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8E8B58"/>
    <w:multiLevelType w:val="multilevel"/>
    <w:tmpl w:val="458E8B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6D8247C3"/>
    <w:rsid w:val="03547F3F"/>
    <w:rsid w:val="05962577"/>
    <w:rsid w:val="063B7194"/>
    <w:rsid w:val="0CBC3AA6"/>
    <w:rsid w:val="0D215336"/>
    <w:rsid w:val="0F0F7410"/>
    <w:rsid w:val="165C7745"/>
    <w:rsid w:val="167D443C"/>
    <w:rsid w:val="16A24DCD"/>
    <w:rsid w:val="16AA5B9C"/>
    <w:rsid w:val="16DA578B"/>
    <w:rsid w:val="19F831AF"/>
    <w:rsid w:val="1C0E5104"/>
    <w:rsid w:val="267B575B"/>
    <w:rsid w:val="27C61B43"/>
    <w:rsid w:val="28F76A7D"/>
    <w:rsid w:val="2B400BF9"/>
    <w:rsid w:val="2CB516FA"/>
    <w:rsid w:val="2D26209C"/>
    <w:rsid w:val="31A04D91"/>
    <w:rsid w:val="322E6A1C"/>
    <w:rsid w:val="33614018"/>
    <w:rsid w:val="3789228D"/>
    <w:rsid w:val="37E666B0"/>
    <w:rsid w:val="39A64407"/>
    <w:rsid w:val="3A685F7C"/>
    <w:rsid w:val="3B5506CD"/>
    <w:rsid w:val="3BD951B8"/>
    <w:rsid w:val="3C3E62A8"/>
    <w:rsid w:val="3C731614"/>
    <w:rsid w:val="40F167F2"/>
    <w:rsid w:val="41BE57F2"/>
    <w:rsid w:val="4A92452C"/>
    <w:rsid w:val="4C0B2731"/>
    <w:rsid w:val="4C432A3B"/>
    <w:rsid w:val="4C76404F"/>
    <w:rsid w:val="4D6617B2"/>
    <w:rsid w:val="4EC529A2"/>
    <w:rsid w:val="51C94C21"/>
    <w:rsid w:val="52505D0F"/>
    <w:rsid w:val="531B76FE"/>
    <w:rsid w:val="54BC5FF1"/>
    <w:rsid w:val="58BB4FFB"/>
    <w:rsid w:val="58E10AA2"/>
    <w:rsid w:val="59AF294E"/>
    <w:rsid w:val="5DBF512A"/>
    <w:rsid w:val="5DF30B4A"/>
    <w:rsid w:val="5E497100"/>
    <w:rsid w:val="60FE2644"/>
    <w:rsid w:val="618D744E"/>
    <w:rsid w:val="63BD1701"/>
    <w:rsid w:val="63BE4918"/>
    <w:rsid w:val="63DF6526"/>
    <w:rsid w:val="63EC1709"/>
    <w:rsid w:val="642F67E7"/>
    <w:rsid w:val="657333CA"/>
    <w:rsid w:val="66FA1553"/>
    <w:rsid w:val="67A42FB7"/>
    <w:rsid w:val="69715E72"/>
    <w:rsid w:val="6D8247C3"/>
    <w:rsid w:val="6FBE5CFD"/>
    <w:rsid w:val="6FD435EC"/>
    <w:rsid w:val="71452369"/>
    <w:rsid w:val="76E35922"/>
    <w:rsid w:val="76ED6F41"/>
    <w:rsid w:val="787F40D5"/>
    <w:rsid w:val="7A2E0F60"/>
    <w:rsid w:val="7CF34035"/>
    <w:rsid w:val="7E3C2153"/>
    <w:rsid w:val="7F6C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518</Words>
  <Characters>1246</Characters>
  <Lines>0</Lines>
  <Paragraphs>0</Paragraphs>
  <TotalTime>467</TotalTime>
  <ScaleCrop>false</ScaleCrop>
  <LinksUpToDate>false</LinksUpToDate>
  <CharactersWithSpaces>1396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2024-08-07T03:16:00Z</dcterms:created>
  <dc:creator>野草</dc:creator>
  <cp:lastModifiedBy>野草</cp:lastModifiedBy>
  <dcterms:modified xsi:type="dcterms:W3CDTF">2024-08-21T06:40:58Z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47040B2D3CD84D99A0FBBFE7C7AF8AB0_11</vt:lpwstr>
  </property>
</Properties>
</file>