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D957" w14:textId="79D5A419" w:rsidR="00AE7509" w:rsidRDefault="004108C4" w:rsidP="004108C4">
      <w:pPr>
        <w:pStyle w:val="a3"/>
        <w:rPr>
          <w:rFonts w:hint="eastAsia"/>
        </w:rPr>
      </w:pPr>
      <w:bookmarkStart w:id="0" w:name="_Hlk195886864"/>
      <w:bookmarkEnd w:id="0"/>
      <w:r>
        <w:rPr>
          <w:rFonts w:hint="eastAsia"/>
        </w:rPr>
        <w:t>RP25赛季新超电使用说明</w:t>
      </w:r>
      <w:r w:rsidR="00E51A1D">
        <w:rPr>
          <w:rFonts w:hint="eastAsia"/>
        </w:rPr>
        <w:t>V1.0</w:t>
      </w:r>
    </w:p>
    <w:p w14:paraId="64D7640B" w14:textId="15C2E05C" w:rsidR="002176ED" w:rsidRDefault="002176ED" w:rsidP="002176ED">
      <w:r>
        <w:rPr>
          <w:rFonts w:hint="eastAsia"/>
        </w:rPr>
        <w:tab/>
        <w:t>1.</w:t>
      </w:r>
      <w:proofErr w:type="gramStart"/>
      <w:r w:rsidR="00AA5B6C">
        <w:rPr>
          <w:rFonts w:hint="eastAsia"/>
        </w:rPr>
        <w:t>超电简述</w:t>
      </w:r>
      <w:proofErr w:type="gramEnd"/>
      <w:r w:rsidR="00AA5B6C">
        <w:rPr>
          <w:rFonts w:hint="eastAsia"/>
        </w:rPr>
        <w:t>：</w:t>
      </w:r>
    </w:p>
    <w:p w14:paraId="6FA4FFFA" w14:textId="663D9DB0" w:rsidR="004108C4" w:rsidRDefault="00AA5B6C" w:rsidP="002831E0">
      <w:pPr>
        <w:ind w:firstLineChars="300" w:firstLine="630"/>
      </w:pPr>
      <w:proofErr w:type="gramStart"/>
      <w:r>
        <w:rPr>
          <w:rFonts w:hint="eastAsia"/>
        </w:rPr>
        <w:t>超电</w:t>
      </w:r>
      <w:r w:rsidR="00854039">
        <w:rPr>
          <w:rFonts w:hint="eastAsia"/>
        </w:rPr>
        <w:t>的</w:t>
      </w:r>
      <w:proofErr w:type="gramEnd"/>
      <w:r w:rsidR="00854039">
        <w:rPr>
          <w:rFonts w:hint="eastAsia"/>
        </w:rPr>
        <w:t>作用是</w:t>
      </w:r>
      <w:r w:rsidR="000C1712">
        <w:rPr>
          <w:rFonts w:hint="eastAsia"/>
        </w:rPr>
        <w:t>让</w:t>
      </w:r>
      <w:r w:rsidR="00854039">
        <w:rPr>
          <w:rFonts w:hint="eastAsia"/>
        </w:rPr>
        <w:t>底盘</w:t>
      </w:r>
      <w:r w:rsidR="005C7B01">
        <w:rPr>
          <w:rFonts w:hint="eastAsia"/>
        </w:rPr>
        <w:t>输入</w:t>
      </w:r>
      <w:r w:rsidR="00854039">
        <w:rPr>
          <w:rFonts w:hint="eastAsia"/>
        </w:rPr>
        <w:t>功率稳在裁判系统</w:t>
      </w:r>
      <w:r w:rsidR="006C6784">
        <w:rPr>
          <w:rFonts w:hint="eastAsia"/>
        </w:rPr>
        <w:t>底盘</w:t>
      </w:r>
      <w:r w:rsidR="00854039">
        <w:rPr>
          <w:rFonts w:hint="eastAsia"/>
        </w:rPr>
        <w:t>限制功率</w:t>
      </w:r>
      <w:r w:rsidR="006C6784">
        <w:rPr>
          <w:rFonts w:hint="eastAsia"/>
        </w:rPr>
        <w:t>。</w:t>
      </w:r>
      <w:r w:rsidR="005C7B01">
        <w:rPr>
          <w:rFonts w:hint="eastAsia"/>
        </w:rPr>
        <w:t>当底盘消耗功率小于限制功率时，</w:t>
      </w:r>
      <w:proofErr w:type="gramStart"/>
      <w:r w:rsidR="006C6784">
        <w:rPr>
          <w:rFonts w:hint="eastAsia"/>
        </w:rPr>
        <w:t>超电会</w:t>
      </w:r>
      <w:proofErr w:type="gramEnd"/>
      <w:r w:rsidR="006C6784">
        <w:rPr>
          <w:rFonts w:hint="eastAsia"/>
        </w:rPr>
        <w:t>将剩余功率用于给自身充电；</w:t>
      </w:r>
      <w:r w:rsidR="000C1712">
        <w:rPr>
          <w:rFonts w:hint="eastAsia"/>
        </w:rPr>
        <w:t>当底盘</w:t>
      </w:r>
      <w:r w:rsidR="00B31A68">
        <w:rPr>
          <w:rFonts w:hint="eastAsia"/>
        </w:rPr>
        <w:t>消耗功率大于限制功率时</w:t>
      </w:r>
      <w:r w:rsidR="0022742E">
        <w:rPr>
          <w:rFonts w:hint="eastAsia"/>
        </w:rPr>
        <w:t>，</w:t>
      </w:r>
      <w:proofErr w:type="gramStart"/>
      <w:r w:rsidR="0022742E">
        <w:rPr>
          <w:rFonts w:hint="eastAsia"/>
        </w:rPr>
        <w:t>超电会</w:t>
      </w:r>
      <w:proofErr w:type="gramEnd"/>
      <w:r w:rsidR="0022742E">
        <w:rPr>
          <w:rFonts w:hint="eastAsia"/>
        </w:rPr>
        <w:t>自动补足超出功率。需要注意的是，</w:t>
      </w:r>
      <w:proofErr w:type="gramStart"/>
      <w:r w:rsidR="0022742E">
        <w:rPr>
          <w:rFonts w:hint="eastAsia"/>
        </w:rPr>
        <w:t>超电的</w:t>
      </w:r>
      <w:proofErr w:type="gramEnd"/>
      <w:r w:rsidR="0022742E">
        <w:rPr>
          <w:rFonts w:hint="eastAsia"/>
        </w:rPr>
        <w:t>输出能力有限，</w:t>
      </w:r>
      <w:r w:rsidR="00377EFC">
        <w:rPr>
          <w:rFonts w:hint="eastAsia"/>
        </w:rPr>
        <w:t>底盘实际消耗功率不得大于裁判系统底盘限制功率+</w:t>
      </w:r>
      <w:proofErr w:type="gramStart"/>
      <w:r w:rsidR="00377EFC">
        <w:rPr>
          <w:rFonts w:hint="eastAsia"/>
        </w:rPr>
        <w:t>超电</w:t>
      </w:r>
      <w:r w:rsidR="001955BD">
        <w:rPr>
          <w:rFonts w:hint="eastAsia"/>
        </w:rPr>
        <w:t>此时</w:t>
      </w:r>
      <w:proofErr w:type="gramEnd"/>
      <w:r w:rsidR="00377EFC">
        <w:rPr>
          <w:rFonts w:hint="eastAsia"/>
        </w:rPr>
        <w:t>最大</w:t>
      </w:r>
      <w:r w:rsidR="001955BD">
        <w:rPr>
          <w:rFonts w:hint="eastAsia"/>
        </w:rPr>
        <w:t>可</w:t>
      </w:r>
      <w:r w:rsidR="00377EFC">
        <w:rPr>
          <w:rFonts w:hint="eastAsia"/>
        </w:rPr>
        <w:t>输出功率。</w:t>
      </w:r>
    </w:p>
    <w:p w14:paraId="625245B4" w14:textId="77777777" w:rsidR="001955BD" w:rsidRDefault="001955BD" w:rsidP="001955BD"/>
    <w:p w14:paraId="24E91956" w14:textId="2071458A" w:rsidR="001955BD" w:rsidRDefault="001955BD" w:rsidP="001955BD">
      <w:pPr>
        <w:ind w:firstLine="420"/>
      </w:pPr>
      <w:r>
        <w:rPr>
          <w:rFonts w:hint="eastAsia"/>
        </w:rPr>
        <w:t>2.</w:t>
      </w:r>
      <w:proofErr w:type="gramStart"/>
      <w:r>
        <w:rPr>
          <w:rFonts w:hint="eastAsia"/>
        </w:rPr>
        <w:t>超电与</w:t>
      </w:r>
      <w:proofErr w:type="gramEnd"/>
      <w:r>
        <w:rPr>
          <w:rFonts w:hint="eastAsia"/>
        </w:rPr>
        <w:t>主机通信定义：</w:t>
      </w:r>
    </w:p>
    <w:p w14:paraId="4B6AAAE5" w14:textId="7D0DDCD7" w:rsidR="00684B5A" w:rsidRDefault="00684B5A" w:rsidP="00684B5A">
      <w:r>
        <w:tab/>
      </w:r>
      <w:r>
        <w:rPr>
          <w:rFonts w:hint="eastAsia"/>
        </w:rPr>
        <w:t>（1）CAN：</w:t>
      </w:r>
    </w:p>
    <w:p w14:paraId="4B0908C5" w14:textId="0D3C335D" w:rsidR="00684B5A" w:rsidRDefault="00684B5A" w:rsidP="00684B5A">
      <w:r>
        <w:tab/>
      </w:r>
      <w:r>
        <w:tab/>
      </w:r>
      <w:r w:rsidR="00052AFB">
        <w:rPr>
          <w:rFonts w:hint="eastAsia"/>
        </w:rPr>
        <w:t>主机</w:t>
      </w:r>
      <w:proofErr w:type="gramStart"/>
      <w:r w:rsidR="00052AFB">
        <w:rPr>
          <w:rFonts w:hint="eastAsia"/>
        </w:rPr>
        <w:t>向超电发送</w:t>
      </w:r>
      <w:proofErr w:type="gramEnd"/>
      <w:r w:rsidR="00052AFB">
        <w:rPr>
          <w:rFonts w:hint="eastAsia"/>
        </w:rPr>
        <w:t>信息的id：0x222</w:t>
      </w:r>
    </w:p>
    <w:p w14:paraId="3C85D660" w14:textId="733C4622" w:rsidR="00052AFB" w:rsidRDefault="00052AFB" w:rsidP="00684B5A">
      <w:r>
        <w:tab/>
      </w:r>
      <w:r>
        <w:tab/>
      </w:r>
      <w:r>
        <w:rPr>
          <w:rFonts w:hint="eastAsia"/>
        </w:rPr>
        <w:t>主机</w:t>
      </w:r>
      <w:proofErr w:type="gramStart"/>
      <w:r>
        <w:rPr>
          <w:rFonts w:hint="eastAsia"/>
        </w:rPr>
        <w:t>接收超电信息</w:t>
      </w:r>
      <w:proofErr w:type="gramEnd"/>
      <w:r>
        <w:rPr>
          <w:rFonts w:hint="eastAsia"/>
        </w:rPr>
        <w:t>的id：0x211</w:t>
      </w:r>
    </w:p>
    <w:p w14:paraId="545CC64C" w14:textId="02C8B7E4" w:rsidR="00052AFB" w:rsidRDefault="00052AFB" w:rsidP="00684B5A">
      <w:r>
        <w:tab/>
      </w:r>
      <w:r>
        <w:tab/>
      </w:r>
    </w:p>
    <w:p w14:paraId="273AD661" w14:textId="78F5EDFD" w:rsidR="00AF3C93" w:rsidRDefault="00AF3C93" w:rsidP="00684B5A">
      <w:r>
        <w:tab/>
      </w:r>
      <w:r>
        <w:tab/>
      </w:r>
      <w:r>
        <w:rPr>
          <w:rFonts w:hint="eastAsia"/>
        </w:rPr>
        <w:t>板上CAN</w:t>
      </w:r>
      <w:proofErr w:type="gramStart"/>
      <w:r>
        <w:rPr>
          <w:rFonts w:hint="eastAsia"/>
        </w:rPr>
        <w:t>线序从</w:t>
      </w:r>
      <w:proofErr w:type="gramEnd"/>
      <w:r w:rsidR="0067368B">
        <w:rPr>
          <w:rFonts w:hint="eastAsia"/>
        </w:rPr>
        <w:t>下至上（上为靠近电感端）依次是LH。</w:t>
      </w:r>
    </w:p>
    <w:p w14:paraId="3F8E432C" w14:textId="3DC4C87E" w:rsidR="00AF3C93" w:rsidRDefault="00AF3C93" w:rsidP="00684B5A">
      <w:r>
        <w:tab/>
      </w:r>
      <w:r>
        <w:tab/>
      </w:r>
    </w:p>
    <w:p w14:paraId="573EBD16" w14:textId="523A80CB" w:rsidR="00052AFB" w:rsidRDefault="00382497" w:rsidP="00684B5A">
      <w:r>
        <w:tab/>
      </w:r>
      <w:r>
        <w:rPr>
          <w:rFonts w:hint="eastAsia"/>
        </w:rPr>
        <w:t>（2）通信频率：</w:t>
      </w:r>
    </w:p>
    <w:p w14:paraId="2517EDB8" w14:textId="436BA463" w:rsidR="00382497" w:rsidRDefault="00382497" w:rsidP="00684B5A">
      <w:r>
        <w:tab/>
      </w:r>
      <w:r>
        <w:tab/>
      </w:r>
      <w:proofErr w:type="gramStart"/>
      <w:r>
        <w:rPr>
          <w:rFonts w:hint="eastAsia"/>
        </w:rPr>
        <w:t>超电每</w:t>
      </w:r>
      <w:proofErr w:type="gramEnd"/>
      <w:r>
        <w:rPr>
          <w:rFonts w:hint="eastAsia"/>
        </w:rPr>
        <w:t>1.2ms向主机发送一次信息。</w:t>
      </w:r>
    </w:p>
    <w:p w14:paraId="540864CB" w14:textId="46D50D51" w:rsidR="00382497" w:rsidRDefault="00382497" w:rsidP="00684B5A">
      <w:r>
        <w:tab/>
      </w:r>
      <w:r>
        <w:tab/>
      </w:r>
      <w:r>
        <w:rPr>
          <w:rFonts w:hint="eastAsia"/>
        </w:rPr>
        <w:t>主机</w:t>
      </w:r>
      <w:proofErr w:type="gramStart"/>
      <w:r>
        <w:rPr>
          <w:rFonts w:hint="eastAsia"/>
        </w:rPr>
        <w:t>向超电发送</w:t>
      </w:r>
      <w:proofErr w:type="gramEnd"/>
      <w:r>
        <w:rPr>
          <w:rFonts w:hint="eastAsia"/>
        </w:rPr>
        <w:t>信息的频率不得低于20Hz。</w:t>
      </w:r>
    </w:p>
    <w:p w14:paraId="41AA7561" w14:textId="77777777" w:rsidR="00AE7853" w:rsidRDefault="00AE7853" w:rsidP="00684B5A"/>
    <w:p w14:paraId="34426397" w14:textId="167D0838" w:rsidR="00AE7853" w:rsidRDefault="00AE7853" w:rsidP="00684B5A">
      <w:r>
        <w:tab/>
      </w:r>
      <w:r>
        <w:rPr>
          <w:rFonts w:hint="eastAsia"/>
        </w:rPr>
        <w:t>（3）通信结构体：</w:t>
      </w:r>
    </w:p>
    <w:p w14:paraId="02AEE8D4" w14:textId="35CDA06C" w:rsidR="00AE7853" w:rsidRDefault="00AE7853" w:rsidP="00684B5A">
      <w:r>
        <w:tab/>
      </w:r>
      <w:r>
        <w:tab/>
      </w:r>
      <w:r>
        <w:rPr>
          <w:rFonts w:hint="eastAsia"/>
        </w:rPr>
        <w:t>以下是通信结构体，其中包含对每位成员的说明：</w:t>
      </w:r>
    </w:p>
    <w:p w14:paraId="31ACCDC4" w14:textId="40B2F40F" w:rsidR="00AE7853" w:rsidRDefault="0082036E" w:rsidP="00684B5A">
      <w:r w:rsidRPr="0082036E">
        <w:rPr>
          <w:noProof/>
        </w:rPr>
        <w:drawing>
          <wp:inline distT="0" distB="0" distL="0" distR="0" wp14:anchorId="2C49C828" wp14:editId="78DA6FF1">
            <wp:extent cx="5274310" cy="3706495"/>
            <wp:effectExtent l="0" t="0" r="2540" b="8255"/>
            <wp:docPr id="162334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5C46" w14:textId="77777777" w:rsidR="0082036E" w:rsidRDefault="0082036E" w:rsidP="00684B5A"/>
    <w:p w14:paraId="6B461CB4" w14:textId="3321753A" w:rsidR="0082036E" w:rsidRPr="00ED6EFC" w:rsidRDefault="00ED6EFC" w:rsidP="00684B5A">
      <w:pPr>
        <w:rPr>
          <w:color w:val="000000" w:themeColor="text1"/>
        </w:rPr>
      </w:pPr>
      <w:r w:rsidRPr="00ED6EFC">
        <w:rPr>
          <w:rFonts w:hint="eastAsia"/>
          <w:color w:val="000000" w:themeColor="text1"/>
        </w:rPr>
        <w:t>下</w:t>
      </w:r>
      <w:r w:rsidR="009C689B" w:rsidRPr="00ED6EFC">
        <w:rPr>
          <w:rFonts w:hint="eastAsia"/>
          <w:color w:val="000000" w:themeColor="text1"/>
        </w:rPr>
        <w:t>附文字，复制粘贴修改即可</w:t>
      </w:r>
      <w:r w:rsidRPr="00ED6EFC">
        <w:rPr>
          <w:rFonts w:hint="eastAsia"/>
          <w:color w:val="000000" w:themeColor="text1"/>
        </w:rPr>
        <w:t>：</w:t>
      </w:r>
    </w:p>
    <w:p w14:paraId="687C812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/* 通信相关结构体 */</w:t>
      </w:r>
    </w:p>
    <w:p w14:paraId="0B7487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lastRenderedPageBreak/>
        <w:t>typedef struct __attribute__((packed)) rx_info_struct {</w:t>
      </w:r>
    </w:p>
    <w:p w14:paraId="107824D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29191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uint8_t  chassis_power_buffer;          // 底盘能量缓冲</w:t>
      </w:r>
    </w:p>
    <w:p w14:paraId="7FB4D69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chassis_power_limit ;          // 机器人底盘功率限制上限</w:t>
      </w:r>
    </w:p>
    <w:p w14:paraId="5799E25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 cap_power_out_limit ;          // 电容放电功率限制，定义为负值</w:t>
      </w:r>
    </w:p>
    <w:p w14:paraId="458CB19E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cap_power_in_limit  ;          // 电容充电功率限制，定义为正值</w:t>
      </w:r>
    </w:p>
    <w:p w14:paraId="4186D2F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581C0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bit_control_struct</w:t>
      </w:r>
    </w:p>
    <w:p w14:paraId="0B3831A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05D4B55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cap_switch : 1;             // 电容开关，1为开，0为关</w:t>
      </w:r>
    </w:p>
    <w:p w14:paraId="4C3DD23A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turbo_mode : 1;             // 是否使用缓冲能量来充电，0为不用，1为用</w:t>
      </w:r>
    </w:p>
    <w:p w14:paraId="7AB6CC1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: 6;             // 暂时未使用</w:t>
      </w:r>
    </w:p>
    <w:p w14:paraId="51BF8F9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}bit_control;</w:t>
      </w:r>
    </w:p>
    <w:p w14:paraId="3CF3EDB8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4F3743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} capboard_rx_info_t;</w:t>
      </w:r>
    </w:p>
    <w:p w14:paraId="3ABE9A61" w14:textId="77777777" w:rsidR="00ED6EFC" w:rsidRPr="00ED6EFC" w:rsidRDefault="00ED6EFC" w:rsidP="00ED6EFC">
      <w:pPr>
        <w:rPr>
          <w:color w:val="FF0000"/>
        </w:rPr>
      </w:pPr>
    </w:p>
    <w:p w14:paraId="3D3555D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typedef struct __attribute__((packed)) tx_info_struct {</w:t>
      </w:r>
    </w:p>
    <w:p w14:paraId="422A70A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130407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now_chassis_power;              // 当前底盘消耗功率</w:t>
      </w:r>
    </w:p>
    <w:p w14:paraId="6326A70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now_cap_V;                      // 当前电容组电压</w:t>
      </w:r>
    </w:p>
    <w:p w14:paraId="5CE239D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now_cap_I;                      // 当前电容组电流</w:t>
      </w:r>
    </w:p>
    <w:p w14:paraId="6DD2C5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49E8EC8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bit_state_struct</w:t>
      </w:r>
    </w:p>
    <w:p w14:paraId="07C6B5C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6D37AE9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ability             : 1;    // 电容是否有放电能力，0为无，1为有</w:t>
      </w:r>
    </w:p>
    <w:p w14:paraId="0C31ABE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         : 7;    // 暂时未使用</w:t>
      </w:r>
    </w:p>
    <w:p w14:paraId="689C76AF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}bit_state;</w:t>
      </w:r>
    </w:p>
    <w:p w14:paraId="55821980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07ED3BF2" w14:textId="7B191BFD" w:rsidR="00ED6EFC" w:rsidRDefault="00ED6EFC" w:rsidP="00ED6EFC">
      <w:pPr>
        <w:rPr>
          <w:color w:val="FF0000"/>
        </w:rPr>
      </w:pPr>
      <w:r w:rsidRPr="00ED6EFC">
        <w:rPr>
          <w:color w:val="FF0000"/>
        </w:rPr>
        <w:t>} capboard_tx_info_t;</w:t>
      </w:r>
    </w:p>
    <w:p w14:paraId="0BD5A66A" w14:textId="77777777" w:rsidR="00ED6EFC" w:rsidRDefault="00ED6EFC" w:rsidP="00ED6EFC">
      <w:pPr>
        <w:rPr>
          <w:color w:val="FF0000"/>
        </w:rPr>
      </w:pPr>
    </w:p>
    <w:p w14:paraId="1222B62E" w14:textId="28E956F7" w:rsidR="00ED6EFC" w:rsidRDefault="00ED6EFC" w:rsidP="00ED6E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（4）通信：</w:t>
      </w:r>
    </w:p>
    <w:p w14:paraId="4A6EEF73" w14:textId="16F2BEBF" w:rsidR="007902E9" w:rsidRDefault="007902E9" w:rsidP="00ED6E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注意所有结构体都是packed属性，所以使用建议使用memcpy函数接收与发送</w:t>
      </w:r>
      <w:r w:rsidR="00C90CA7">
        <w:rPr>
          <w:rFonts w:hint="eastAsia"/>
          <w:color w:val="000000" w:themeColor="text1"/>
        </w:rPr>
        <w:t>。</w:t>
      </w:r>
    </w:p>
    <w:p w14:paraId="1EB0D305" w14:textId="02BFFD5B" w:rsidR="007902E9" w:rsidRDefault="007902E9" w:rsidP="00ED6E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69F008C1" w14:textId="23FBD4EF" w:rsidR="00577CDE" w:rsidRDefault="00577CDE" w:rsidP="00ED6E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主机发送信息各成员的符号</w:t>
      </w:r>
      <w:r w:rsidR="007B5D39">
        <w:rPr>
          <w:rFonts w:hint="eastAsia"/>
          <w:color w:val="000000" w:themeColor="text1"/>
        </w:rPr>
        <w:t>及大小</w:t>
      </w:r>
      <w:r>
        <w:rPr>
          <w:rFonts w:hint="eastAsia"/>
          <w:color w:val="000000" w:themeColor="text1"/>
        </w:rPr>
        <w:t>需要严格确认，否则</w:t>
      </w:r>
      <w:proofErr w:type="gramStart"/>
      <w:r>
        <w:rPr>
          <w:rFonts w:hint="eastAsia"/>
          <w:color w:val="000000" w:themeColor="text1"/>
        </w:rPr>
        <w:t>超电不会</w:t>
      </w:r>
      <w:proofErr w:type="gramEnd"/>
      <w:r>
        <w:rPr>
          <w:rFonts w:hint="eastAsia"/>
          <w:color w:val="000000" w:themeColor="text1"/>
        </w:rPr>
        <w:t>正常工作。</w:t>
      </w:r>
    </w:p>
    <w:p w14:paraId="4FF8FE21" w14:textId="08A11E2B" w:rsidR="007B5D39" w:rsidRDefault="007B5D39" w:rsidP="007B5D39">
      <w:pPr>
        <w:pStyle w:val="a9"/>
        <w:numPr>
          <w:ilvl w:val="0"/>
          <w:numId w:val="2"/>
        </w:numPr>
        <w:rPr>
          <w:color w:val="000000" w:themeColor="text1"/>
        </w:rPr>
      </w:pPr>
      <w:r w:rsidRPr="007B5D39">
        <w:rPr>
          <w:color w:val="000000" w:themeColor="text1"/>
        </w:rPr>
        <w:t>chassis_power_buffer</w:t>
      </w:r>
      <w:r w:rsidRPr="007B5D39">
        <w:rPr>
          <w:rFonts w:hint="eastAsia"/>
          <w:color w:val="000000" w:themeColor="text1"/>
        </w:rPr>
        <w:t>：大于</w:t>
      </w:r>
      <w:r>
        <w:rPr>
          <w:rFonts w:hint="eastAsia"/>
          <w:color w:val="000000" w:themeColor="text1"/>
        </w:rPr>
        <w:t>0小于200</w:t>
      </w:r>
    </w:p>
    <w:p w14:paraId="66B1C297" w14:textId="6E85D4EF" w:rsidR="007B5D39" w:rsidRDefault="007B5D39" w:rsidP="007B5D39">
      <w:pPr>
        <w:pStyle w:val="a9"/>
        <w:numPr>
          <w:ilvl w:val="0"/>
          <w:numId w:val="2"/>
        </w:numPr>
        <w:rPr>
          <w:color w:val="000000" w:themeColor="text1"/>
        </w:rPr>
      </w:pPr>
      <w:r w:rsidRPr="007B5D39">
        <w:rPr>
          <w:color w:val="000000" w:themeColor="text1"/>
        </w:rPr>
        <w:t>chassis_power_limit</w:t>
      </w:r>
      <w:r>
        <w:rPr>
          <w:rFonts w:hint="eastAsia"/>
          <w:color w:val="000000" w:themeColor="text1"/>
        </w:rPr>
        <w:t>：</w:t>
      </w:r>
      <w:r w:rsidR="007902E9">
        <w:rPr>
          <w:rFonts w:hint="eastAsia"/>
          <w:color w:val="000000" w:themeColor="text1"/>
        </w:rPr>
        <w:t>大于0</w:t>
      </w:r>
    </w:p>
    <w:p w14:paraId="05D8FCDF" w14:textId="28889299" w:rsidR="00C56D82" w:rsidRPr="00012C93" w:rsidRDefault="00C90CA7" w:rsidP="00C56D82">
      <w:pPr>
        <w:pStyle w:val="a9"/>
        <w:numPr>
          <w:ilvl w:val="0"/>
          <w:numId w:val="2"/>
        </w:numPr>
        <w:rPr>
          <w:color w:val="D86DCB" w:themeColor="accent5" w:themeTint="99"/>
        </w:rPr>
      </w:pPr>
      <w:r w:rsidRPr="00012C93">
        <w:rPr>
          <w:color w:val="D86DCB" w:themeColor="accent5" w:themeTint="99"/>
        </w:rPr>
        <w:t>cap_power_out_limit</w:t>
      </w:r>
      <w:r w:rsidRPr="00012C93">
        <w:rPr>
          <w:rFonts w:hint="eastAsia"/>
          <w:color w:val="D86DCB" w:themeColor="accent5" w:themeTint="99"/>
        </w:rPr>
        <w:t>：</w:t>
      </w:r>
      <w:r w:rsidR="00C56D82" w:rsidRPr="00012C93">
        <w:rPr>
          <w:rFonts w:hint="eastAsia"/>
          <w:color w:val="D86DCB" w:themeColor="accent5" w:themeTint="99"/>
        </w:rPr>
        <w:t>大于-300小于0</w:t>
      </w:r>
    </w:p>
    <w:p w14:paraId="5B37F314" w14:textId="39D8AF26" w:rsidR="00C56D82" w:rsidRDefault="00C56D82" w:rsidP="00C56D82">
      <w:pPr>
        <w:pStyle w:val="a9"/>
        <w:numPr>
          <w:ilvl w:val="0"/>
          <w:numId w:val="2"/>
        </w:numPr>
        <w:rPr>
          <w:color w:val="000000" w:themeColor="text1"/>
        </w:rPr>
      </w:pPr>
      <w:r w:rsidRPr="00C56D82">
        <w:rPr>
          <w:color w:val="000000" w:themeColor="text1"/>
        </w:rPr>
        <w:t>cap_power_in_limit</w:t>
      </w:r>
      <w:r>
        <w:rPr>
          <w:rFonts w:hint="eastAsia"/>
          <w:color w:val="000000" w:themeColor="text1"/>
        </w:rPr>
        <w:t>：大于0小于300</w:t>
      </w:r>
    </w:p>
    <w:p w14:paraId="019209E6" w14:textId="49DA95DB" w:rsidR="00C63419" w:rsidRDefault="00C63419" w:rsidP="00C56D82">
      <w:pPr>
        <w:pStyle w:val="a9"/>
        <w:numPr>
          <w:ilvl w:val="0"/>
          <w:numId w:val="2"/>
        </w:numPr>
        <w:rPr>
          <w:color w:val="000000" w:themeColor="text1"/>
        </w:rPr>
      </w:pPr>
      <w:r w:rsidRPr="00C63419">
        <w:rPr>
          <w:color w:val="000000" w:themeColor="text1"/>
        </w:rPr>
        <w:t>cap_switch</w:t>
      </w:r>
      <w:r>
        <w:rPr>
          <w:rFonts w:hint="eastAsia"/>
          <w:color w:val="000000" w:themeColor="text1"/>
        </w:rPr>
        <w:t>：0或1</w:t>
      </w:r>
    </w:p>
    <w:p w14:paraId="7A9F9E74" w14:textId="66A9E72C" w:rsidR="00980560" w:rsidRDefault="00980560" w:rsidP="00C56D82">
      <w:pPr>
        <w:pStyle w:val="a9"/>
        <w:numPr>
          <w:ilvl w:val="0"/>
          <w:numId w:val="2"/>
        </w:numPr>
        <w:rPr>
          <w:color w:val="000000" w:themeColor="text1"/>
        </w:rPr>
      </w:pPr>
      <w:r w:rsidRPr="00980560">
        <w:rPr>
          <w:color w:val="000000" w:themeColor="text1"/>
        </w:rPr>
        <w:t>turbo_mode</w:t>
      </w:r>
      <w:r>
        <w:rPr>
          <w:rFonts w:hint="eastAsia"/>
          <w:color w:val="000000" w:themeColor="text1"/>
        </w:rPr>
        <w:t>：0或1</w:t>
      </w:r>
    </w:p>
    <w:p w14:paraId="3D631DBB" w14:textId="7147D39B" w:rsidR="00980560" w:rsidRDefault="00980560" w:rsidP="00C56D82">
      <w:pPr>
        <w:pStyle w:val="a9"/>
        <w:numPr>
          <w:ilvl w:val="0"/>
          <w:numId w:val="2"/>
        </w:numPr>
        <w:rPr>
          <w:color w:val="000000" w:themeColor="text1"/>
        </w:rPr>
      </w:pPr>
      <w:r w:rsidRPr="00980560">
        <w:rPr>
          <w:color w:val="000000" w:themeColor="text1"/>
        </w:rPr>
        <w:t>unuse</w:t>
      </w:r>
      <w:r>
        <w:rPr>
          <w:rFonts w:hint="eastAsia"/>
          <w:color w:val="000000" w:themeColor="text1"/>
        </w:rPr>
        <w:t>：0</w:t>
      </w:r>
    </w:p>
    <w:p w14:paraId="3B6AA346" w14:textId="77777777" w:rsidR="00980560" w:rsidRDefault="00980560" w:rsidP="00980560">
      <w:pPr>
        <w:rPr>
          <w:color w:val="000000" w:themeColor="text1"/>
        </w:rPr>
      </w:pPr>
    </w:p>
    <w:p w14:paraId="22057CAE" w14:textId="77B5E8A8" w:rsidR="00980560" w:rsidRDefault="00980560" w:rsidP="00980560">
      <w:pPr>
        <w:ind w:left="840"/>
        <w:rPr>
          <w:color w:val="000000" w:themeColor="text1"/>
        </w:rPr>
      </w:pPr>
      <w:r>
        <w:rPr>
          <w:rFonts w:hint="eastAsia"/>
          <w:color w:val="000000" w:themeColor="text1"/>
        </w:rPr>
        <w:t>主机接收的</w:t>
      </w:r>
      <w:r w:rsidR="00A14FA7">
        <w:rPr>
          <w:rFonts w:hint="eastAsia"/>
          <w:color w:val="000000" w:themeColor="text1"/>
        </w:rPr>
        <w:t>部分</w:t>
      </w:r>
      <w:r>
        <w:rPr>
          <w:rFonts w:hint="eastAsia"/>
          <w:color w:val="000000" w:themeColor="text1"/>
        </w:rPr>
        <w:t>信息需要进行额外处理</w:t>
      </w:r>
      <w:r w:rsidR="00A14FA7">
        <w:rPr>
          <w:rFonts w:hint="eastAsia"/>
          <w:color w:val="000000" w:themeColor="text1"/>
        </w:rPr>
        <w:t>。</w:t>
      </w:r>
    </w:p>
    <w:p w14:paraId="034D611A" w14:textId="1A472D7C" w:rsidR="00A14FA7" w:rsidRDefault="00A14FA7" w:rsidP="00A14FA7">
      <w:pPr>
        <w:pStyle w:val="a9"/>
        <w:numPr>
          <w:ilvl w:val="0"/>
          <w:numId w:val="3"/>
        </w:numPr>
        <w:rPr>
          <w:color w:val="000000" w:themeColor="text1"/>
        </w:rPr>
      </w:pPr>
      <w:r w:rsidRPr="00A14FA7">
        <w:rPr>
          <w:color w:val="000000" w:themeColor="text1"/>
        </w:rPr>
        <w:t>now_chassis_power</w:t>
      </w:r>
      <w:r>
        <w:rPr>
          <w:rFonts w:hint="eastAsia"/>
          <w:color w:val="000000" w:themeColor="text1"/>
        </w:rPr>
        <w:t>：</w:t>
      </w:r>
      <w:r w:rsidR="00012C93">
        <w:rPr>
          <w:rFonts w:hint="eastAsia"/>
          <w:color w:val="000000" w:themeColor="text1"/>
        </w:rPr>
        <w:t>大于0。</w:t>
      </w:r>
      <w:r>
        <w:rPr>
          <w:rFonts w:hint="eastAsia"/>
          <w:color w:val="000000" w:themeColor="text1"/>
        </w:rPr>
        <w:t>无需处理</w:t>
      </w:r>
    </w:p>
    <w:p w14:paraId="07104774" w14:textId="488AB4E5" w:rsidR="00A14FA7" w:rsidRDefault="00A14FA7" w:rsidP="00A14FA7">
      <w:pPr>
        <w:pStyle w:val="a9"/>
        <w:numPr>
          <w:ilvl w:val="0"/>
          <w:numId w:val="3"/>
        </w:numPr>
        <w:rPr>
          <w:color w:val="000000" w:themeColor="text1"/>
        </w:rPr>
      </w:pPr>
      <w:r w:rsidRPr="00A14FA7">
        <w:rPr>
          <w:color w:val="000000" w:themeColor="text1"/>
        </w:rPr>
        <w:t>now_cap_V</w:t>
      </w:r>
      <w:r>
        <w:rPr>
          <w:rFonts w:hint="eastAsia"/>
          <w:color w:val="000000" w:themeColor="text1"/>
        </w:rPr>
        <w:t>：</w:t>
      </w:r>
      <w:r w:rsidR="00012C93">
        <w:rPr>
          <w:rFonts w:hint="eastAsia"/>
          <w:color w:val="000000" w:themeColor="text1"/>
        </w:rPr>
        <w:t>大于-32000小于32000。</w:t>
      </w:r>
      <w:r>
        <w:rPr>
          <w:rFonts w:hint="eastAsia"/>
          <w:color w:val="000000" w:themeColor="text1"/>
        </w:rPr>
        <w:t>这是一个经过变换的int16_t型整数，所以主机</w:t>
      </w:r>
      <w:proofErr w:type="gramStart"/>
      <w:r>
        <w:rPr>
          <w:rFonts w:hint="eastAsia"/>
          <w:color w:val="000000" w:themeColor="text1"/>
        </w:rPr>
        <w:t>端需</w:t>
      </w:r>
      <w:r w:rsidR="00944225">
        <w:rPr>
          <w:rFonts w:hint="eastAsia"/>
          <w:color w:val="000000" w:themeColor="text1"/>
        </w:rPr>
        <w:t>要</w:t>
      </w:r>
      <w:proofErr w:type="gramEnd"/>
      <w:r w:rsidR="00944225">
        <w:rPr>
          <w:rFonts w:hint="eastAsia"/>
          <w:color w:val="000000" w:themeColor="text1"/>
        </w:rPr>
        <w:t>变换并</w:t>
      </w:r>
      <w:r>
        <w:rPr>
          <w:rFonts w:hint="eastAsia"/>
          <w:color w:val="000000" w:themeColor="text1"/>
        </w:rPr>
        <w:t>新定义一个</w:t>
      </w:r>
      <w:r w:rsidR="00944225">
        <w:rPr>
          <w:rFonts w:hint="eastAsia"/>
          <w:color w:val="000000" w:themeColor="text1"/>
        </w:rPr>
        <w:t>float型变量进行存储，</w:t>
      </w:r>
      <w:r w:rsidR="005A7053">
        <w:rPr>
          <w:rFonts w:hint="eastAsia"/>
          <w:color w:val="000000" w:themeColor="text1"/>
        </w:rPr>
        <w:t>变换后大于0小于25。</w:t>
      </w:r>
      <w:proofErr w:type="gramStart"/>
      <w:r w:rsidR="00944225">
        <w:rPr>
          <w:rFonts w:hint="eastAsia"/>
          <w:color w:val="000000" w:themeColor="text1"/>
        </w:rPr>
        <w:t>详</w:t>
      </w:r>
      <w:proofErr w:type="gramEnd"/>
      <w:r w:rsidR="00944225">
        <w:rPr>
          <w:rFonts w:hint="eastAsia"/>
          <w:color w:val="000000" w:themeColor="text1"/>
        </w:rPr>
        <w:t>见下文。</w:t>
      </w:r>
    </w:p>
    <w:p w14:paraId="74A2218D" w14:textId="21ED05FC" w:rsidR="00944225" w:rsidRDefault="00944225" w:rsidP="00944225">
      <w:pPr>
        <w:pStyle w:val="a9"/>
        <w:numPr>
          <w:ilvl w:val="0"/>
          <w:numId w:val="3"/>
        </w:numPr>
        <w:rPr>
          <w:color w:val="000000" w:themeColor="text1"/>
        </w:rPr>
      </w:pPr>
      <w:r w:rsidRPr="00A14FA7">
        <w:rPr>
          <w:color w:val="000000" w:themeColor="text1"/>
        </w:rPr>
        <w:t>now_cap_</w:t>
      </w:r>
      <w:r w:rsidR="00012C93">
        <w:rPr>
          <w:rFonts w:hint="eastAsia"/>
          <w:color w:val="000000" w:themeColor="text1"/>
        </w:rPr>
        <w:t>I</w:t>
      </w:r>
      <w:r>
        <w:rPr>
          <w:rFonts w:hint="eastAsia"/>
          <w:color w:val="000000" w:themeColor="text1"/>
        </w:rPr>
        <w:t>：</w:t>
      </w:r>
      <w:r w:rsidR="00012C93">
        <w:rPr>
          <w:rFonts w:hint="eastAsia"/>
          <w:color w:val="000000" w:themeColor="text1"/>
        </w:rPr>
        <w:t>大于-32000小于32000。</w:t>
      </w:r>
      <w:r>
        <w:rPr>
          <w:rFonts w:hint="eastAsia"/>
          <w:color w:val="000000" w:themeColor="text1"/>
        </w:rPr>
        <w:t>这是一个经过变换的int16_t型整数，所以主机</w:t>
      </w:r>
      <w:proofErr w:type="gramStart"/>
      <w:r>
        <w:rPr>
          <w:rFonts w:hint="eastAsia"/>
          <w:color w:val="000000" w:themeColor="text1"/>
        </w:rPr>
        <w:t>端需要</w:t>
      </w:r>
      <w:proofErr w:type="gramEnd"/>
      <w:r>
        <w:rPr>
          <w:rFonts w:hint="eastAsia"/>
          <w:color w:val="000000" w:themeColor="text1"/>
        </w:rPr>
        <w:t>变换并新定义一个float型变量进行存储，</w:t>
      </w:r>
      <w:r w:rsidR="005A7053">
        <w:rPr>
          <w:rFonts w:hint="eastAsia"/>
          <w:color w:val="000000" w:themeColor="text1"/>
        </w:rPr>
        <w:t>变换后大于-</w:t>
      </w:r>
      <w:r w:rsidR="0026523E">
        <w:rPr>
          <w:rFonts w:hint="eastAsia"/>
          <w:color w:val="000000" w:themeColor="text1"/>
        </w:rPr>
        <w:t>16</w:t>
      </w:r>
      <w:r w:rsidR="005A7053">
        <w:rPr>
          <w:rFonts w:hint="eastAsia"/>
          <w:color w:val="000000" w:themeColor="text1"/>
        </w:rPr>
        <w:t>小于</w:t>
      </w:r>
      <w:r w:rsidR="0026523E">
        <w:rPr>
          <w:rFonts w:hint="eastAsia"/>
          <w:color w:val="000000" w:themeColor="text1"/>
        </w:rPr>
        <w:t>16</w:t>
      </w:r>
      <w:r w:rsidR="005A7053">
        <w:rPr>
          <w:rFonts w:hint="eastAsia"/>
          <w:color w:val="000000" w:themeColor="text1"/>
        </w:rPr>
        <w:t>。</w:t>
      </w:r>
      <w:proofErr w:type="gramStart"/>
      <w:r>
        <w:rPr>
          <w:rFonts w:hint="eastAsia"/>
          <w:color w:val="000000" w:themeColor="text1"/>
        </w:rPr>
        <w:t>详</w:t>
      </w:r>
      <w:proofErr w:type="gramEnd"/>
      <w:r>
        <w:rPr>
          <w:rFonts w:hint="eastAsia"/>
          <w:color w:val="000000" w:themeColor="text1"/>
        </w:rPr>
        <w:t>见下文。</w:t>
      </w:r>
    </w:p>
    <w:p w14:paraId="60E8AB64" w14:textId="0ADD3FC3" w:rsidR="00944225" w:rsidRDefault="00012C93" w:rsidP="00A14FA7">
      <w:pPr>
        <w:pStyle w:val="a9"/>
        <w:numPr>
          <w:ilvl w:val="0"/>
          <w:numId w:val="3"/>
        </w:numPr>
        <w:rPr>
          <w:color w:val="000000" w:themeColor="text1"/>
        </w:rPr>
      </w:pPr>
      <w:r w:rsidRPr="00012C93">
        <w:rPr>
          <w:color w:val="000000" w:themeColor="text1"/>
        </w:rPr>
        <w:t>ability</w:t>
      </w:r>
      <w:r>
        <w:rPr>
          <w:rFonts w:hint="eastAsia"/>
          <w:color w:val="000000" w:themeColor="text1"/>
        </w:rPr>
        <w:t>：0或1。无需处理</w:t>
      </w:r>
    </w:p>
    <w:p w14:paraId="108CDF82" w14:textId="40B704F6" w:rsidR="00012C93" w:rsidRDefault="00012C93" w:rsidP="00A14FA7">
      <w:pPr>
        <w:pStyle w:val="a9"/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unuse：0。无需处理</w:t>
      </w:r>
    </w:p>
    <w:p w14:paraId="56522C93" w14:textId="77777777" w:rsidR="005A7053" w:rsidRDefault="005A7053" w:rsidP="005A7053">
      <w:pPr>
        <w:rPr>
          <w:color w:val="000000" w:themeColor="text1"/>
        </w:rPr>
      </w:pPr>
    </w:p>
    <w:p w14:paraId="112A463B" w14:textId="137D8E1C" w:rsidR="005A7053" w:rsidRDefault="0026523E" w:rsidP="005A7053">
      <w:pPr>
        <w:rPr>
          <w:color w:val="000000" w:themeColor="text1"/>
        </w:rPr>
      </w:pPr>
      <w:r>
        <w:rPr>
          <w:rFonts w:hint="eastAsia"/>
          <w:color w:val="000000" w:themeColor="text1"/>
        </w:rPr>
        <w:t>主机端变换示例：</w:t>
      </w:r>
    </w:p>
    <w:p w14:paraId="65AE2A15" w14:textId="34341540" w:rsidR="0026523E" w:rsidRPr="002176ED" w:rsidRDefault="0026523E" w:rsidP="005A7053">
      <w:pPr>
        <w:rPr>
          <w:color w:val="FF0000"/>
        </w:rPr>
      </w:pPr>
      <w:r w:rsidRPr="002176ED">
        <w:rPr>
          <w:color w:val="FF0000"/>
        </w:rPr>
        <w:t>cap_V</w:t>
      </w:r>
      <w:r w:rsidRPr="002176ED">
        <w:rPr>
          <w:rFonts w:hint="eastAsia"/>
          <w:color w:val="FF0000"/>
        </w:rPr>
        <w:t xml:space="preserve"> = int16_to_float(</w:t>
      </w:r>
      <w:r w:rsidR="00382686" w:rsidRPr="002176ED">
        <w:rPr>
          <w:color w:val="FF0000"/>
        </w:rPr>
        <w:t>now_cap_V</w:t>
      </w:r>
      <w:r w:rsidR="00382686" w:rsidRPr="002176ED">
        <w:rPr>
          <w:rFonts w:hint="eastAsia"/>
          <w:color w:val="FF0000"/>
        </w:rPr>
        <w:t>, 32000, -32000, 25, 0</w:t>
      </w:r>
      <w:r w:rsidRPr="002176ED">
        <w:rPr>
          <w:rFonts w:hint="eastAsia"/>
          <w:color w:val="FF0000"/>
        </w:rPr>
        <w:t>);</w:t>
      </w:r>
    </w:p>
    <w:p w14:paraId="3051581A" w14:textId="2B8F859C" w:rsidR="00382686" w:rsidRPr="002176ED" w:rsidRDefault="00382686" w:rsidP="00382686">
      <w:pPr>
        <w:rPr>
          <w:color w:val="FF0000"/>
        </w:rPr>
      </w:pPr>
      <w:r w:rsidRPr="002176ED">
        <w:rPr>
          <w:color w:val="FF0000"/>
        </w:rPr>
        <w:t>cap_</w:t>
      </w:r>
      <w:r w:rsidRPr="002176ED">
        <w:rPr>
          <w:rFonts w:hint="eastAsia"/>
          <w:color w:val="FF0000"/>
        </w:rPr>
        <w:t>I = int16_to_float(</w:t>
      </w:r>
      <w:r w:rsidRPr="002176ED">
        <w:rPr>
          <w:color w:val="FF0000"/>
        </w:rPr>
        <w:t>now_cap_</w:t>
      </w:r>
      <w:r w:rsidRPr="002176ED">
        <w:rPr>
          <w:rFonts w:hint="eastAsia"/>
          <w:color w:val="FF0000"/>
        </w:rPr>
        <w:t>I, 32000, -32000, 16, -16);</w:t>
      </w:r>
    </w:p>
    <w:p w14:paraId="5C151848" w14:textId="77777777" w:rsidR="00382686" w:rsidRDefault="00382686" w:rsidP="005A7053">
      <w:pPr>
        <w:rPr>
          <w:color w:val="000000" w:themeColor="text1"/>
        </w:rPr>
      </w:pPr>
    </w:p>
    <w:p w14:paraId="3B5B970C" w14:textId="011037E9" w:rsidR="00382686" w:rsidRDefault="00382686" w:rsidP="005A7053">
      <w:pPr>
        <w:rPr>
          <w:color w:val="000000" w:themeColor="text1"/>
        </w:rPr>
      </w:pPr>
      <w:r>
        <w:rPr>
          <w:rFonts w:hint="eastAsia"/>
          <w:color w:val="000000" w:themeColor="text1"/>
        </w:rPr>
        <w:t>强烈建议使用我提供的变换函数，</w:t>
      </w:r>
      <w:r w:rsidR="002176ED">
        <w:rPr>
          <w:rFonts w:hint="eastAsia"/>
          <w:color w:val="000000" w:themeColor="text1"/>
        </w:rPr>
        <w:t>以免出错，附：</w:t>
      </w:r>
    </w:p>
    <w:p w14:paraId="561599E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float int16_to_float(int16_t a, int16_t a_max, int16_t a_min, float b_max, float b_min)</w:t>
      </w:r>
    </w:p>
    <w:p w14:paraId="15BD348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1694756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a_32 = a, a_max_32 = a_max, a_min_32 = a_min;</w:t>
      </w:r>
    </w:p>
    <w:p w14:paraId="58680AB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diff_a = a_max_32 - a_min_32;</w:t>
      </w:r>
    </w:p>
    <w:p w14:paraId="2A70E2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47A2D42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(diff_a == 0) return (b_max + b_min) / 2.0f; // 处理除零</w:t>
      </w:r>
    </w:p>
    <w:p w14:paraId="4CB1F89E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29BA96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(float)(a_32 - a_min_32) / (float)diff_a;</w:t>
      </w:r>
    </w:p>
    <w:p w14:paraId="08BFA73F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ratio * (b_max - b_min) + b_min;</w:t>
      </w:r>
    </w:p>
    <w:p w14:paraId="3B7FDDE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}</w:t>
      </w:r>
    </w:p>
    <w:p w14:paraId="33709B5E" w14:textId="77777777" w:rsidR="002176ED" w:rsidRPr="002176ED" w:rsidRDefault="002176ED" w:rsidP="002176ED">
      <w:pPr>
        <w:rPr>
          <w:color w:val="FF0000"/>
        </w:rPr>
      </w:pPr>
    </w:p>
    <w:p w14:paraId="020544B0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int16_t float_to_int16(float b, float b_max, float b_min, int16_t a_max, int16_t a_min)</w:t>
      </w:r>
    </w:p>
    <w:p w14:paraId="1F28B7C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781E3A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处理除零和</w:t>
      </w:r>
      <w:proofErr w:type="gramEnd"/>
      <w:r w:rsidRPr="002176ED">
        <w:rPr>
          <w:color w:val="FF0000"/>
        </w:rPr>
        <w:t>无效输入</w:t>
      </w:r>
    </w:p>
    <w:p w14:paraId="3AAC04F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(b_max == b_min) return (int16_t)((a_max + a_min) / 2);</w:t>
      </w:r>
    </w:p>
    <w:p w14:paraId="7446EEA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03ECA6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计算比例并映射到整数范围</w:t>
      </w:r>
    </w:p>
    <w:p w14:paraId="63E862F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(b - b_min) / (b_max - b_min);</w:t>
      </w:r>
    </w:p>
    <w:p w14:paraId="652A178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AD5F99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提升计算范围避免溢出</w:t>
      </w:r>
    </w:p>
    <w:p w14:paraId="1DD5551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 = (int32_t)(ratio * (a_max - a_min) + a_min + 0.5f); // 四舍五入</w:t>
      </w:r>
    </w:p>
    <w:p w14:paraId="1C2D825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8EECFB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钳位到</w:t>
      </w:r>
      <w:proofErr w:type="gramEnd"/>
      <w:r w:rsidRPr="002176ED">
        <w:rPr>
          <w:color w:val="FF0000"/>
        </w:rPr>
        <w:t>目标范围</w:t>
      </w:r>
    </w:p>
    <w:p w14:paraId="1CA2DC6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a = (a &lt; a_min) ? a_min : (a &gt; a_max) ? a_max : a;</w:t>
      </w:r>
    </w:p>
    <w:p w14:paraId="2EEEDF4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CF8313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(int16_t)a;</w:t>
      </w:r>
    </w:p>
    <w:p w14:paraId="29B393F0" w14:textId="7884A19B" w:rsidR="002176ED" w:rsidRDefault="002176ED" w:rsidP="002176ED">
      <w:pPr>
        <w:rPr>
          <w:color w:val="FF0000"/>
        </w:rPr>
      </w:pPr>
      <w:r w:rsidRPr="002176ED">
        <w:rPr>
          <w:color w:val="FF0000"/>
        </w:rPr>
        <w:t>}</w:t>
      </w:r>
    </w:p>
    <w:p w14:paraId="7E79970A" w14:textId="77777777" w:rsidR="006A6B4C" w:rsidRDefault="006A6B4C" w:rsidP="002176ED">
      <w:pPr>
        <w:rPr>
          <w:color w:val="FF0000"/>
        </w:rPr>
      </w:pPr>
    </w:p>
    <w:p w14:paraId="32292519" w14:textId="77777777" w:rsidR="00D92F43" w:rsidRDefault="00D92F43" w:rsidP="002176ED">
      <w:pPr>
        <w:rPr>
          <w:color w:val="FF0000"/>
        </w:rPr>
      </w:pPr>
    </w:p>
    <w:p w14:paraId="529685F8" w14:textId="3F56B584" w:rsidR="006A6B4C" w:rsidRDefault="006A6B4C" w:rsidP="002176ED">
      <w:pPr>
        <w:rPr>
          <w:color w:val="000000" w:themeColor="text1"/>
        </w:rPr>
      </w:pPr>
      <w:r>
        <w:rPr>
          <w:color w:val="FF0000"/>
        </w:rPr>
        <w:tab/>
      </w:r>
      <w:r>
        <w:rPr>
          <w:rFonts w:hint="eastAsia"/>
          <w:color w:val="000000" w:themeColor="text1"/>
        </w:rPr>
        <w:t>3.</w:t>
      </w:r>
      <w:proofErr w:type="gramStart"/>
      <w:r>
        <w:rPr>
          <w:rFonts w:hint="eastAsia"/>
          <w:color w:val="000000" w:themeColor="text1"/>
        </w:rPr>
        <w:t>超电使用</w:t>
      </w:r>
      <w:proofErr w:type="gramEnd"/>
      <w:r>
        <w:rPr>
          <w:rFonts w:hint="eastAsia"/>
          <w:color w:val="000000" w:themeColor="text1"/>
        </w:rPr>
        <w:t>定义：</w:t>
      </w:r>
    </w:p>
    <w:p w14:paraId="5532A966" w14:textId="796AA834" w:rsidR="003D4903" w:rsidRDefault="003D4903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 将</w:t>
      </w:r>
      <w:r w:rsidRPr="00C63419">
        <w:rPr>
          <w:color w:val="000000" w:themeColor="text1"/>
        </w:rPr>
        <w:t>cap_switch</w:t>
      </w:r>
      <w:r>
        <w:rPr>
          <w:rFonts w:hint="eastAsia"/>
          <w:color w:val="000000" w:themeColor="text1"/>
        </w:rPr>
        <w:t>置1，</w:t>
      </w:r>
      <w:r w:rsidR="00FE2F4E">
        <w:rPr>
          <w:rFonts w:hint="eastAsia"/>
          <w:color w:val="000000" w:themeColor="text1"/>
        </w:rPr>
        <w:t>电压输入、通信</w:t>
      </w:r>
      <w:r w:rsidR="00A64668">
        <w:rPr>
          <w:rFonts w:hint="eastAsia"/>
          <w:color w:val="000000" w:themeColor="text1"/>
        </w:rPr>
        <w:t>正常情况下超电就会开始工作。</w:t>
      </w:r>
    </w:p>
    <w:p w14:paraId="1D41E5D6" w14:textId="77777777" w:rsidR="00991771" w:rsidRDefault="006A6B4C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</w:t>
      </w:r>
      <w:r w:rsidR="003D4903">
        <w:rPr>
          <w:rFonts w:hint="eastAsia"/>
          <w:color w:val="000000" w:themeColor="text1"/>
        </w:rPr>
        <w:t xml:space="preserve"> 只有在</w:t>
      </w:r>
      <w:r w:rsidR="003D4903" w:rsidRPr="00012C93">
        <w:rPr>
          <w:color w:val="000000" w:themeColor="text1"/>
        </w:rPr>
        <w:t>ability</w:t>
      </w:r>
      <w:r w:rsidR="003D4903">
        <w:rPr>
          <w:rFonts w:hint="eastAsia"/>
          <w:color w:val="000000" w:themeColor="text1"/>
        </w:rPr>
        <w:t>为1时</w:t>
      </w:r>
      <w:r w:rsidR="00F64FB8">
        <w:rPr>
          <w:rFonts w:hint="eastAsia"/>
          <w:color w:val="000000" w:themeColor="text1"/>
        </w:rPr>
        <w:t>，主机</w:t>
      </w:r>
      <w:r w:rsidR="003D4903">
        <w:rPr>
          <w:rFonts w:hint="eastAsia"/>
          <w:color w:val="000000" w:themeColor="text1"/>
        </w:rPr>
        <w:t>才允许超功率</w:t>
      </w:r>
      <w:r w:rsidR="00F64FB8">
        <w:rPr>
          <w:rFonts w:hint="eastAsia"/>
          <w:color w:val="000000" w:themeColor="text1"/>
        </w:rPr>
        <w:t>。具体</w:t>
      </w:r>
      <w:r w:rsidR="008B5343">
        <w:rPr>
          <w:rFonts w:hint="eastAsia"/>
          <w:color w:val="000000" w:themeColor="text1"/>
        </w:rPr>
        <w:t>需要超</w:t>
      </w:r>
      <w:r w:rsidR="00F64FB8">
        <w:rPr>
          <w:rFonts w:hint="eastAsia"/>
          <w:color w:val="000000" w:themeColor="text1"/>
        </w:rPr>
        <w:t>功率</w:t>
      </w:r>
      <w:r w:rsidR="008B5343">
        <w:rPr>
          <w:rFonts w:hint="eastAsia"/>
          <w:color w:val="000000" w:themeColor="text1"/>
        </w:rPr>
        <w:t>的数值</w:t>
      </w:r>
      <w:r w:rsidR="00F64FB8">
        <w:rPr>
          <w:rFonts w:hint="eastAsia"/>
          <w:color w:val="000000" w:themeColor="text1"/>
        </w:rPr>
        <w:t>的计算方法</w:t>
      </w:r>
      <w:r w:rsidR="008B5343">
        <w:rPr>
          <w:rFonts w:hint="eastAsia"/>
          <w:color w:val="000000" w:themeColor="text1"/>
        </w:rPr>
        <w:t>因车而异</w:t>
      </w:r>
      <w:r w:rsidR="002E4BEE">
        <w:rPr>
          <w:rFonts w:hint="eastAsia"/>
          <w:color w:val="000000" w:themeColor="text1"/>
        </w:rPr>
        <w:t>，大概就是</w:t>
      </w:r>
      <w:proofErr w:type="gramStart"/>
      <w:r w:rsidR="002E4BEE">
        <w:rPr>
          <w:rFonts w:hint="eastAsia"/>
          <w:color w:val="000000" w:themeColor="text1"/>
        </w:rPr>
        <w:t>超电</w:t>
      </w:r>
      <w:r w:rsidR="00134313">
        <w:rPr>
          <w:rFonts w:hint="eastAsia"/>
          <w:color w:val="000000" w:themeColor="text1"/>
        </w:rPr>
        <w:t>当前</w:t>
      </w:r>
      <w:proofErr w:type="gramEnd"/>
      <w:r w:rsidR="002E4BEE">
        <w:rPr>
          <w:rFonts w:hint="eastAsia"/>
          <w:color w:val="000000" w:themeColor="text1"/>
        </w:rPr>
        <w:t>电压值乘上一个数值</w:t>
      </w:r>
      <w:r w:rsidR="00134313">
        <w:rPr>
          <w:rFonts w:hint="eastAsia"/>
          <w:color w:val="000000" w:themeColor="text1"/>
        </w:rPr>
        <w:t>，这个数值需要根据车况</w:t>
      </w:r>
      <w:r w:rsidR="00991771">
        <w:rPr>
          <w:rFonts w:hint="eastAsia"/>
          <w:color w:val="000000" w:themeColor="text1"/>
        </w:rPr>
        <w:t>以及使用策略</w:t>
      </w:r>
      <w:r w:rsidR="00134313">
        <w:rPr>
          <w:rFonts w:hint="eastAsia"/>
          <w:color w:val="000000" w:themeColor="text1"/>
        </w:rPr>
        <w:t>自行调整。</w:t>
      </w:r>
    </w:p>
    <w:p w14:paraId="4C516569" w14:textId="7A3C8744" w:rsidR="00F64FB8" w:rsidRDefault="00134313" w:rsidP="00991771">
      <w:pPr>
        <w:ind w:firstLineChars="300" w:firstLine="630"/>
        <w:rPr>
          <w:color w:val="000000" w:themeColor="text1"/>
        </w:rPr>
      </w:pPr>
      <w:r>
        <w:rPr>
          <w:rFonts w:hint="eastAsia"/>
          <w:color w:val="000000" w:themeColor="text1"/>
        </w:rPr>
        <w:t>以下</w:t>
      </w:r>
      <w:r w:rsidR="00B47ED3">
        <w:rPr>
          <w:rFonts w:hint="eastAsia"/>
          <w:color w:val="000000" w:themeColor="text1"/>
        </w:rPr>
        <w:t>是小全的</w:t>
      </w:r>
      <w:r w:rsidR="00DD6068">
        <w:rPr>
          <w:rFonts w:hint="eastAsia"/>
          <w:color w:val="000000" w:themeColor="text1"/>
        </w:rPr>
        <w:t>使用、</w:t>
      </w:r>
      <w:r w:rsidR="002143D8">
        <w:rPr>
          <w:rFonts w:hint="eastAsia"/>
          <w:color w:val="000000" w:themeColor="text1"/>
        </w:rPr>
        <w:t>超功率数值</w:t>
      </w:r>
      <w:r w:rsidR="00B47ED3">
        <w:rPr>
          <w:rFonts w:hint="eastAsia"/>
          <w:color w:val="000000" w:themeColor="text1"/>
        </w:rPr>
        <w:t>计算方法：</w:t>
      </w:r>
    </w:p>
    <w:p w14:paraId="7C325DA5" w14:textId="7C79CBDC" w:rsidR="00B47ED3" w:rsidRDefault="00900C0A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8EB3D3" wp14:editId="14054CEB">
            <wp:extent cx="5270500" cy="2343150"/>
            <wp:effectExtent l="0" t="0" r="6350" b="0"/>
            <wp:docPr id="1141796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B96E" w14:textId="5FAD435D" w:rsidR="003E5385" w:rsidRDefault="00462E9F" w:rsidP="003E5385">
      <w:pPr>
        <w:ind w:firstLineChars="300" w:firstLine="630"/>
      </w:pPr>
      <w:proofErr w:type="gramStart"/>
      <w:r>
        <w:rPr>
          <w:rFonts w:hint="eastAsia"/>
          <w:color w:val="000000" w:themeColor="text1"/>
        </w:rPr>
        <w:t>超电的</w:t>
      </w:r>
      <w:proofErr w:type="gramEnd"/>
      <w:r>
        <w:rPr>
          <w:rFonts w:hint="eastAsia"/>
          <w:color w:val="000000" w:themeColor="text1"/>
        </w:rPr>
        <w:t>最大充放电电流是+-14.5安，</w:t>
      </w:r>
      <w:r w:rsidR="00E35953">
        <w:rPr>
          <w:rFonts w:hint="eastAsia"/>
          <w:color w:val="000000" w:themeColor="text1"/>
        </w:rPr>
        <w:t>但是实际使用最好控制在+-14安以内，</w:t>
      </w:r>
      <w:r w:rsidR="003E5385">
        <w:rPr>
          <w:rFonts w:hint="eastAsia"/>
          <w:color w:val="000000" w:themeColor="text1"/>
        </w:rPr>
        <w:t>防止底盘</w:t>
      </w:r>
      <w:r w:rsidR="003E5385">
        <w:rPr>
          <w:rFonts w:hint="eastAsia"/>
        </w:rPr>
        <w:t>实际消耗功率大于裁判系统底盘限制功率+</w:t>
      </w:r>
      <w:proofErr w:type="gramStart"/>
      <w:r w:rsidR="003E5385">
        <w:rPr>
          <w:rFonts w:hint="eastAsia"/>
        </w:rPr>
        <w:t>超电此时</w:t>
      </w:r>
      <w:proofErr w:type="gramEnd"/>
      <w:r w:rsidR="003E5385">
        <w:rPr>
          <w:rFonts w:hint="eastAsia"/>
        </w:rPr>
        <w:t>最大可输出功率。</w:t>
      </w:r>
    </w:p>
    <w:p w14:paraId="6AE71AAB" w14:textId="39455657" w:rsidR="00900C0A" w:rsidRDefault="00900C0A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 w:rsidR="00DD6068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注意：</w:t>
      </w:r>
      <w:r w:rsidR="001D2B36">
        <w:rPr>
          <w:rFonts w:hint="eastAsia"/>
          <w:color w:val="000000" w:themeColor="text1"/>
        </w:rPr>
        <w:t>使用时</w:t>
      </w:r>
      <w:r w:rsidR="00991771">
        <w:rPr>
          <w:rFonts w:hint="eastAsia"/>
          <w:color w:val="000000" w:themeColor="text1"/>
        </w:rPr>
        <w:t>当你</w:t>
      </w:r>
      <w:proofErr w:type="gramStart"/>
      <w:r w:rsidR="00991771">
        <w:rPr>
          <w:rFonts w:hint="eastAsia"/>
          <w:color w:val="000000" w:themeColor="text1"/>
        </w:rPr>
        <w:t>发现超电电压</w:t>
      </w:r>
      <w:proofErr w:type="gramEnd"/>
      <w:r w:rsidR="00991771">
        <w:rPr>
          <w:rFonts w:hint="eastAsia"/>
          <w:color w:val="000000" w:themeColor="text1"/>
        </w:rPr>
        <w:t>还比较高的时候，缓冲能量就开始下降</w:t>
      </w:r>
      <w:r w:rsidR="00DD6068">
        <w:rPr>
          <w:rFonts w:hint="eastAsia"/>
          <w:color w:val="000000" w:themeColor="text1"/>
        </w:rPr>
        <w:t>，这时候要去看电流值是否达到-14.5</w:t>
      </w:r>
      <w:r w:rsidR="001D2B36">
        <w:rPr>
          <w:rFonts w:hint="eastAsia"/>
          <w:color w:val="000000" w:themeColor="text1"/>
        </w:rPr>
        <w:t>，若达到，说明</w:t>
      </w:r>
      <w:proofErr w:type="gramStart"/>
      <w:r w:rsidR="001D2B36">
        <w:rPr>
          <w:rFonts w:hint="eastAsia"/>
          <w:color w:val="000000" w:themeColor="text1"/>
        </w:rPr>
        <w:t>此时超电已经</w:t>
      </w:r>
      <w:proofErr w:type="gramEnd"/>
      <w:r w:rsidR="001D2B36">
        <w:rPr>
          <w:rFonts w:hint="eastAsia"/>
          <w:color w:val="000000" w:themeColor="text1"/>
        </w:rPr>
        <w:t>在以最大功率放电，无法补足剩余功率</w:t>
      </w:r>
      <w:r w:rsidR="00FE2F4E">
        <w:rPr>
          <w:rFonts w:hint="eastAsia"/>
          <w:color w:val="000000" w:themeColor="text1"/>
        </w:rPr>
        <w:t>，你需要调整你的计算方法。</w:t>
      </w:r>
    </w:p>
    <w:p w14:paraId="4C153C29" w14:textId="65B1CF61" w:rsidR="00900C0A" w:rsidRDefault="00900C0A" w:rsidP="002176ED">
      <w:pPr>
        <w:rPr>
          <w:color w:val="000000" w:themeColor="text1"/>
        </w:rPr>
      </w:pPr>
      <w:r>
        <w:rPr>
          <w:color w:val="000000" w:themeColor="text1"/>
        </w:rPr>
        <w:tab/>
      </w:r>
    </w:p>
    <w:p w14:paraId="7540B016" w14:textId="5DEA9C88" w:rsidR="00B47ED3" w:rsidRDefault="00B47ED3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4.</w:t>
      </w:r>
      <w:proofErr w:type="gramStart"/>
      <w:r w:rsidR="007B30F8">
        <w:rPr>
          <w:rFonts w:hint="eastAsia"/>
          <w:color w:val="000000" w:themeColor="text1"/>
        </w:rPr>
        <w:t>超电</w:t>
      </w:r>
      <w:r w:rsidR="002C195E">
        <w:rPr>
          <w:rFonts w:hint="eastAsia"/>
          <w:color w:val="000000" w:themeColor="text1"/>
        </w:rPr>
        <w:t>状态</w:t>
      </w:r>
      <w:proofErr w:type="gramEnd"/>
      <w:r w:rsidR="002C195E">
        <w:rPr>
          <w:rFonts w:hint="eastAsia"/>
          <w:color w:val="000000" w:themeColor="text1"/>
        </w:rPr>
        <w:t>指示</w:t>
      </w:r>
      <w:r w:rsidR="007B30F8">
        <w:rPr>
          <w:rFonts w:hint="eastAsia"/>
          <w:color w:val="000000" w:themeColor="text1"/>
        </w:rPr>
        <w:t>：</w:t>
      </w:r>
    </w:p>
    <w:p w14:paraId="02DD8EC6" w14:textId="26E2C5A4" w:rsidR="007B30F8" w:rsidRDefault="007B30F8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 </w:t>
      </w:r>
      <w:r w:rsidR="002C195E">
        <w:rPr>
          <w:rFonts w:hint="eastAsia"/>
          <w:color w:val="000000" w:themeColor="text1"/>
        </w:rPr>
        <w:t>板上蓝灯亮代表正在正常工作，蓝灯</w:t>
      </w:r>
      <w:proofErr w:type="gramStart"/>
      <w:r w:rsidR="002C195E">
        <w:rPr>
          <w:rFonts w:hint="eastAsia"/>
          <w:color w:val="000000" w:themeColor="text1"/>
        </w:rPr>
        <w:t>灭</w:t>
      </w:r>
      <w:proofErr w:type="gramEnd"/>
      <w:r w:rsidR="002C195E">
        <w:rPr>
          <w:rFonts w:hint="eastAsia"/>
          <w:color w:val="000000" w:themeColor="text1"/>
        </w:rPr>
        <w:t>表示</w:t>
      </w:r>
      <w:proofErr w:type="gramStart"/>
      <w:r w:rsidR="004C1322">
        <w:rPr>
          <w:rFonts w:hint="eastAsia"/>
          <w:color w:val="000000" w:themeColor="text1"/>
        </w:rPr>
        <w:t>超电未</w:t>
      </w:r>
      <w:proofErr w:type="gramEnd"/>
      <w:r w:rsidR="004C1322">
        <w:rPr>
          <w:rFonts w:hint="eastAsia"/>
          <w:color w:val="000000" w:themeColor="text1"/>
        </w:rPr>
        <w:t>工作</w:t>
      </w:r>
      <w:r w:rsidR="002C195E">
        <w:rPr>
          <w:rFonts w:hint="eastAsia"/>
          <w:color w:val="000000" w:themeColor="text1"/>
        </w:rPr>
        <w:t>。</w:t>
      </w:r>
    </w:p>
    <w:p w14:paraId="4A4EFFFB" w14:textId="5BD9AAD8" w:rsidR="002C195E" w:rsidRDefault="002C195E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 </w:t>
      </w:r>
      <w:r w:rsidR="004C1322">
        <w:rPr>
          <w:rFonts w:hint="eastAsia"/>
          <w:color w:val="000000" w:themeColor="text1"/>
        </w:rPr>
        <w:t>注意：</w:t>
      </w:r>
      <w:proofErr w:type="gramStart"/>
      <w:r w:rsidR="004C1322">
        <w:rPr>
          <w:rFonts w:hint="eastAsia"/>
          <w:color w:val="000000" w:themeColor="text1"/>
        </w:rPr>
        <w:t>超电未</w:t>
      </w:r>
      <w:proofErr w:type="gramEnd"/>
      <w:r w:rsidR="004C1322">
        <w:rPr>
          <w:rFonts w:hint="eastAsia"/>
          <w:color w:val="000000" w:themeColor="text1"/>
        </w:rPr>
        <w:t>工作时不要继续上电，这时需要拆下超电检测三端是否短路，若未短路说明是</w:t>
      </w:r>
      <w:r w:rsidR="00991D37">
        <w:rPr>
          <w:rFonts w:hint="eastAsia"/>
          <w:color w:val="000000" w:themeColor="text1"/>
        </w:rPr>
        <w:t>其他问题（通信等），主机自行排查。</w:t>
      </w:r>
    </w:p>
    <w:p w14:paraId="5943E317" w14:textId="77777777" w:rsidR="00991D37" w:rsidRDefault="00991D37" w:rsidP="002176ED">
      <w:pPr>
        <w:rPr>
          <w:color w:val="000000" w:themeColor="text1"/>
        </w:rPr>
      </w:pPr>
    </w:p>
    <w:p w14:paraId="70EC3BA3" w14:textId="469745CE" w:rsidR="00991D37" w:rsidRDefault="00991D37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5.超电板上调试接口</w:t>
      </w:r>
    </w:p>
    <w:p w14:paraId="0E1A177F" w14:textId="35D702A8" w:rsidR="00991D37" w:rsidRDefault="00991D37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 超电板上靠近chasis端的4pin接口是一个串口</w:t>
      </w:r>
      <w:r w:rsidR="002143D8">
        <w:rPr>
          <w:rFonts w:hint="eastAsia"/>
          <w:color w:val="000000" w:themeColor="text1"/>
        </w:rPr>
        <w:t>（</w:t>
      </w:r>
      <w:proofErr w:type="gramStart"/>
      <w:r w:rsidR="002143D8">
        <w:rPr>
          <w:rFonts w:hint="eastAsia"/>
          <w:color w:val="000000" w:themeColor="text1"/>
        </w:rPr>
        <w:t>线序从</w:t>
      </w:r>
      <w:proofErr w:type="gramEnd"/>
      <w:r w:rsidR="002143D8">
        <w:rPr>
          <w:rFonts w:hint="eastAsia"/>
          <w:color w:val="000000" w:themeColor="text1"/>
        </w:rPr>
        <w:t>左往右依次是VRTG，V可不接）</w:t>
      </w:r>
      <w:r>
        <w:rPr>
          <w:rFonts w:hint="eastAsia"/>
          <w:color w:val="000000" w:themeColor="text1"/>
        </w:rPr>
        <w:t>，</w:t>
      </w:r>
      <w:r w:rsidR="001B5C66">
        <w:rPr>
          <w:rFonts w:hint="eastAsia"/>
          <w:color w:val="000000" w:themeColor="text1"/>
        </w:rPr>
        <w:t>这个串口（波特率3000000，停止位1，无校验）会一直打印信息，</w:t>
      </w:r>
      <w:proofErr w:type="gramStart"/>
      <w:r w:rsidR="001B5C66">
        <w:rPr>
          <w:rFonts w:hint="eastAsia"/>
          <w:color w:val="000000" w:themeColor="text1"/>
        </w:rPr>
        <w:t>主机端可</w:t>
      </w:r>
      <w:r w:rsidR="00DB7A5E">
        <w:rPr>
          <w:rFonts w:hint="eastAsia"/>
          <w:color w:val="000000" w:themeColor="text1"/>
        </w:rPr>
        <w:t>连接</w:t>
      </w:r>
      <w:proofErr w:type="gramEnd"/>
      <w:r w:rsidR="00DB7A5E">
        <w:rPr>
          <w:rFonts w:hint="eastAsia"/>
          <w:color w:val="000000" w:themeColor="text1"/>
        </w:rPr>
        <w:t>并通过vofa等上位机查看曲线。</w:t>
      </w:r>
    </w:p>
    <w:p w14:paraId="2A700227" w14:textId="6FE49A1D" w:rsidR="00DB7A5E" w:rsidRDefault="00DB7A5E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 这个串口会输出7个信息，依次是BAT_V、CAP_I、CAP_V、BAT_I、</w:t>
      </w:r>
      <w:r w:rsidR="00DA0F08">
        <w:rPr>
          <w:rFonts w:hint="eastAsia"/>
          <w:color w:val="000000" w:themeColor="text1"/>
        </w:rPr>
        <w:t>CHAS_I、IN_P、OUT_P。</w:t>
      </w:r>
    </w:p>
    <w:p w14:paraId="3E69EB8C" w14:textId="77777777" w:rsidR="00EF2FE6" w:rsidRDefault="00EF2FE6" w:rsidP="002176ED">
      <w:pPr>
        <w:rPr>
          <w:color w:val="000000" w:themeColor="text1"/>
        </w:rPr>
      </w:pPr>
    </w:p>
    <w:p w14:paraId="0244E637" w14:textId="14F44B68" w:rsidR="00EF2FE6" w:rsidRDefault="00EF2FE6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6.其他注意事项：</w:t>
      </w:r>
    </w:p>
    <w:p w14:paraId="6ADCE398" w14:textId="47965D09" w:rsidR="00EF2FE6" w:rsidRDefault="00EF2FE6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 </w:t>
      </w:r>
      <w:r w:rsidR="00697576">
        <w:rPr>
          <w:rFonts w:hint="eastAsia"/>
          <w:color w:val="000000" w:themeColor="text1"/>
        </w:rPr>
        <w:t>CAP</w:t>
      </w:r>
      <w:proofErr w:type="gramStart"/>
      <w:r w:rsidR="00697576">
        <w:rPr>
          <w:rFonts w:hint="eastAsia"/>
          <w:color w:val="000000" w:themeColor="text1"/>
        </w:rPr>
        <w:t>端</w:t>
      </w:r>
      <w:r w:rsidR="00D44C45">
        <w:rPr>
          <w:rFonts w:hint="eastAsia"/>
          <w:color w:val="000000" w:themeColor="text1"/>
        </w:rPr>
        <w:t>需要</w:t>
      </w:r>
      <w:r w:rsidR="00697576">
        <w:rPr>
          <w:rFonts w:hint="eastAsia"/>
          <w:color w:val="000000" w:themeColor="text1"/>
        </w:rPr>
        <w:t>热</w:t>
      </w:r>
      <w:proofErr w:type="gramEnd"/>
      <w:r w:rsidR="00697576">
        <w:rPr>
          <w:rFonts w:hint="eastAsia"/>
          <w:color w:val="000000" w:themeColor="text1"/>
        </w:rPr>
        <w:t>插拔，打火花是正常的。切勿不要关开关插、再打开开关。</w:t>
      </w:r>
    </w:p>
    <w:p w14:paraId="28692E7B" w14:textId="761F0B40" w:rsidR="00D44C45" w:rsidRPr="007B30F8" w:rsidRDefault="00D44C45" w:rsidP="002176ED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 BAT</w:t>
      </w:r>
      <w:proofErr w:type="gramStart"/>
      <w:r>
        <w:rPr>
          <w:rFonts w:hint="eastAsia"/>
          <w:color w:val="000000" w:themeColor="text1"/>
        </w:rPr>
        <w:t>端不可热</w:t>
      </w:r>
      <w:proofErr w:type="gramEnd"/>
      <w:r>
        <w:rPr>
          <w:rFonts w:hint="eastAsia"/>
          <w:color w:val="000000" w:themeColor="text1"/>
        </w:rPr>
        <w:t>插拔。</w:t>
      </w:r>
    </w:p>
    <w:sectPr w:rsidR="00D44C45" w:rsidRPr="007B3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E36"/>
    <w:multiLevelType w:val="hybridMultilevel"/>
    <w:tmpl w:val="E1D2B4E6"/>
    <w:lvl w:ilvl="0" w:tplc="B254EB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3E5E25"/>
    <w:multiLevelType w:val="hybridMultilevel"/>
    <w:tmpl w:val="1C6CA4E2"/>
    <w:lvl w:ilvl="0" w:tplc="2ED6124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35715DBF"/>
    <w:multiLevelType w:val="hybridMultilevel"/>
    <w:tmpl w:val="2A6238A0"/>
    <w:lvl w:ilvl="0" w:tplc="9AEE47A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55B541BA"/>
    <w:multiLevelType w:val="hybridMultilevel"/>
    <w:tmpl w:val="87F0A190"/>
    <w:lvl w:ilvl="0" w:tplc="BC1E3A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53453381">
    <w:abstractNumId w:val="0"/>
  </w:num>
  <w:num w:numId="2" w16cid:durableId="1570647933">
    <w:abstractNumId w:val="1"/>
  </w:num>
  <w:num w:numId="3" w16cid:durableId="1195998915">
    <w:abstractNumId w:val="2"/>
  </w:num>
  <w:num w:numId="4" w16cid:durableId="109034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C4"/>
    <w:rsid w:val="00012C93"/>
    <w:rsid w:val="00052AFB"/>
    <w:rsid w:val="000C1712"/>
    <w:rsid w:val="00134313"/>
    <w:rsid w:val="001955BD"/>
    <w:rsid w:val="001B5C66"/>
    <w:rsid w:val="001D2B36"/>
    <w:rsid w:val="002143D8"/>
    <w:rsid w:val="002176ED"/>
    <w:rsid w:val="0022742E"/>
    <w:rsid w:val="0026523E"/>
    <w:rsid w:val="002831E0"/>
    <w:rsid w:val="002C195E"/>
    <w:rsid w:val="002E4BEE"/>
    <w:rsid w:val="00301EFE"/>
    <w:rsid w:val="00377EFC"/>
    <w:rsid w:val="00382497"/>
    <w:rsid w:val="00382686"/>
    <w:rsid w:val="003D4903"/>
    <w:rsid w:val="003E5385"/>
    <w:rsid w:val="004108C4"/>
    <w:rsid w:val="00462E9F"/>
    <w:rsid w:val="004C1322"/>
    <w:rsid w:val="00577CDE"/>
    <w:rsid w:val="005A7053"/>
    <w:rsid w:val="005C7B01"/>
    <w:rsid w:val="0061394F"/>
    <w:rsid w:val="006553A9"/>
    <w:rsid w:val="0067368B"/>
    <w:rsid w:val="00684B5A"/>
    <w:rsid w:val="00697576"/>
    <w:rsid w:val="006A6B4C"/>
    <w:rsid w:val="006C6784"/>
    <w:rsid w:val="0071563B"/>
    <w:rsid w:val="007902E9"/>
    <w:rsid w:val="007B30F8"/>
    <w:rsid w:val="007B5D39"/>
    <w:rsid w:val="0082036E"/>
    <w:rsid w:val="00854039"/>
    <w:rsid w:val="008B5343"/>
    <w:rsid w:val="00900C0A"/>
    <w:rsid w:val="00944225"/>
    <w:rsid w:val="00980560"/>
    <w:rsid w:val="00991771"/>
    <w:rsid w:val="00991D37"/>
    <w:rsid w:val="009C689B"/>
    <w:rsid w:val="00A14FA7"/>
    <w:rsid w:val="00A64668"/>
    <w:rsid w:val="00A819CB"/>
    <w:rsid w:val="00AA5B6C"/>
    <w:rsid w:val="00AE7509"/>
    <w:rsid w:val="00AE7853"/>
    <w:rsid w:val="00AF3C93"/>
    <w:rsid w:val="00B202B8"/>
    <w:rsid w:val="00B31A68"/>
    <w:rsid w:val="00B47ED3"/>
    <w:rsid w:val="00C56D82"/>
    <w:rsid w:val="00C63419"/>
    <w:rsid w:val="00C90CA7"/>
    <w:rsid w:val="00D44C45"/>
    <w:rsid w:val="00D92F43"/>
    <w:rsid w:val="00DA0F08"/>
    <w:rsid w:val="00DB7A5E"/>
    <w:rsid w:val="00DC4E93"/>
    <w:rsid w:val="00DD6068"/>
    <w:rsid w:val="00E21EF6"/>
    <w:rsid w:val="00E35953"/>
    <w:rsid w:val="00E51A1D"/>
    <w:rsid w:val="00ED6EFC"/>
    <w:rsid w:val="00EF2FE6"/>
    <w:rsid w:val="00F64FB8"/>
    <w:rsid w:val="00FE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9811D"/>
  <w15:chartTrackingRefBased/>
  <w15:docId w15:val="{FCC22D40-0D8D-4CC1-8A1C-F2F8C714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3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8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8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8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8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8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8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8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8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8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8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8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8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8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8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8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8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8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8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8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8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8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8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晋宜 叶</dc:creator>
  <cp:keywords/>
  <dc:description/>
  <cp:lastModifiedBy>晋宜 叶</cp:lastModifiedBy>
  <cp:revision>9</cp:revision>
  <dcterms:created xsi:type="dcterms:W3CDTF">2025-04-18T07:50:00Z</dcterms:created>
  <dcterms:modified xsi:type="dcterms:W3CDTF">2025-05-02T02:18:00Z</dcterms:modified>
</cp:coreProperties>
</file>