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C6" w:rsidRPr="003B23FA" w:rsidRDefault="003B23FA" w:rsidP="003B23FA">
      <w:pPr>
        <w:jc w:val="center"/>
        <w:rPr>
          <w:rFonts w:asciiTheme="minorEastAsia" w:hAnsiTheme="minorEastAsia"/>
          <w:sz w:val="40"/>
          <w:szCs w:val="40"/>
        </w:rPr>
      </w:pPr>
      <w:r w:rsidRPr="003B23FA">
        <w:rPr>
          <w:rFonts w:asciiTheme="minorEastAsia" w:hAnsiTheme="minorEastAsia"/>
          <w:sz w:val="40"/>
          <w:szCs w:val="40"/>
        </w:rPr>
        <w:t>Data Visualization Team 16</w:t>
      </w:r>
    </w:p>
    <w:p w:rsidR="003B23FA" w:rsidRPr="003B23FA" w:rsidRDefault="003B23FA" w:rsidP="003B23FA">
      <w:pPr>
        <w:jc w:val="center"/>
        <w:rPr>
          <w:rFonts w:asciiTheme="minorEastAsia" w:hAnsiTheme="minorEastAsia"/>
          <w:sz w:val="40"/>
          <w:szCs w:val="40"/>
        </w:rPr>
      </w:pPr>
      <w:proofErr w:type="gramStart"/>
      <w:r w:rsidRPr="003B23FA">
        <w:rPr>
          <w:rFonts w:asciiTheme="minorEastAsia" w:hAnsiTheme="minorEastAsia"/>
          <w:sz w:val="40"/>
          <w:szCs w:val="40"/>
        </w:rPr>
        <w:t>Theme :</w:t>
      </w:r>
      <w:proofErr w:type="gramEnd"/>
      <w:r w:rsidRPr="003B23FA">
        <w:rPr>
          <w:rFonts w:asciiTheme="minorEastAsia" w:hAnsiTheme="minorEastAsia"/>
          <w:sz w:val="40"/>
          <w:szCs w:val="40"/>
        </w:rPr>
        <w:t xml:space="preserve"> baseball</w:t>
      </w:r>
    </w:p>
    <w:p w:rsidR="003B23FA" w:rsidRPr="003B23FA" w:rsidRDefault="003B23FA">
      <w:pPr>
        <w:rPr>
          <w:rFonts w:asciiTheme="minorEastAsia" w:hAnsiTheme="minorEastAsia" w:hint="eastAsia"/>
          <w:sz w:val="28"/>
          <w:szCs w:val="28"/>
        </w:rPr>
      </w:pPr>
      <w:r w:rsidRPr="003B23FA">
        <w:rPr>
          <w:rFonts w:asciiTheme="minorEastAsia" w:hAnsiTheme="minorEastAsia" w:hint="eastAsia"/>
          <w:sz w:val="28"/>
          <w:szCs w:val="28"/>
        </w:rPr>
        <w:t>Introduction:</w:t>
      </w:r>
    </w:p>
    <w:p w:rsidR="003B23FA" w:rsidRDefault="003B23FA">
      <w:pPr>
        <w:rPr>
          <w:rFonts w:asciiTheme="minorEastAsia" w:hAnsiTheme="minorEastAsia"/>
          <w:sz w:val="28"/>
          <w:szCs w:val="28"/>
        </w:rPr>
      </w:pPr>
      <w:r w:rsidRPr="003B23FA">
        <w:rPr>
          <w:rFonts w:asciiTheme="minorEastAsia" w:hAnsiTheme="minorEastAsia"/>
          <w:sz w:val="28"/>
          <w:szCs w:val="28"/>
        </w:rPr>
        <w:tab/>
      </w:r>
      <w:r w:rsidRPr="003B23FA">
        <w:rPr>
          <w:rFonts w:asciiTheme="minorEastAsia" w:hAnsiTheme="minorEastAsia" w:hint="eastAsia"/>
          <w:sz w:val="28"/>
          <w:szCs w:val="28"/>
        </w:rPr>
        <w:t>P</w:t>
      </w:r>
      <w:r w:rsidRPr="003B23FA">
        <w:rPr>
          <w:rFonts w:asciiTheme="minorEastAsia" w:hAnsiTheme="minorEastAsia"/>
          <w:sz w:val="28"/>
          <w:szCs w:val="28"/>
        </w:rPr>
        <w:t>ick 3 players each team in CPBL(</w:t>
      </w:r>
      <w:r w:rsidRPr="003B23FA">
        <w:rPr>
          <w:rFonts w:asciiTheme="minorEastAsia" w:hAnsiTheme="minorEastAsia" w:hint="eastAsia"/>
          <w:sz w:val="28"/>
          <w:szCs w:val="28"/>
        </w:rPr>
        <w:t>中華職棒</w:t>
      </w:r>
      <w:r w:rsidRPr="003B23FA">
        <w:rPr>
          <w:rFonts w:asciiTheme="minorEastAsia" w:hAnsiTheme="minorEastAsia"/>
          <w:sz w:val="28"/>
          <w:szCs w:val="28"/>
        </w:rPr>
        <w:t>) by their TA value</w:t>
      </w:r>
      <w:r w:rsidRPr="003B23FA">
        <w:rPr>
          <w:rFonts w:asciiTheme="minorEastAsia" w:hAnsiTheme="minorEastAsia" w:hint="eastAsia"/>
          <w:sz w:val="28"/>
          <w:szCs w:val="28"/>
        </w:rPr>
        <w:t>(攻擊指數</w:t>
      </w:r>
      <w:r w:rsidRPr="003B23FA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and played for more 80 games in 2015 season (total 120 games) and must have records in at least 7 months (total 8 months) in the season</w:t>
      </w:r>
    </w:p>
    <w:p w:rsidR="003B23FA" w:rsidRDefault="003B23F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And we will draw a line chart and show their comparison of RBI(</w:t>
      </w:r>
      <w:r>
        <w:rPr>
          <w:rFonts w:asciiTheme="minorEastAsia" w:hAnsiTheme="minorEastAsia" w:hint="eastAsia"/>
          <w:sz w:val="28"/>
          <w:szCs w:val="28"/>
        </w:rPr>
        <w:t>打點</w:t>
      </w:r>
      <w:r>
        <w:rPr>
          <w:rFonts w:asciiTheme="minorEastAsia" w:hAnsiTheme="minorEastAsia"/>
          <w:sz w:val="28"/>
          <w:szCs w:val="28"/>
        </w:rPr>
        <w:t>),H(</w:t>
      </w:r>
      <w:r>
        <w:rPr>
          <w:rFonts w:asciiTheme="minorEastAsia" w:hAnsiTheme="minorEastAsia" w:hint="eastAsia"/>
          <w:sz w:val="28"/>
          <w:szCs w:val="28"/>
        </w:rPr>
        <w:t>安打數</w:t>
      </w:r>
      <w:r>
        <w:rPr>
          <w:rFonts w:asciiTheme="minorEastAsia" w:hAnsiTheme="minorEastAsia"/>
          <w:sz w:val="28"/>
          <w:szCs w:val="28"/>
        </w:rPr>
        <w:t>),HR(</w:t>
      </w:r>
      <w:r>
        <w:rPr>
          <w:rFonts w:asciiTheme="minorEastAsia" w:hAnsiTheme="minorEastAsia" w:hint="eastAsia"/>
          <w:sz w:val="28"/>
          <w:szCs w:val="28"/>
        </w:rPr>
        <w:t>全壘打數</w:t>
      </w:r>
      <w:r>
        <w:rPr>
          <w:rFonts w:asciiTheme="minorEastAsia" w:hAnsiTheme="minorEastAsia"/>
          <w:sz w:val="28"/>
          <w:szCs w:val="28"/>
        </w:rPr>
        <w:t>),SO(</w:t>
      </w:r>
      <w:r>
        <w:rPr>
          <w:rFonts w:asciiTheme="minorEastAsia" w:hAnsiTheme="minorEastAsia" w:hint="eastAsia"/>
          <w:sz w:val="28"/>
          <w:szCs w:val="28"/>
        </w:rPr>
        <w:t>被三振數</w:t>
      </w:r>
      <w:r>
        <w:rPr>
          <w:rFonts w:asciiTheme="minorEastAsia" w:hAnsiTheme="minorEastAsia"/>
          <w:sz w:val="28"/>
          <w:szCs w:val="28"/>
        </w:rPr>
        <w:t>)and AVG(</w:t>
      </w:r>
      <w:r>
        <w:rPr>
          <w:rFonts w:asciiTheme="minorEastAsia" w:hAnsiTheme="minorEastAsia" w:hint="eastAsia"/>
          <w:sz w:val="28"/>
          <w:szCs w:val="28"/>
        </w:rPr>
        <w:t>打擊率</w:t>
      </w:r>
      <w:r>
        <w:rPr>
          <w:rFonts w:asciiTheme="minorEastAsia" w:hAnsiTheme="minorEastAsia"/>
          <w:sz w:val="28"/>
          <w:szCs w:val="28"/>
        </w:rPr>
        <w:t>)</w:t>
      </w:r>
    </w:p>
    <w:p w:rsidR="003E480E" w:rsidRDefault="003E480E">
      <w:pPr>
        <w:rPr>
          <w:rFonts w:asciiTheme="minorEastAsia" w:hAnsiTheme="minorEastAsia"/>
          <w:sz w:val="28"/>
          <w:szCs w:val="28"/>
        </w:rPr>
      </w:pPr>
    </w:p>
    <w:p w:rsidR="003E480E" w:rsidRPr="003B23FA" w:rsidRDefault="003E48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The html file will packed together.</w:t>
      </w:r>
      <w:bookmarkStart w:id="0" w:name="_GoBack"/>
      <w:bookmarkEnd w:id="0"/>
    </w:p>
    <w:sectPr w:rsidR="003E480E" w:rsidRPr="003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26"/>
    <w:rsid w:val="003B23FA"/>
    <w:rsid w:val="003E480E"/>
    <w:rsid w:val="00516826"/>
    <w:rsid w:val="005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39ECC-EFC9-40BD-9F6A-2286F41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2015-12-23T12:39:00Z</dcterms:created>
  <dcterms:modified xsi:type="dcterms:W3CDTF">2015-12-23T12:50:00Z</dcterms:modified>
</cp:coreProperties>
</file>