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双十二活动任务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预热（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测试：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11.21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；提代码：11.27；上线：12.1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T1充值返券，充值部分开发成标准可复用挂件（</w:t>
      </w:r>
      <w:r>
        <w:rPr>
          <w:rFonts w:hint="eastAsia"/>
          <w:color w:val="FF0000"/>
          <w:lang w:val="en-US" w:eastAsia="zh-CN"/>
        </w:rPr>
        <w:t>晨曦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T3全月满赠（</w:t>
      </w:r>
      <w:r>
        <w:rPr>
          <w:rFonts w:hint="eastAsia"/>
          <w:color w:val="FF0000"/>
          <w:lang w:val="en-US" w:eastAsia="zh-CN"/>
        </w:rPr>
        <w:t>子文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T2每日任务（</w:t>
      </w:r>
      <w:r>
        <w:rPr>
          <w:rFonts w:hint="eastAsia"/>
          <w:color w:val="FF0000"/>
          <w:lang w:val="en-US" w:eastAsia="zh-CN"/>
        </w:rPr>
        <w:t>晨曦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T0.5标准弹窗挂件（</w:t>
      </w:r>
      <w:r>
        <w:rPr>
          <w:rFonts w:hint="eastAsia"/>
          <w:color w:val="FF0000"/>
          <w:lang w:val="en-US" w:eastAsia="zh-CN"/>
        </w:rPr>
        <w:t>会芹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1）允许页面内配置多个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2）增加默认值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二、正式（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测试：11.29；提代码：12.6；上线：12.8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T1修改标准挂件图标相关配置，要求左上角图标图片及大小可配，双图标存在时，第一个图标不存在则第二个图标需前移，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新加描述及配置，横排挂件按钮右移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，要修改的挂件包括：（</w:t>
      </w:r>
      <w:r>
        <w:rPr>
          <w:rFonts w:hint="eastAsia"/>
          <w:color w:val="FF0000"/>
          <w:lang w:val="en-US" w:eastAsia="zh-CN"/>
        </w:rPr>
        <w:t>媛媛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1）商品挂件112缩小间距版standard_goods_112xs（图标大小可配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右移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商品挂件112_定时standard_goods_112_2（图标大小可配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右移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（图标大小是100*100;  文字现在不确定是一排还是两排; 按钮离距离上面和左边的位置都是24px; 已抢光的位置居中; 还有图片的大小290px;  图片移到最左边;）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02865" cy="1437005"/>
            <wp:effectExtent l="0" t="0" r="6985" b="10795"/>
            <wp:docPr id="4" name="图片 4" descr="57615a03a6aefd14cc1ec3dd096b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7615a03a6aefd14cc1ec3dd096b8b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207895" cy="1381760"/>
            <wp:effectExtent l="0" t="0" r="1905" b="8890"/>
            <wp:docPr id="1" name="图片 1" descr="b3bdad4090cc2c5020d1a6709c61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3bdad4090cc2c5020d1a6709c61f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3）bigact_part_present（NO1/2/3图片可配）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4）bigact_part_goods123（双图标大小可配，图标位置，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加描述）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参考bigact_venue_TV的接口，可以直接把页面赋值过来，然后修改样式。Config里面也要修改，把活动的名字传过来。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5）20180915_venue_part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（图标位置）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T0.5修改标准导航挂件高度可配,要修改的挂件包括：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媛媛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1）标准导航(可滑动)standard_slide_nav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2）标准导航(可滑动)standard_slide_newnav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3）标准导航（不可滑动）active_standard_nav4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T0.5修复图片挂件现有两个bug: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会芹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1）图片挂件400(17212_image)，选择配置竖排时，左右间距的值影响显示问题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2）图片挂件401(stand_image)，不配置链接时，后端link字段返回字符串0，前端代码判断的是int类型的0，导致链接不对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T1大活动主会场上导航，开发成标准挂件，配置项：背景色、图标、选中字色，选中背景色、选中字色、导航分类数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媛媛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大活动底部导航（跳转优化）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会芹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T2头图帧动画（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T0.5头图下方三个入口以及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领赠品四个区域入口（</w:t>
      </w:r>
      <w:r>
        <w:rPr>
          <w:rFonts w:hint="eastAsia"/>
          <w:color w:val="FF0000"/>
          <w:highlight w:val="yellow"/>
          <w:lang w:val="en-US" w:eastAsia="zh-CN"/>
        </w:rPr>
        <w:t>媛媛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）配成图就行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T3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秒杀挂件，开发成可配置复用的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会芹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T2分会场满赠挂件（</w:t>
      </w:r>
      <w:r>
        <w:rPr>
          <w:rFonts w:hint="eastAsia"/>
          <w:color w:val="FF0000"/>
          <w:lang w:val="en-US" w:eastAsia="zh-CN"/>
        </w:rPr>
        <w:t>子文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T0.5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修改标准导航挂件高度可配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媛媛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）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1）商品挂件111 standard_goods_111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</w:pPr>
      <w:r>
        <w:drawing>
          <wp:inline distT="0" distB="0" distL="114300" distR="114300">
            <wp:extent cx="1837690" cy="2058035"/>
            <wp:effectExtent l="0" t="0" r="10160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按钮会被挤掉 字的大小</w:t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2）商品挂件111_定时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FF0000"/>
          <w:sz w:val="21"/>
          <w:szCs w:val="21"/>
          <w:highlight w:val="none"/>
          <w:lang w:val="en-US" w:eastAsia="zh-CN"/>
        </w:rPr>
      </w:pPr>
      <w:r>
        <w:drawing>
          <wp:inline distT="0" distB="0" distL="114300" distR="114300">
            <wp:extent cx="3865245" cy="697230"/>
            <wp:effectExtent l="0" t="0" r="190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这个不会掉下去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T3新图片导航挂件（晨曦）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T0.5新增商品挂件，仿照TV会场，居中显示加描述，查看更多可显示隐藏，</w:t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可配置显示时间（</w:t>
      </w:r>
      <w:r>
        <w:rPr>
          <w:rFonts w:hint="eastAsia"/>
          <w:color w:val="FF0000"/>
          <w:highlight w:val="none"/>
          <w:lang w:val="en-US" w:eastAsia="zh-CN"/>
        </w:rPr>
        <w:t>媛媛</w:t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）  在config中修改，添加活动截止时间，在default.html的js中判断一下，和现在的时间比一下，然后看是不是到了，直接利用js让DOM消失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color w:val="FF0000"/>
          <w:lang w:val="en-US" w:eastAsia="zh-CN"/>
        </w:rPr>
        <w:t>20180915_venue_part（图标位置）：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2115820" cy="9023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清空默认值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43150" cy="546100"/>
            <wp:effectExtent l="0" t="0" r="0" b="6350"/>
            <wp:docPr id="3" name="图片 3" descr="0ad966a525caeb059d90cea411b9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d966a525caeb059d90cea411b9b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左一图标 默认值为双十二的链接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没有背景图片隐藏</w:t>
      </w:r>
    </w:p>
    <w:p>
      <w:pPr>
        <w:numPr>
          <w:ilvl w:val="0"/>
          <w:numId w:val="6"/>
        </w:numPr>
        <w:jc w:val="both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字体 8.5折 18px  8折24px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lang w:val="en-US" w:eastAsia="zh-CN"/>
        </w:rPr>
        <w:t>20181116 :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该显示的缩略图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将分类改到1212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lang w:val="en-US" w:eastAsia="zh-CN"/>
        </w:rPr>
        <w:t>Bigact_venue_TV2: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确定结束日期的默认值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添加缩略图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描述字体颜色 默认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描述往下移动 有空隙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圆角2px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所有字都是居中显示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T0.5新增商品挂件，仿照TV会场，居中显示加描述，查看更多可显示隐藏，</w:t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可配置显示时间（</w:t>
      </w:r>
      <w:r>
        <w:rPr>
          <w:rFonts w:hint="eastAsia"/>
          <w:color w:val="FF0000"/>
          <w:highlight w:val="none"/>
          <w:lang w:val="en-US" w:eastAsia="zh-CN"/>
        </w:rPr>
        <w:t>媛媛</w:t>
      </w:r>
      <w:r>
        <w:rPr>
          <w:rFonts w:hint="eastAsia"/>
          <w:b w:val="0"/>
          <w:bCs w:val="0"/>
          <w:color w:val="FF0000"/>
          <w:sz w:val="21"/>
          <w:szCs w:val="21"/>
          <w:highlight w:val="none"/>
          <w:lang w:val="en-US" w:eastAsia="zh-CN"/>
        </w:rPr>
        <w:t>）  在config中修改，添加活动截止时间，在default.html的js中判断一下，和现在的时间比一下，然后看是不是到了，直接利用js让DOM消失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6180" cy="2426970"/>
            <wp:effectExtent l="0" t="0" r="1270" b="11430"/>
            <wp:docPr id="6" name="图片 6" descr="f3c9a7ae6df1ce882919aa61248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c9a7ae6df1ce882919aa6124830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cstheme="minorEastAsia"/>
          <w:b w:val="0"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lang w:val="en-US" w:eastAsia="zh-CN"/>
        </w:rPr>
        <w:t>Bigact_venue_TV</w:t>
      </w:r>
      <w:r>
        <w:rPr>
          <w:rFonts w:hint="eastAsia" w:asciiTheme="minorEastAsia" w:hAnsiTheme="minorEastAsia" w:cstheme="minorEastAsia"/>
          <w:b w:val="0"/>
          <w:bCs/>
          <w:color w:val="FF000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0650" cy="4662170"/>
            <wp:effectExtent l="0" t="0" r="12700" b="5080"/>
            <wp:docPr id="5" name="图片 5" descr="8f32527c33aeca3d497e1401d174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f32527c33aeca3d497e1401d174e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bigact_part_goods124：</w:t>
      </w:r>
    </w:p>
    <w:p>
      <w:pPr>
        <w:numPr>
          <w:ilvl w:val="0"/>
          <w:numId w:val="9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已抢光太大了</w:t>
      </w:r>
    </w:p>
    <w:p>
      <w:pPr>
        <w:numPr>
          <w:ilvl w:val="0"/>
          <w:numId w:val="9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颜色#999</w:t>
      </w:r>
    </w:p>
    <w:p>
      <w:pPr>
        <w:numPr>
          <w:ilvl w:val="0"/>
          <w:numId w:val="9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划线价格20px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左二图片背景图不显示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8.5折 20px  8折 28px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    述往下移动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/*单商品*/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.v_g718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.tap_718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:#&lt;{$setting.tip_textColor}&gt;;background: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#&lt;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{$setting.tip_bg}&gt;;}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.v_g718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.discount_718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.986rem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url(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"&lt;{$setting.dis_bg_img}&gt;"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嗨购双十一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.v_g718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.discount_1111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url(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"&lt;{$setting.dis_bgimg}&gt;"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4.667rem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6.667rem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.leftImg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.leftImg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.rightGood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.rImg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.rightGood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.rightGood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.partTitle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3.253rem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.107rem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border-bottom-left-radius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border-top-left-radius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.goodsInfo2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.goodsName2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.373rem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.goodsName2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.goodsName2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.373rem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.373rem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.womenP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.womenP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.qprice2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.qprice2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.goodsprice2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.m-buy-now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.426rem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#fe59a8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0.95983rem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:&lt;{$data.icon_width}&gt;;height:&lt;{$data.icon_height}&gt;;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:&lt;{$data.icon_height}&gt;;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.347rem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;position: absolute;top: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.24rem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;left: 1.45rem;}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右上角单独图片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:&lt;{$data.icon_width}&gt;;height:&lt;{$data.icon_height}&gt;;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.293rem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;position: absolute;top: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.24rem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;left: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.buy_save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.venImgGood_718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.buy_save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p:first-child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/*多商品*/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.venue_partCopy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3.067rem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5.253rem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.hide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2.933rem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2.933rem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2.533rem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/*价格*/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.987rem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span:first-child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.006rem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span:first-child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.act-price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.427rem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/*按钮*/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.533rem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.buy-end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.427rem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/*标签*/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.293rem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.293rem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嗨购双十一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.293rem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.853rem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.64rem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1.0667rem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.107rem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.373rem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.373rem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.06rem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border-bottom-left-radius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.187rem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border-top-left-radius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.187rem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.goods-wrap:nth-of-type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.goods-wrap:nth-of-type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.goods-wrap:nth-of-type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/*品牌*/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.ven_brand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.293rem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.32rem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9.467rem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2.027rem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.ven_brand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4.64rem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2.027rem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.ven_brand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.moveLeft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0.156rem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.moveLeft1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0.38rem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.fontbig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0.48rem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.bigPart_718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.buy_discount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.fontsmall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0.64rem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"venue_partCopy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{$setting.domDef}&gt;"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"venue_partCopy"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"goods-wrap"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"product-000000.html"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data-s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{$setting.statistics}&gt;"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"goods-img"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"buy_double discount_1111"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"buy_discount discount_718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{if $setting.dis_bgimg ==''}&gt;moveLeft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{/if}&gt;"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"zitigaibian"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&gt;&lt;/span&gt;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折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"goods-name"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"goods-price"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"color:#&lt;{$setting.button_bg_color}&gt;"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&amp;yen;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&lt;/i&gt;&lt;b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"act-price"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&gt;&lt;/b&gt;&lt;/span&gt;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"color:#999;"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&amp;yen;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"ori-price"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&gt;&lt;/b&gt;&lt;/span&gt;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"background-color:#&lt;{$setting.button_bg_color}&gt;;"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&gt;&lt;span&gt;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立即购买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&lt;/span&gt;&lt;/div&gt;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"buy-end hide"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已抢光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"logo tap_718"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{$setting.tip_text}&gt;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"v_g718"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"background-color: #&lt;{$setting.background}&gt;;padding-top:&lt;{$data.padding_top}&gt;;padding-bottom:&lt;{$data.padding_bottom}&gt;;"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&lt;!--单商品--&gt;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"venImg_718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{$setting.widgetID1}&gt;"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data-s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{$setting.statistics}&gt;"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"venImgGood_718"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"leftImg"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{$setting.moreLink}&gt;"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{$setting.main_pic}&gt;"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"rightGood"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"rImg"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"buy_end"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已抢光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"partTitle tap_718"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{$setting.tip_text}&gt;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"goodsInfo2"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"goodsName2"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"womenP"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"qprice2"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"color: #&lt;{$setting.button_bg_color}&gt;;"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¥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&lt;span&gt;&lt;/span&gt;&lt;/div&gt;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"goodsprice2"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"m-buy-now"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"background-color:#&lt;{$setting.button_bg_color}&gt;;"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立即购买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"buy_double discount_1111"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"buy_discount discount_718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{if $setting.dis_bgimg ==''}&gt;moveLeft1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{/if}&gt;"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&gt;&lt;span&gt;&lt;/span&gt;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折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&lt;!--多商品--&gt;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{$setting.widgetID}&gt; bigPart_718"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&lt;!--品牌--&gt;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{$setting.brand}&gt; ven_brand"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data-s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{$setting.statistics}&gt;"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"vb_left"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"vb_right"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"/wap_themes/default/images/goods/public_goods.js"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uid = getUrlParam(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sourceOrder = getUrlParam(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'sourceOrder'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versionQuery = getQueryString1(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(sourceOrder==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sourceOrder=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(uid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||uid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uid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data_s =$(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'.&lt;{$setting.widgetID1}&gt;'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'data-s'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/*图片埋点*/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".&lt;{$setting.widgetID1}&gt; .leftImg 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(index,item)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href = $(item).attr(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'?uid='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uid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"&amp;version="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versionQuery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'&amp;sourceOrder='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+sourceOrder+data_s+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'(图片)'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href);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:index},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_hmt.push([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'_trackEvent'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"&lt;{$setting.baiduData}&gt;"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"点击"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"(图片)"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".&lt;{$setting.widgetID1}&gt; .rightGood 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(index,item)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'sourceOrder'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"(商品#0)"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:index},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_hmt.push([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'_trackEvent'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"&lt;{$setting.baiduData}&gt;"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"点击"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"(商品#0)"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/*商品*/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"/index.php/activity-special_goods.html"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dataType: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"member_id"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:uid,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"activity_type_name"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'&lt;{$setting.partName}&gt;'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wapSign},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(data){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/*------生成元素-----*/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curData = data.data.returndata;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curNum = data.data.total_num;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/*单商品写入*/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rgood= 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'.&lt;{$setting.widgetID1}&gt; .rightGood'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'product-'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].bn+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"sourceOrder"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'(商品#0)'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].image_default_id);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].store&lt;=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'.buy_end'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disco = 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].ghs_price - 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/*无折扣*/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(disco &lt;=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".goodsprice2"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".buy_discount"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".buy_discount"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].privilege);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'.goodsprice2'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'¥'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].ghs_price);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'.goodsName2'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'&lt;span&gt;&lt;/span&gt;'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].name);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].is_display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'.goodsName2'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'background-image'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"url('"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].label_img+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"')"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'.goodsName2'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rgood.find(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'.qprice2'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).html(curData[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].price);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/*多商品写入*/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addContain(curNum-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'.&lt;{$setting.widgetID}&gt;'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'.&lt;{$setting.domDef}&gt; .goods-wrap'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curDom = 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'.&lt;{$setting.widgetID}&gt;'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'.goods-wrap'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;i&lt;curNum-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j=i+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//埋点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'product-'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+curData[j].bn+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"sourceOrder"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'(商品#'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+j+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'.goods-img'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,curData[j].image_default_id);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/*已抢光*/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(curData[j].store&lt;=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'.buy-end'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).removeClass(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chajia = curData[j].ghs_price - curData[j].price;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/*无折扣*/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(chajia &lt;=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".goods-price"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".buy_discount"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".buy_discount"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).html(curData[j].privilege);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(curData[j].privilege.length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'111'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'.zitigaibian'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'fontbig'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'.zitigaibian'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'fontsmall'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'.goods-name'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'&lt;span&gt;&lt;/span&gt;'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+curData[j].name);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(curData[j].is_display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'.goods-name'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).css(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'background-image'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"url('"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+curData[j].label_img+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"')"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'.goods-name'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'.ori-price'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).html(curData[j].ghs_price);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curDom.eq(i).find(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'.act-price'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).html(curData[j].price);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/*埋点*/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".&lt;{$setting.widgetID}&gt; .goods-wrap 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(index,item)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$(item).off().on(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:index},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_hmt.push([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'_trackEvent'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"&lt;{$setting.baiduData}&gt;"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"点击"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"(商品#"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+index+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/*品牌*/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"/activity-brand_list.html"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dataType: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"activity_name"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'&lt;{$setting.partName}&gt;'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data_s = 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'.&lt;{$setting.brand}&gt;'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'data-s'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(data&amp;&amp;data.data.returndata){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;i&lt;data.data.returndata.length;i++){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".&lt;{$setting.brand}&gt; 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).eq(i).attr(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'href'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'&lt;{$setting.brand_link}&gt;?brand_id='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+data.data.returndata[i].brand_id+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'&amp;version='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+versionQuery+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'&amp;uid='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+uid+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'&amp;sourceOrder='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+sourceOrder+data_s+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'(品牌#'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+i+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".&lt;{$setting.brand}&gt; 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).eq(i).attr(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,data.data.returndata[i].brand_images);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".&lt;{$setting.brand}&gt;"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).hide();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".&lt;{$setting.brand}&gt; 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(index,item)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$(item).attr(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'sourceOrder'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"(品牌#"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+index+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$(item).on(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:index},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_hmt.push([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'_trackEvent'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"&lt;{$setting.baiduData}&gt;"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"点击"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,data_s+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"(品牌#"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+index+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EB546"/>
    <w:multiLevelType w:val="singleLevel"/>
    <w:tmpl w:val="9DDEB54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1C69A9"/>
    <w:multiLevelType w:val="singleLevel"/>
    <w:tmpl w:val="E11C6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F46263"/>
    <w:multiLevelType w:val="singleLevel"/>
    <w:tmpl w:val="0CF46263"/>
    <w:lvl w:ilvl="0" w:tentative="0">
      <w:start w:val="1"/>
      <w:numFmt w:val="decimal"/>
      <w:lvlText w:val="%1."/>
      <w:lvlJc w:val="left"/>
    </w:lvl>
  </w:abstractNum>
  <w:abstractNum w:abstractNumId="3">
    <w:nsid w:val="1B2EF481"/>
    <w:multiLevelType w:val="singleLevel"/>
    <w:tmpl w:val="1B2EF4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3E204B"/>
    <w:multiLevelType w:val="singleLevel"/>
    <w:tmpl w:val="203E204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8C62D87"/>
    <w:multiLevelType w:val="singleLevel"/>
    <w:tmpl w:val="48C62D8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31D441"/>
    <w:multiLevelType w:val="singleLevel"/>
    <w:tmpl w:val="6C31D441"/>
    <w:lvl w:ilvl="0" w:tentative="0">
      <w:start w:val="2"/>
      <w:numFmt w:val="decimal"/>
      <w:lvlText w:val="%1."/>
      <w:lvlJc w:val="left"/>
    </w:lvl>
  </w:abstractNum>
  <w:abstractNum w:abstractNumId="7">
    <w:nsid w:val="6F09C6F4"/>
    <w:multiLevelType w:val="singleLevel"/>
    <w:tmpl w:val="6F09C6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53D54CF"/>
    <w:multiLevelType w:val="singleLevel"/>
    <w:tmpl w:val="753D54C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66E4"/>
    <w:rsid w:val="01CF0C26"/>
    <w:rsid w:val="03BE14FF"/>
    <w:rsid w:val="05420E3F"/>
    <w:rsid w:val="07621B0E"/>
    <w:rsid w:val="085539C2"/>
    <w:rsid w:val="09997AF3"/>
    <w:rsid w:val="0C6424D0"/>
    <w:rsid w:val="0D6D6E80"/>
    <w:rsid w:val="0D8A098F"/>
    <w:rsid w:val="0E762AFC"/>
    <w:rsid w:val="141E3D5A"/>
    <w:rsid w:val="14707DD0"/>
    <w:rsid w:val="16910FA3"/>
    <w:rsid w:val="19826A07"/>
    <w:rsid w:val="1A6906D1"/>
    <w:rsid w:val="1AE17D86"/>
    <w:rsid w:val="1C2C22E4"/>
    <w:rsid w:val="1F613A6D"/>
    <w:rsid w:val="21522A48"/>
    <w:rsid w:val="261A4DDB"/>
    <w:rsid w:val="28E94FAD"/>
    <w:rsid w:val="2BE60404"/>
    <w:rsid w:val="300E7F4D"/>
    <w:rsid w:val="30585267"/>
    <w:rsid w:val="33A55227"/>
    <w:rsid w:val="36B73DE1"/>
    <w:rsid w:val="383F025D"/>
    <w:rsid w:val="38F73FB0"/>
    <w:rsid w:val="3B936C91"/>
    <w:rsid w:val="3C0C31B9"/>
    <w:rsid w:val="3F2F66E4"/>
    <w:rsid w:val="45436383"/>
    <w:rsid w:val="46A64C0E"/>
    <w:rsid w:val="480B5B5D"/>
    <w:rsid w:val="49223172"/>
    <w:rsid w:val="495824E4"/>
    <w:rsid w:val="49BE71EE"/>
    <w:rsid w:val="50D23739"/>
    <w:rsid w:val="530E5563"/>
    <w:rsid w:val="5455459D"/>
    <w:rsid w:val="5B2F2F9F"/>
    <w:rsid w:val="5B322AC6"/>
    <w:rsid w:val="5C07199F"/>
    <w:rsid w:val="5C6F211F"/>
    <w:rsid w:val="5C981DE5"/>
    <w:rsid w:val="5DA66ECC"/>
    <w:rsid w:val="5E124F0A"/>
    <w:rsid w:val="62432FB1"/>
    <w:rsid w:val="661006E5"/>
    <w:rsid w:val="68E348F3"/>
    <w:rsid w:val="6C1D2E43"/>
    <w:rsid w:val="6EB50929"/>
    <w:rsid w:val="756903F1"/>
    <w:rsid w:val="764901E3"/>
    <w:rsid w:val="76AD78BF"/>
    <w:rsid w:val="7EEF13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2018-11-12T02:31:00Z</dcterms:created>
  <dc:creator>Administrator</dc:creator>
  <cp:lastModifiedBy>有天我睡醒看到我的身边</cp:lastModifiedBy>
  <dcterms:modified xsi:type="dcterms:W3CDTF">2018-12-05T06:50:36Z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