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85" w:rsidRDefault="00F90685" w:rsidP="00F90685">
      <w:pPr>
        <w:pStyle w:val="DPlusStyleOutline1"/>
        <w:numPr>
          <w:ilvl w:val="0"/>
          <w:numId w:val="2"/>
        </w:numPr>
      </w:pPr>
      <w:r>
        <w:t>BEAM MEMBER  : [ DOUBLE REINFORCEMENT ]</w:t>
      </w: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General Information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Design Code </w:t>
      </w:r>
      <w:r>
        <w:tab/>
        <w:t>: ECP 203-2007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Unit System </w:t>
      </w:r>
      <w:r>
        <w:tab/>
        <w:t>: N, mm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Material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25.00MPa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Section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Section Size </w:t>
      </w:r>
      <w:r>
        <w:tab/>
        <w:t>: 400 x 600mm (R-Section)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Cover </w:t>
      </w:r>
      <w:r>
        <w:tab/>
        <w:t>: 40.00mm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Compression Bar </w:t>
      </w:r>
      <w:r>
        <w:tab/>
        <w:t>: Not Considered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Splice Type </w:t>
      </w:r>
      <w:r>
        <w:tab/>
        <w:t>: 0%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BodyText"/>
      </w:pPr>
      <w:r>
        <w:rPr>
          <w:noProof/>
          <w:lang w:eastAsia="en-IN"/>
        </w:rPr>
        <w:drawing>
          <wp:inline distT="0" distB="0" distL="0" distR="0" wp14:anchorId="2BEE767A" wp14:editId="7643F66A">
            <wp:extent cx="4333494" cy="3247828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Moments and Forces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0.000kN·m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C24DB3" w:rsidRDefault="00C24DB3" w:rsidP="00C24DB3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lastRenderedPageBreak/>
        <w:t>Reinforcement</w:t>
      </w:r>
    </w:p>
    <w:p w:rsidR="00F90685" w:rsidRPr="00B23BC9" w:rsidRDefault="00F90685" w:rsidP="00F90685">
      <w:pPr>
        <w:pStyle w:val="DPlusStyleOutline3"/>
        <w:numPr>
          <w:ilvl w:val="2"/>
          <w:numId w:val="2"/>
        </w:numPr>
      </w:pPr>
      <w:r>
        <w:t>Area of steel from equilibrium equation single Reinforcement   (ECP 203-200 - 4-7) [page no 8 – 4]</w:t>
      </w:r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</w:rPr>
              <m:t xml:space="preserve">0.67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max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18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  <w:sz w:val="1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cu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'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</w:p>
    <w:p w:rsidR="00F90685" w:rsidRDefault="00F90685" w:rsidP="00F90685">
      <w:pPr>
        <w:pStyle w:val="DPlusStyleOutline3"/>
        <w:numPr>
          <w:ilvl w:val="2"/>
          <w:numId w:val="3"/>
        </w:numPr>
      </w:pPr>
      <w:r>
        <w:t xml:space="preserve">Minimum Area of Steel tensile </w:t>
      </w:r>
      <w:bookmarkStart w:id="0" w:name="_GoBack"/>
      <w:bookmarkEnd w:id="0"/>
    </w:p>
    <w:p w:rsidR="00F90685" w:rsidRPr="00F90685" w:rsidRDefault="00F90685" w:rsidP="00F90685">
      <w:pPr>
        <w:pStyle w:val="DPlusStyleOutline3"/>
        <w:numPr>
          <w:ilvl w:val="0"/>
          <w:numId w:val="0"/>
        </w:numPr>
        <w:ind w:left="539"/>
      </w:pPr>
      <w:r>
        <w:t xml:space="preserve">  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0.225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:rsidR="00F90685" w:rsidRDefault="00F90685" w:rsidP="00F90685">
      <w:pPr>
        <w:pStyle w:val="DPlusStyleOutline3"/>
        <w:numPr>
          <w:ilvl w:val="2"/>
          <w:numId w:val="6"/>
        </w:numPr>
      </w:pPr>
      <w:r>
        <w:t>Minimum Area of compressive  Steel tensile</w:t>
      </w:r>
    </w:p>
    <w:p w:rsidR="00F90685" w:rsidRDefault="00F90685" w:rsidP="00F90685">
      <w:pPr>
        <w:pStyle w:val="DPlusStyleOutline3"/>
        <w:numPr>
          <w:ilvl w:val="0"/>
          <w:numId w:val="0"/>
        </w:numPr>
        <w:ind w:left="539"/>
      </w:pPr>
      <w:r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0.4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</w:pPr>
    </w:p>
    <w:p w:rsidR="00C24DB3" w:rsidRDefault="00C24DB3" w:rsidP="00C24DB3">
      <w:pPr>
        <w:pStyle w:val="DPlusStyleBodyText"/>
      </w:pPr>
    </w:p>
    <w:p w:rsidR="00F90685" w:rsidRDefault="00F90685" w:rsidP="00C24DB3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4"/>
        </w:numPr>
      </w:pPr>
      <w:r>
        <w:t xml:space="preserve">Check Bending Moment Capacity 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max moment capacity Double  Reinforcement      (ECP 203-200 - 4-6) [page no 8-4]</w:t>
      </w:r>
    </w:p>
    <w:p w:rsidR="005E7FFE" w:rsidRDefault="005E7FFE" w:rsidP="005E7FFE">
      <w:pPr>
        <w:pStyle w:val="DPlusStyleOutline1"/>
        <w:rPr>
          <w:rFonts w:eastAsiaTheme="minorEastAsia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 xml:space="preserve"> 0.67 </m:t>
            </m:r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cu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</w:t>
      </w:r>
    </w:p>
    <w:p w:rsidR="005E7FFE" w:rsidRDefault="00BE4869" w:rsidP="005E7FFE">
      <w:pPr>
        <w:pStyle w:val="DPlusStyleOutline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 xml:space="preserve">    </m:t>
            </m:r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</w:rPr>
          <m:t>)</m:t>
        </m:r>
      </m:oMath>
      <w:r w:rsidR="005E7FFE">
        <w:rPr>
          <w:rFonts w:eastAsiaTheme="minorEastAsia"/>
        </w:rPr>
        <w:t xml:space="preserve">  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Check Shear Capacity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shear strength by concrete</w:t>
      </w:r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=0.24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</m:e>
        </m:rad>
      </m:oMath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shear strength by stirrup</w:t>
      </w:r>
    </w:p>
    <w:p w:rsidR="00F90685" w:rsidRDefault="00F90685" w:rsidP="00F90685">
      <w:pPr>
        <w:pStyle w:val="DPlusStyleOutline4"/>
        <w:numPr>
          <w:ilvl w:val="3"/>
          <w:numId w:val="2"/>
        </w:numPr>
      </w:pPr>
      <w:r w:rsidRPr="005537ED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7.3pt" o:ole="">
            <v:imagedata r:id="rId8" o:title=""/>
          </v:shape>
          <o:OLEObject Type="Embed" ProgID="Equation.3" ShapeID="_x0000_i1025" DrawAspect="Content" ObjectID="_1550248625" r:id="rId9"/>
        </w:object>
      </w:r>
      <w:r>
        <w:t xml:space="preserve">S </w:t>
      </w:r>
      <m:oMath>
        <m:r>
          <w:rPr>
            <w:rFonts w:ascii="Cambria Math" w:hAnsi="Cambria Math"/>
          </w:rPr>
          <m:t>≤200</m:t>
        </m:r>
      </m:oMath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Calculate of shear capacity </w:t>
      </w:r>
    </w:p>
    <w:p w:rsidR="00F90685" w:rsidRDefault="00BE4869" w:rsidP="00F90685">
      <w:pPr>
        <w:pStyle w:val="DPlusStyleOutline4"/>
        <w:numPr>
          <w:ilvl w:val="3"/>
          <w:numId w:val="2"/>
        </w:num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-0.5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1"/>
      </w:pPr>
      <w:r>
        <w:t>MEMBER NAME : B01 [ Middle ]</w:t>
      </w: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General Information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Design Code </w:t>
      </w:r>
      <w:r>
        <w:tab/>
        <w:t>: ECP 203-2007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Unit System </w:t>
      </w:r>
      <w:r>
        <w:tab/>
        <w:t>: N, mm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lastRenderedPageBreak/>
        <w:t>Material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25.00MPa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Section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Section Size </w:t>
      </w:r>
      <w:r>
        <w:tab/>
        <w:t>: 400 x 600mm (R-Section)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Cover </w:t>
      </w:r>
      <w:r>
        <w:tab/>
        <w:t>: 40.00mm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Compression Bar </w:t>
      </w:r>
      <w:r>
        <w:tab/>
        <w:t>: Not Considered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Splice Type </w:t>
      </w:r>
      <w:r>
        <w:tab/>
        <w:t>: 0%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BodyText"/>
      </w:pPr>
      <w:r>
        <w:rPr>
          <w:noProof/>
          <w:lang w:eastAsia="en-IN"/>
        </w:rPr>
        <w:drawing>
          <wp:inline distT="0" distB="0" distL="0" distR="0" wp14:anchorId="3E22331B" wp14:editId="410F606F">
            <wp:extent cx="4333494" cy="3247828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Moments and Forces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0.000kN·m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lastRenderedPageBreak/>
        <w:t>Reinforcement</w:t>
      </w:r>
    </w:p>
    <w:p w:rsidR="00F90685" w:rsidRPr="00B23BC9" w:rsidRDefault="00F90685" w:rsidP="00F90685">
      <w:pPr>
        <w:pStyle w:val="DPlusStyleOutline3"/>
        <w:numPr>
          <w:ilvl w:val="2"/>
          <w:numId w:val="2"/>
        </w:numPr>
      </w:pPr>
      <w:r>
        <w:t>Area of steel from equilibrium equation single Reinforcement   (ECP 203-200 - 4-7) [page no 8 – 4]</w:t>
      </w:r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</w:rPr>
              <m:t xml:space="preserve">0.67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max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</w:rPr>
              <m:t xml:space="preserve"> b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cu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'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</w:p>
    <w:p w:rsidR="00F90685" w:rsidRDefault="00F90685" w:rsidP="00F90685">
      <w:pPr>
        <w:pStyle w:val="DPlusStyleOutline3"/>
        <w:numPr>
          <w:ilvl w:val="2"/>
          <w:numId w:val="3"/>
        </w:numPr>
      </w:pPr>
      <w:r>
        <w:t xml:space="preserve">Minimum Area of Steel tensile </w:t>
      </w:r>
    </w:p>
    <w:p w:rsidR="00F90685" w:rsidRPr="00F90685" w:rsidRDefault="00F90685" w:rsidP="00F90685">
      <w:pPr>
        <w:pStyle w:val="DPlusStyleOutline3"/>
        <w:numPr>
          <w:ilvl w:val="0"/>
          <w:numId w:val="0"/>
        </w:numPr>
        <w:ind w:left="539"/>
      </w:pPr>
      <w:r>
        <w:t xml:space="preserve">  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0.225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:rsidR="00F90685" w:rsidRDefault="00F90685" w:rsidP="00F90685">
      <w:pPr>
        <w:pStyle w:val="DPlusStyleOutline3"/>
        <w:numPr>
          <w:ilvl w:val="2"/>
          <w:numId w:val="6"/>
        </w:numPr>
      </w:pPr>
      <w:r>
        <w:t>Minimum Area of compressive  Steel tensile</w:t>
      </w:r>
    </w:p>
    <w:p w:rsidR="00F90685" w:rsidRDefault="00F90685" w:rsidP="00F90685">
      <w:pPr>
        <w:pStyle w:val="DPlusStyleOutline3"/>
        <w:numPr>
          <w:ilvl w:val="0"/>
          <w:numId w:val="0"/>
        </w:numPr>
        <w:ind w:left="539"/>
      </w:pPr>
      <w:r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0.4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</w:pP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4"/>
        </w:numPr>
      </w:pPr>
      <w:r>
        <w:t xml:space="preserve">Check Bending Moment Capacity 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max moment capacity Double  Reinforcement      (ECP 203-200 - 4-6) [page no 8-4]</w:t>
      </w:r>
    </w:p>
    <w:p w:rsidR="00F90685" w:rsidRDefault="00F90685" w:rsidP="00F90685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 xml:space="preserve">max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w:rPr>
                    <w:rFonts w:ascii="Cambria Math" w:hAnsi="Cambria Math"/>
                  </w:rPr>
                  <m:t>cu</m:t>
                </m:r>
              </m:sub>
            </m:sSub>
            <m:r>
              <w:rPr>
                <w:rFonts w:ascii="Cambria Math" w:hAnsi="Cambria Math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'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(d-d')</m:t>
        </m:r>
      </m:oMath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Check Shear Capacity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shear strength by concrete</w:t>
      </w:r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=0.24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</m:e>
        </m:rad>
      </m:oMath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shear strength by stirrup</w:t>
      </w:r>
    </w:p>
    <w:p w:rsidR="00F90685" w:rsidRDefault="00F90685" w:rsidP="00F90685">
      <w:pPr>
        <w:pStyle w:val="DPlusStyleOutline4"/>
        <w:numPr>
          <w:ilvl w:val="3"/>
          <w:numId w:val="2"/>
        </w:numPr>
      </w:pPr>
      <w:r w:rsidRPr="005537ED">
        <w:rPr>
          <w:position w:val="-10"/>
        </w:rPr>
        <w:object w:dxaOrig="180" w:dyaOrig="340">
          <v:shape id="_x0000_i1026" type="#_x0000_t75" style="width:9.2pt;height:17.3pt" o:ole="">
            <v:imagedata r:id="rId8" o:title=""/>
          </v:shape>
          <o:OLEObject Type="Embed" ProgID="Equation.3" ShapeID="_x0000_i1026" DrawAspect="Content" ObjectID="_1550248626" r:id="rId11"/>
        </w:object>
      </w:r>
      <w:r>
        <w:t xml:space="preserve">S </w:t>
      </w:r>
      <m:oMath>
        <m:r>
          <w:rPr>
            <w:rFonts w:ascii="Cambria Math" w:hAnsi="Cambria Math"/>
          </w:rPr>
          <m:t>≤200</m:t>
        </m:r>
      </m:oMath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Calculate of shear capacity </w:t>
      </w:r>
    </w:p>
    <w:p w:rsidR="00F90685" w:rsidRDefault="00BE4869" w:rsidP="00F90685">
      <w:pPr>
        <w:pStyle w:val="DPlusStyleOutline4"/>
        <w:numPr>
          <w:ilvl w:val="3"/>
          <w:numId w:val="2"/>
        </w:num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-0.5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1"/>
      </w:pPr>
      <w:r>
        <w:t>MEMBER NAME : B01 [ End(J) ]</w:t>
      </w: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General Information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Design Code </w:t>
      </w:r>
      <w:r>
        <w:tab/>
        <w:t>: ECP 203-2007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Unit System </w:t>
      </w:r>
      <w:r>
        <w:tab/>
        <w:t>: N, mm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Material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25.00MPa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lastRenderedPageBreak/>
        <w:t>Section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Section Size </w:t>
      </w:r>
      <w:r>
        <w:tab/>
        <w:t>: 400 x 600mm (R-Section)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Cover </w:t>
      </w:r>
      <w:r>
        <w:tab/>
        <w:t>: 40.00mm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Compression Bar </w:t>
      </w:r>
      <w:r>
        <w:tab/>
        <w:t>: Not Considered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Splice Type </w:t>
      </w:r>
      <w:r>
        <w:tab/>
        <w:t>: 0%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BodyText"/>
      </w:pPr>
      <w:r>
        <w:rPr>
          <w:noProof/>
          <w:lang w:eastAsia="en-IN"/>
        </w:rPr>
        <w:drawing>
          <wp:inline distT="0" distB="0" distL="0" distR="0" wp14:anchorId="5F3657D0" wp14:editId="42D3A1FA">
            <wp:extent cx="4333494" cy="3247828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Moments and Forces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0.000kN·m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Reinforcement</w:t>
      </w:r>
    </w:p>
    <w:p w:rsidR="00F90685" w:rsidRPr="00B23BC9" w:rsidRDefault="00F90685" w:rsidP="00F90685">
      <w:pPr>
        <w:pStyle w:val="DPlusStyleOutline3"/>
        <w:numPr>
          <w:ilvl w:val="2"/>
          <w:numId w:val="2"/>
        </w:numPr>
      </w:pPr>
      <w:r>
        <w:t>Area of steel from equilibrium equation single Reinforcement   (ECP 203-200 - 4-7) [page no 8 – 4]</w:t>
      </w:r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</w:rPr>
              <m:t xml:space="preserve">0.67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max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</w:rPr>
              <m:t xml:space="preserve"> b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cu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'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</w:p>
    <w:p w:rsidR="00F90685" w:rsidRDefault="00F90685" w:rsidP="00F90685">
      <w:pPr>
        <w:pStyle w:val="DPlusStyleOutline3"/>
        <w:numPr>
          <w:ilvl w:val="2"/>
          <w:numId w:val="3"/>
        </w:numPr>
      </w:pPr>
      <w:r>
        <w:t xml:space="preserve">Minimum Area of Steel tensile </w:t>
      </w:r>
    </w:p>
    <w:p w:rsidR="00F90685" w:rsidRPr="00F90685" w:rsidRDefault="00F90685" w:rsidP="00F90685">
      <w:pPr>
        <w:pStyle w:val="DPlusStyleOutline3"/>
        <w:numPr>
          <w:ilvl w:val="0"/>
          <w:numId w:val="0"/>
        </w:numPr>
        <w:ind w:left="539"/>
      </w:pPr>
      <w:r>
        <w:t xml:space="preserve">  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0.225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:rsidR="00F90685" w:rsidRDefault="00F90685" w:rsidP="00F90685">
      <w:pPr>
        <w:pStyle w:val="DPlusStyleOutline3"/>
        <w:numPr>
          <w:ilvl w:val="2"/>
          <w:numId w:val="6"/>
        </w:numPr>
      </w:pPr>
      <w:r>
        <w:t>Minimum Area of compressive  Steel tensile</w:t>
      </w:r>
    </w:p>
    <w:p w:rsidR="00F90685" w:rsidRDefault="00F90685" w:rsidP="00F90685">
      <w:pPr>
        <w:pStyle w:val="DPlusStyleOutline3"/>
        <w:numPr>
          <w:ilvl w:val="0"/>
          <w:numId w:val="0"/>
        </w:numPr>
        <w:ind w:left="539"/>
      </w:pPr>
      <w:r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0.4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</w:pP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4"/>
        </w:numPr>
      </w:pPr>
      <w:r>
        <w:t xml:space="preserve">Check Bending Moment Capacity 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max moment capacity Double  Reinforcement      (ECP 203-200 - 4-6) [page no 8-4]</w:t>
      </w:r>
    </w:p>
    <w:p w:rsidR="00F90685" w:rsidRDefault="00F90685" w:rsidP="00F90685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 xml:space="preserve">max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w:rPr>
                    <w:rFonts w:ascii="Cambria Math" w:hAnsi="Cambria Math"/>
                  </w:rPr>
                  <m:t>cu</m:t>
                </m:r>
              </m:sub>
            </m:sSub>
            <m:r>
              <w:rPr>
                <w:rFonts w:ascii="Cambria Math" w:hAnsi="Cambria Math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'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(d-d')</m:t>
        </m:r>
      </m:oMath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Check Shear Capacity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shear strength by concrete</w:t>
      </w:r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=0.24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</m:e>
        </m:rad>
      </m:oMath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shear strength by stirrup</w:t>
      </w:r>
    </w:p>
    <w:p w:rsidR="00F90685" w:rsidRDefault="00F90685" w:rsidP="00F90685">
      <w:pPr>
        <w:pStyle w:val="DPlusStyleOutline4"/>
        <w:numPr>
          <w:ilvl w:val="3"/>
          <w:numId w:val="2"/>
        </w:numPr>
      </w:pPr>
      <w:r w:rsidRPr="005537ED">
        <w:rPr>
          <w:position w:val="-10"/>
        </w:rPr>
        <w:object w:dxaOrig="180" w:dyaOrig="340">
          <v:shape id="_x0000_i1027" type="#_x0000_t75" style="width:9.2pt;height:17.3pt" o:ole="">
            <v:imagedata r:id="rId8" o:title=""/>
          </v:shape>
          <o:OLEObject Type="Embed" ProgID="Equation.3" ShapeID="_x0000_i1027" DrawAspect="Content" ObjectID="_1550248627" r:id="rId12"/>
        </w:object>
      </w:r>
      <w:r>
        <w:t xml:space="preserve">S </w:t>
      </w:r>
      <m:oMath>
        <m:r>
          <w:rPr>
            <w:rFonts w:ascii="Cambria Math" w:hAnsi="Cambria Math"/>
          </w:rPr>
          <m:t>≤200</m:t>
        </m:r>
      </m:oMath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Calculate of shear capacity </w:t>
      </w:r>
    </w:p>
    <w:p w:rsidR="00F90685" w:rsidRDefault="00BE4869" w:rsidP="00F90685">
      <w:pPr>
        <w:pStyle w:val="DPlusStyleOutline4"/>
        <w:numPr>
          <w:ilvl w:val="3"/>
          <w:numId w:val="2"/>
        </w:num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-0.5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582072" w:rsidRDefault="00582072" w:rsidP="00F90685">
      <w:pPr>
        <w:pStyle w:val="DPlusStyleOutline2"/>
      </w:pPr>
    </w:p>
    <w:sectPr w:rsidR="0058207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869" w:rsidRDefault="00BE4869" w:rsidP="00C24DB3">
      <w:pPr>
        <w:spacing w:after="0" w:line="240" w:lineRule="auto"/>
      </w:pPr>
      <w:r>
        <w:separator/>
      </w:r>
    </w:p>
  </w:endnote>
  <w:endnote w:type="continuationSeparator" w:id="0">
    <w:p w:rsidR="00BE4869" w:rsidRDefault="00BE4869" w:rsidP="00C2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 w:rsidP="00C24DB3">
    <w:pPr>
      <w:pStyle w:val="DPlusStyleFooter"/>
      <w:pBdr>
        <w:top w:val="single" w:sz="6" w:space="1" w:color="auto"/>
      </w:pBdr>
    </w:pPr>
  </w:p>
  <w:p w:rsidR="00C24DB3" w:rsidRDefault="00C24DB3" w:rsidP="00C24DB3">
    <w:pPr>
      <w:pStyle w:val="DPlusStyleFooter"/>
    </w:pPr>
    <w:r>
      <w:t xml:space="preserve">http://www.midasuser.com    </w:t>
    </w:r>
  </w:p>
  <w:p w:rsidR="00C24DB3" w:rsidRDefault="00C24DB3" w:rsidP="00C24DB3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CD2344">
      <w:rPr>
        <w:noProof/>
      </w:rPr>
      <w:t>2</w:t>
    </w:r>
    <w:r>
      <w:fldChar w:fldCharType="end"/>
    </w:r>
    <w:r>
      <w:t>/</w:t>
    </w:r>
    <w:fldSimple w:instr=" NumPages ">
      <w:r w:rsidR="00CD2344">
        <w:rPr>
          <w:noProof/>
        </w:rPr>
        <w:t>6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869" w:rsidRDefault="00BE4869" w:rsidP="00C24DB3">
      <w:pPr>
        <w:spacing w:after="0" w:line="240" w:lineRule="auto"/>
      </w:pPr>
      <w:r>
        <w:separator/>
      </w:r>
    </w:p>
  </w:footnote>
  <w:footnote w:type="continuationSeparator" w:id="0">
    <w:p w:rsidR="00BE4869" w:rsidRDefault="00BE4869" w:rsidP="00C24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 w:rsidP="00C24DB3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D084B"/>
    <w:multiLevelType w:val="multilevel"/>
    <w:tmpl w:val="1F6A713E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4309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abstractNum w:abstractNumId="1" w15:restartNumberingAfterBreak="0">
    <w:nsid w:val="38AD7FB1"/>
    <w:multiLevelType w:val="multilevel"/>
    <w:tmpl w:val="1F6A713E"/>
    <w:lvl w:ilvl="0">
      <w:start w:val="1"/>
      <w:numFmt w:val="bullet"/>
      <w:lvlRestart w:val="0"/>
      <w:lvlText w:val="■"/>
      <w:lvlJc w:val="left"/>
      <w:pPr>
        <w:ind w:left="283" w:hanging="283"/>
      </w:pPr>
    </w:lvl>
    <w:lvl w:ilvl="1">
      <w:start w:val="1"/>
      <w:numFmt w:val="decimal"/>
      <w:lvlText w:val="%2."/>
      <w:lvlJc w:val="right"/>
      <w:pPr>
        <w:ind w:left="340" w:hanging="57"/>
      </w:pPr>
    </w:lvl>
    <w:lvl w:ilvl="2">
      <w:start w:val="1"/>
      <w:numFmt w:val="decimal"/>
      <w:lvlText w:val="(%3)"/>
      <w:lvlJc w:val="right"/>
      <w:pPr>
        <w:ind w:left="624" w:hanging="85"/>
      </w:pPr>
    </w:lvl>
    <w:lvl w:ilvl="3">
      <w:start w:val="1"/>
      <w:numFmt w:val="bullet"/>
      <w:lvlText w:val="ㆍ"/>
      <w:lvlJc w:val="left"/>
      <w:pPr>
        <w:ind w:left="709" w:hanging="255"/>
      </w:pPr>
    </w:lvl>
    <w:lvl w:ilvl="4">
      <w:start w:val="1"/>
      <w:numFmt w:val="bullet"/>
      <w:lvlRestart w:val="3"/>
      <w:lvlText w:val="ㆍ"/>
      <w:lvlJc w:val="left"/>
      <w:pPr>
        <w:ind w:left="709" w:hanging="255"/>
      </w:pPr>
    </w:lvl>
    <w:lvl w:ilvl="5">
      <w:start w:val="1"/>
      <w:numFmt w:val="bullet"/>
      <w:lvlRestart w:val="4"/>
      <w:lvlText w:val="ㆍ"/>
      <w:lvlJc w:val="left"/>
      <w:pPr>
        <w:ind w:left="709" w:hanging="255"/>
      </w:pPr>
    </w:lvl>
    <w:lvl w:ilvl="6">
      <w:start w:val="1"/>
      <w:numFmt w:val="bullet"/>
      <w:lvlRestart w:val="5"/>
      <w:lvlText w:val="ㆍ"/>
      <w:lvlJc w:val="left"/>
      <w:pPr>
        <w:ind w:left="709" w:hanging="255"/>
      </w:pPr>
    </w:lvl>
    <w:lvl w:ilvl="7">
      <w:start w:val="1"/>
      <w:numFmt w:val="bullet"/>
      <w:lvlRestart w:val="5"/>
      <w:lvlText w:val="ㆍ"/>
      <w:lvlJc w:val="left"/>
      <w:pPr>
        <w:ind w:left="709" w:hanging="255"/>
      </w:pPr>
    </w:lvl>
    <w:lvl w:ilvl="8">
      <w:start w:val="1"/>
      <w:numFmt w:val="bullet"/>
      <w:lvlRestart w:val="5"/>
      <w:lvlText w:val="ㆍ"/>
      <w:lvlJc w:val="left"/>
      <w:pPr>
        <w:ind w:left="709" w:hanging="255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4">
    <w:abstractNumId w:val="1"/>
    <w:lvlOverride w:ilvl="0">
      <w:startOverride w:val="1"/>
    </w:lvlOverride>
    <w:lvlOverride w:ilvl="1">
      <w:startOverride w:val="7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B3"/>
    <w:rsid w:val="00455FD4"/>
    <w:rsid w:val="00582072"/>
    <w:rsid w:val="005E7FFE"/>
    <w:rsid w:val="00674014"/>
    <w:rsid w:val="007530EC"/>
    <w:rsid w:val="00912AC1"/>
    <w:rsid w:val="00BE4869"/>
    <w:rsid w:val="00C24DB3"/>
    <w:rsid w:val="00CD2344"/>
    <w:rsid w:val="00F9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E21AF-E1DD-48BE-BBFD-0DC958A4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C24DB3"/>
    <w:rPr>
      <w:rFonts w:ascii="Calibri" w:hAnsi="Calibri" w:cs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C24DB3"/>
    <w:rPr>
      <w:rFonts w:ascii="Calibri" w:hAnsi="Calibri" w:cs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C24DB3"/>
    <w:pPr>
      <w:jc w:val="center"/>
    </w:pPr>
    <w:rPr>
      <w:rFonts w:ascii="Calibri" w:hAnsi="Calibri" w:cs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C24DB3"/>
    <w:rPr>
      <w:rFonts w:ascii="Calibri" w:hAnsi="Calibri" w:cs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C24DB3"/>
    <w:pPr>
      <w:jc w:val="center"/>
    </w:pPr>
    <w:rPr>
      <w:rFonts w:ascii="Calibri" w:hAnsi="Calibri" w:cs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C24DB3"/>
    <w:rPr>
      <w:rFonts w:ascii="Calibri" w:hAnsi="Calibri" w:cs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C24DB3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 w:cs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C24DB3"/>
    <w:rPr>
      <w:rFonts w:ascii="Calibri" w:hAnsi="Calibri" w:cs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C24DB3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 w:cs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C24DB3"/>
    <w:rPr>
      <w:rFonts w:ascii="Calibri" w:hAnsi="Calibri" w:cs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C24DB3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 w:cs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C24DB3"/>
    <w:rPr>
      <w:rFonts w:ascii="Calibri" w:hAnsi="Calibri" w:cs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C24DB3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C24DB3"/>
    <w:rPr>
      <w:rFonts w:ascii="Calibri" w:hAnsi="Calibri" w:cs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C24DB3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C24DB3"/>
    <w:rPr>
      <w:rFonts w:ascii="Calibri" w:hAnsi="Calibri" w:cs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C24DB3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 w:cs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C24DB3"/>
    <w:rPr>
      <w:rFonts w:ascii="Calibri" w:hAnsi="Calibri" w:cs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C24DB3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C24DB3"/>
    <w:rPr>
      <w:rFonts w:ascii="Calibri" w:hAnsi="Calibri" w:cs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C24DB3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C24DB3"/>
    <w:rPr>
      <w:rFonts w:ascii="Calibri" w:hAnsi="Calibri" w:cs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C24DB3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 w:cs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C24DB3"/>
    <w:rPr>
      <w:rFonts w:ascii="Calibri" w:hAnsi="Calibri" w:cs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C24DB3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C24DB3"/>
    <w:rPr>
      <w:rFonts w:ascii="Calibri" w:hAnsi="Calibri" w:cs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C24DB3"/>
    <w:pPr>
      <w:jc w:val="center"/>
    </w:pPr>
    <w:rPr>
      <w:rFonts w:ascii="Calibri" w:hAnsi="Calibri" w:cs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C24DB3"/>
    <w:rPr>
      <w:rFonts w:ascii="Calibri" w:hAnsi="Calibri" w:cs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C24DB3"/>
    <w:pPr>
      <w:jc w:val="center"/>
    </w:pPr>
    <w:rPr>
      <w:rFonts w:ascii="Calibri" w:hAnsi="Calibri" w:cs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C24DB3"/>
    <w:rPr>
      <w:rFonts w:ascii="Calibri" w:hAnsi="Calibri" w:cs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C24DB3"/>
    <w:rPr>
      <w:rFonts w:ascii="Calibri" w:hAnsi="Calibri" w:cs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C24DB3"/>
    <w:rPr>
      <w:rFonts w:ascii="Calibri" w:hAnsi="Calibri" w:cs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C24DB3"/>
    <w:rPr>
      <w:rFonts w:ascii="Calibri" w:hAnsi="Calibri" w:cs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C24DB3"/>
    <w:rPr>
      <w:rFonts w:ascii="Calibri" w:hAnsi="Calibri" w:cs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C24DB3"/>
    <w:pPr>
      <w:jc w:val="center"/>
    </w:pPr>
    <w:rPr>
      <w:rFonts w:ascii="Calibri" w:hAnsi="Calibri" w:cs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C24DB3"/>
    <w:rPr>
      <w:rFonts w:ascii="Calibri" w:hAnsi="Calibri" w:cs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C24DB3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C24DB3"/>
    <w:rPr>
      <w:rFonts w:ascii="Calibri" w:hAnsi="Calibri" w:cs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C24DB3"/>
    <w:pPr>
      <w:jc w:val="center"/>
    </w:pPr>
    <w:rPr>
      <w:rFonts w:ascii="Calibri" w:hAnsi="Calibri" w:cs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C24DB3"/>
    <w:rPr>
      <w:rFonts w:ascii="Calibri" w:hAnsi="Calibri" w:cs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C24DB3"/>
    <w:pPr>
      <w:jc w:val="center"/>
    </w:pPr>
    <w:rPr>
      <w:rFonts w:ascii="Calibri" w:hAnsi="Calibri" w:cs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C24DB3"/>
    <w:rPr>
      <w:rFonts w:ascii="Calibri" w:hAnsi="Calibri" w:cs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C24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DB3"/>
  </w:style>
  <w:style w:type="paragraph" w:styleId="Footer">
    <w:name w:val="footer"/>
    <w:basedOn w:val="Normal"/>
    <w:link w:val="FooterChar"/>
    <w:uiPriority w:val="99"/>
    <w:unhideWhenUsed/>
    <w:rsid w:val="00C24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DB3"/>
  </w:style>
  <w:style w:type="paragraph" w:styleId="BalloonText">
    <w:name w:val="Balloon Text"/>
    <w:basedOn w:val="Normal"/>
    <w:link w:val="BalloonTextChar"/>
    <w:uiPriority w:val="99"/>
    <w:semiHidden/>
    <w:unhideWhenUsed/>
    <w:rsid w:val="00F90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SOLIDSNAKE</dc:creator>
  <cp:keywords/>
  <dc:description/>
  <cp:lastModifiedBy>SOLIDSNAKE</cp:lastModifiedBy>
  <cp:revision>3</cp:revision>
  <dcterms:created xsi:type="dcterms:W3CDTF">2017-03-05T13:59:00Z</dcterms:created>
  <dcterms:modified xsi:type="dcterms:W3CDTF">2017-03-05T14:21:00Z</dcterms:modified>
</cp:coreProperties>
</file>