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CE3" w:rsidRDefault="00AC202A">
      <w:r>
        <w:rPr>
          <w:rFonts w:hint="eastAsia"/>
        </w:rPr>
        <w:t>面向对象经典分析设计方法：</w:t>
      </w:r>
    </w:p>
    <w:p w:rsidR="00AC202A" w:rsidRDefault="00AC202A" w:rsidP="00AC202A">
      <w:pPr>
        <w:pStyle w:val="a3"/>
        <w:numPr>
          <w:ilvl w:val="0"/>
          <w:numId w:val="1"/>
        </w:numPr>
        <w:ind w:firstLineChars="0"/>
      </w:pPr>
      <w:r>
        <w:rPr>
          <w:rFonts w:hint="eastAsia"/>
        </w:rPr>
        <w:t>B-H</w:t>
      </w:r>
      <w:r>
        <w:t>enderson-Seller</w:t>
      </w:r>
      <w:r>
        <w:rPr>
          <w:rFonts w:hint="eastAsia"/>
        </w:rPr>
        <w:t xml:space="preserve">s </w:t>
      </w:r>
      <w:proofErr w:type="spellStart"/>
      <w:r>
        <w:rPr>
          <w:rFonts w:hint="eastAsia"/>
        </w:rPr>
        <w:t>J.M.Edwards</w:t>
      </w:r>
      <w:proofErr w:type="spellEnd"/>
      <w:r>
        <w:rPr>
          <w:rFonts w:hint="eastAsia"/>
        </w:rPr>
        <w:t>：</w:t>
      </w:r>
      <w:r>
        <w:t>面向</w:t>
      </w:r>
      <w:r>
        <w:rPr>
          <w:rFonts w:hint="eastAsia"/>
        </w:rPr>
        <w:t>对象软件生存期喷泉模型，面向对象的系统开发方法</w:t>
      </w:r>
    </w:p>
    <w:p w:rsidR="00AC202A" w:rsidRDefault="00AC202A" w:rsidP="00AC202A">
      <w:pPr>
        <w:pStyle w:val="a3"/>
        <w:numPr>
          <w:ilvl w:val="0"/>
          <w:numId w:val="1"/>
        </w:numPr>
        <w:ind w:firstLineChars="0"/>
      </w:pPr>
      <w:proofErr w:type="spellStart"/>
      <w:r>
        <w:rPr>
          <w:rFonts w:hint="eastAsia"/>
        </w:rPr>
        <w:t>G.B</w:t>
      </w:r>
      <w:r>
        <w:t>ooch</w:t>
      </w:r>
      <w:proofErr w:type="spellEnd"/>
      <w:r>
        <w:rPr>
          <w:rFonts w:hint="eastAsia"/>
        </w:rPr>
        <w:t>：</w:t>
      </w:r>
      <w:r>
        <w:t>面向对象</w:t>
      </w:r>
      <w:r>
        <w:rPr>
          <w:rFonts w:hint="eastAsia"/>
        </w:rPr>
        <w:t>的开发方法</w:t>
      </w:r>
    </w:p>
    <w:p w:rsidR="00AC202A" w:rsidRDefault="00AC202A" w:rsidP="00AC202A">
      <w:pPr>
        <w:pStyle w:val="a3"/>
        <w:numPr>
          <w:ilvl w:val="0"/>
          <w:numId w:val="1"/>
        </w:numPr>
        <w:ind w:firstLineChars="0"/>
      </w:pPr>
      <w:proofErr w:type="spellStart"/>
      <w:r>
        <w:rPr>
          <w:rFonts w:hint="eastAsia"/>
        </w:rPr>
        <w:t>P.C</w:t>
      </w:r>
      <w:r>
        <w:t>oad</w:t>
      </w:r>
      <w:proofErr w:type="spellEnd"/>
      <w:r>
        <w:t xml:space="preserve"> </w:t>
      </w:r>
      <w:proofErr w:type="spellStart"/>
      <w:r>
        <w:t>E.Yourd</w:t>
      </w:r>
      <w:proofErr w:type="spellEnd"/>
      <w:r>
        <w:rPr>
          <w:rFonts w:hint="eastAsia"/>
        </w:rPr>
        <w:t>：</w:t>
      </w:r>
      <w:r>
        <w:rPr>
          <w:rFonts w:hint="eastAsia"/>
        </w:rPr>
        <w:t>OOA</w:t>
      </w:r>
      <w:r>
        <w:rPr>
          <w:rFonts w:hint="eastAsia"/>
        </w:rPr>
        <w:t>和</w:t>
      </w:r>
      <w:r>
        <w:rPr>
          <w:rFonts w:hint="eastAsia"/>
        </w:rPr>
        <w:t>OOD</w:t>
      </w:r>
      <w:r>
        <w:rPr>
          <w:rFonts w:hint="eastAsia"/>
        </w:rPr>
        <w:t>法</w:t>
      </w:r>
    </w:p>
    <w:p w:rsidR="00AC202A" w:rsidRDefault="00AC202A" w:rsidP="00AC202A">
      <w:pPr>
        <w:pStyle w:val="a3"/>
        <w:numPr>
          <w:ilvl w:val="0"/>
          <w:numId w:val="1"/>
        </w:numPr>
        <w:ind w:firstLineChars="0"/>
      </w:pPr>
      <w:proofErr w:type="spellStart"/>
      <w:r>
        <w:rPr>
          <w:rFonts w:hint="eastAsia"/>
        </w:rPr>
        <w:t>J.R</w:t>
      </w:r>
      <w:r>
        <w:t>umbaugh</w:t>
      </w:r>
      <w:proofErr w:type="spellEnd"/>
      <w:r>
        <w:rPr>
          <w:rFonts w:hint="eastAsia"/>
        </w:rPr>
        <w:t>等：</w:t>
      </w:r>
      <w:r>
        <w:t>对象</w:t>
      </w:r>
      <w:r>
        <w:rPr>
          <w:rFonts w:hint="eastAsia"/>
        </w:rPr>
        <w:t>建模技术</w:t>
      </w:r>
      <w:r>
        <w:rPr>
          <w:rFonts w:hint="eastAsia"/>
        </w:rPr>
        <w:t>(</w:t>
      </w:r>
      <w:r>
        <w:t>Object Modeling Technology</w:t>
      </w:r>
      <w:r>
        <w:rPr>
          <w:rFonts w:hint="eastAsia"/>
        </w:rPr>
        <w:t>)</w:t>
      </w:r>
    </w:p>
    <w:p w:rsidR="00AC202A" w:rsidRDefault="00AC202A" w:rsidP="00AC202A">
      <w:pPr>
        <w:pStyle w:val="a3"/>
        <w:numPr>
          <w:ilvl w:val="0"/>
          <w:numId w:val="1"/>
        </w:numPr>
        <w:ind w:firstLineChars="0"/>
      </w:pPr>
      <w:r>
        <w:t>Jacobson</w:t>
      </w:r>
      <w:r>
        <w:t>：面向对象的软件工程</w:t>
      </w:r>
      <w:r>
        <w:rPr>
          <w:rFonts w:hint="eastAsia"/>
        </w:rPr>
        <w:t>(</w:t>
      </w:r>
      <w:r>
        <w:t>Object Oriented Software Engineering)</w:t>
      </w:r>
    </w:p>
    <w:p w:rsidR="00AC202A" w:rsidRDefault="00AC202A" w:rsidP="00AC202A">
      <w:pPr>
        <w:pStyle w:val="a3"/>
        <w:numPr>
          <w:ilvl w:val="0"/>
          <w:numId w:val="1"/>
        </w:numPr>
        <w:ind w:firstLineChars="0"/>
      </w:pPr>
      <w:proofErr w:type="spellStart"/>
      <w:r>
        <w:t>G</w:t>
      </w:r>
      <w:r>
        <w:rPr>
          <w:rFonts w:hint="eastAsia"/>
        </w:rPr>
        <w:t>.</w:t>
      </w:r>
      <w:r>
        <w:t>Booch</w:t>
      </w:r>
      <w:proofErr w:type="spellEnd"/>
      <w:r>
        <w:t xml:space="preserve"> </w:t>
      </w:r>
      <w:proofErr w:type="spellStart"/>
      <w:r>
        <w:t>J.Rumbough</w:t>
      </w:r>
      <w:proofErr w:type="spellEnd"/>
      <w:r>
        <w:t xml:space="preserve"> Jacobson</w:t>
      </w:r>
      <w:r>
        <w:rPr>
          <w:rFonts w:hint="eastAsia"/>
        </w:rPr>
        <w:t>等：</w:t>
      </w:r>
      <w:r>
        <w:t>在</w:t>
      </w:r>
      <w:proofErr w:type="spellStart"/>
      <w:r>
        <w:rPr>
          <w:rFonts w:hint="eastAsia"/>
        </w:rPr>
        <w:t>B</w:t>
      </w:r>
      <w:r>
        <w:t>ooch</w:t>
      </w:r>
      <w:proofErr w:type="spellEnd"/>
      <w:r>
        <w:rPr>
          <w:rFonts w:hint="eastAsia"/>
        </w:rPr>
        <w:t>方法，</w:t>
      </w:r>
      <w:r>
        <w:rPr>
          <w:rFonts w:hint="eastAsia"/>
        </w:rPr>
        <w:t>OMT</w:t>
      </w:r>
      <w:r>
        <w:rPr>
          <w:rFonts w:hint="eastAsia"/>
        </w:rPr>
        <w:t>和</w:t>
      </w:r>
      <w:r>
        <w:rPr>
          <w:rFonts w:hint="eastAsia"/>
        </w:rPr>
        <w:t>OOSE</w:t>
      </w:r>
      <w:r>
        <w:rPr>
          <w:rFonts w:hint="eastAsia"/>
        </w:rPr>
        <w:t>的基础上推出了统一建模语言</w:t>
      </w:r>
      <w:r>
        <w:rPr>
          <w:rFonts w:hint="eastAsia"/>
        </w:rPr>
        <w:t>UML(</w:t>
      </w:r>
      <w:r>
        <w:t>Unified Modeling Language</w:t>
      </w:r>
      <w:r>
        <w:rPr>
          <w:rFonts w:hint="eastAsia"/>
        </w:rPr>
        <w:t>)</w:t>
      </w:r>
    </w:p>
    <w:p w:rsidR="00B074FA" w:rsidRDefault="00B074FA" w:rsidP="00B074FA"/>
    <w:p w:rsidR="00B074FA" w:rsidRDefault="00B074FA" w:rsidP="00B074FA">
      <w:r>
        <w:rPr>
          <w:rFonts w:hint="eastAsia"/>
        </w:rPr>
        <w:t>常用的模型化方法</w:t>
      </w:r>
    </w:p>
    <w:p w:rsidR="00B074FA" w:rsidRDefault="00B074FA" w:rsidP="00B074FA"/>
    <w:p w:rsidR="00B074FA" w:rsidRDefault="00B074FA" w:rsidP="00B074FA">
      <w:r>
        <w:rPr>
          <w:rFonts w:hint="eastAsia"/>
        </w:rPr>
        <w:t>四类基本模型</w:t>
      </w:r>
    </w:p>
    <w:p w:rsidR="00B074FA" w:rsidRDefault="00B074FA" w:rsidP="00B074FA">
      <w:pPr>
        <w:pStyle w:val="a3"/>
        <w:numPr>
          <w:ilvl w:val="0"/>
          <w:numId w:val="2"/>
        </w:numPr>
        <w:ind w:firstLineChars="0"/>
      </w:pPr>
      <w:r>
        <w:rPr>
          <w:rFonts w:hint="eastAsia"/>
        </w:rPr>
        <w:t>优化模型</w:t>
      </w:r>
    </w:p>
    <w:p w:rsidR="00B074FA" w:rsidRDefault="00B074FA" w:rsidP="00B074FA">
      <w:pPr>
        <w:pStyle w:val="a3"/>
        <w:numPr>
          <w:ilvl w:val="1"/>
          <w:numId w:val="2"/>
        </w:numPr>
        <w:ind w:firstLineChars="0"/>
      </w:pPr>
      <w:r>
        <w:rPr>
          <w:rFonts w:hint="eastAsia"/>
        </w:rPr>
        <w:t>数学规划模型：线性规划、</w:t>
      </w:r>
      <w:r>
        <w:t>证书</w:t>
      </w:r>
      <w:r>
        <w:rPr>
          <w:rFonts w:hint="eastAsia"/>
        </w:rPr>
        <w:t>线性规划、</w:t>
      </w:r>
      <w:r>
        <w:t>非线性</w:t>
      </w:r>
      <w:r>
        <w:rPr>
          <w:rFonts w:hint="eastAsia"/>
        </w:rPr>
        <w:t>规划、</w:t>
      </w:r>
      <w:r>
        <w:t>多目标</w:t>
      </w:r>
      <w:r>
        <w:rPr>
          <w:rFonts w:hint="eastAsia"/>
        </w:rPr>
        <w:t>规划、动态规划</w:t>
      </w:r>
    </w:p>
    <w:p w:rsidR="00B074FA" w:rsidRDefault="00B074FA" w:rsidP="00B074FA">
      <w:pPr>
        <w:pStyle w:val="a3"/>
        <w:numPr>
          <w:ilvl w:val="1"/>
          <w:numId w:val="2"/>
        </w:numPr>
        <w:ind w:firstLineChars="0"/>
      </w:pPr>
      <w:r>
        <w:rPr>
          <w:rFonts w:hint="eastAsia"/>
        </w:rPr>
        <w:t>微分方程组模型：</w:t>
      </w:r>
      <w:r>
        <w:t>阻滞</w:t>
      </w:r>
      <w:r>
        <w:rPr>
          <w:rFonts w:hint="eastAsia"/>
        </w:rPr>
        <w:t>增长模型、</w:t>
      </w:r>
      <w:r>
        <w:rPr>
          <w:rFonts w:hint="eastAsia"/>
        </w:rPr>
        <w:t>SARS</w:t>
      </w:r>
      <w:r>
        <w:rPr>
          <w:rFonts w:hint="eastAsia"/>
        </w:rPr>
        <w:t>传播模型</w:t>
      </w:r>
    </w:p>
    <w:p w:rsidR="00B074FA" w:rsidRDefault="00B074FA" w:rsidP="00B074FA">
      <w:pPr>
        <w:pStyle w:val="a3"/>
        <w:numPr>
          <w:ilvl w:val="1"/>
          <w:numId w:val="2"/>
        </w:numPr>
        <w:ind w:firstLineChars="0"/>
      </w:pPr>
      <w:r>
        <w:rPr>
          <w:rFonts w:hint="eastAsia"/>
        </w:rPr>
        <w:t>图论与网络优化问题：</w:t>
      </w:r>
      <w:r>
        <w:t>最短</w:t>
      </w:r>
      <w:r>
        <w:rPr>
          <w:rFonts w:hint="eastAsia"/>
        </w:rPr>
        <w:t>路径问题、</w:t>
      </w:r>
      <w:r>
        <w:t>网络</w:t>
      </w:r>
      <w:r>
        <w:rPr>
          <w:rFonts w:hint="eastAsia"/>
        </w:rPr>
        <w:t>最大流量问题、</w:t>
      </w:r>
      <w:r>
        <w:t>最小生成树</w:t>
      </w:r>
      <w:r>
        <w:rPr>
          <w:rFonts w:hint="eastAsia"/>
        </w:rPr>
        <w:t>问题</w:t>
      </w:r>
    </w:p>
    <w:p w:rsidR="00B074FA" w:rsidRDefault="00B074FA" w:rsidP="00B074FA">
      <w:pPr>
        <w:pStyle w:val="a3"/>
        <w:numPr>
          <w:ilvl w:val="1"/>
          <w:numId w:val="2"/>
        </w:numPr>
        <w:ind w:firstLineChars="0"/>
      </w:pPr>
      <w:r>
        <w:rPr>
          <w:rFonts w:hint="eastAsia"/>
        </w:rPr>
        <w:t>概率模型：</w:t>
      </w:r>
      <w:r>
        <w:t>决策</w:t>
      </w:r>
      <w:r>
        <w:rPr>
          <w:rFonts w:hint="eastAsia"/>
        </w:rPr>
        <w:t>模型、</w:t>
      </w:r>
      <w:r>
        <w:t>随机</w:t>
      </w:r>
      <w:r>
        <w:rPr>
          <w:rFonts w:hint="eastAsia"/>
        </w:rPr>
        <w:t>存储模型、</w:t>
      </w:r>
      <w:r>
        <w:t>随机</w:t>
      </w:r>
      <w:r>
        <w:rPr>
          <w:rFonts w:hint="eastAsia"/>
        </w:rPr>
        <w:t>人口模型、</w:t>
      </w:r>
      <w:r>
        <w:t>报童</w:t>
      </w:r>
      <w:r>
        <w:rPr>
          <w:rFonts w:hint="eastAsia"/>
        </w:rPr>
        <w:t>问题、马尔科夫链模型</w:t>
      </w:r>
    </w:p>
    <w:p w:rsidR="00B074FA" w:rsidRDefault="00B074FA" w:rsidP="00B074FA">
      <w:pPr>
        <w:pStyle w:val="a3"/>
        <w:numPr>
          <w:ilvl w:val="1"/>
          <w:numId w:val="2"/>
        </w:numPr>
        <w:ind w:firstLineChars="0"/>
      </w:pPr>
      <w:r>
        <w:rPr>
          <w:rFonts w:hint="eastAsia"/>
        </w:rPr>
        <w:t>组合优化经典问题：</w:t>
      </w:r>
    </w:p>
    <w:p w:rsidR="000E1823" w:rsidRDefault="000E1823" w:rsidP="000E1823">
      <w:pPr>
        <w:pStyle w:val="a3"/>
        <w:ind w:left="735" w:firstLineChars="0" w:firstLine="0"/>
      </w:pPr>
      <w:r>
        <w:rPr>
          <w:rFonts w:hint="eastAsia"/>
        </w:rPr>
        <w:t>车辆路径问题</w:t>
      </w:r>
      <w:r>
        <w:rPr>
          <w:rFonts w:hint="eastAsia"/>
        </w:rPr>
        <w:t>(</w:t>
      </w:r>
      <w:r>
        <w:t>Vehicle Route Problem</w:t>
      </w:r>
      <w:r>
        <w:rPr>
          <w:rFonts w:hint="eastAsia"/>
        </w:rPr>
        <w:t>)</w:t>
      </w:r>
      <w:r w:rsidRPr="000E1823">
        <w:rPr>
          <w:rFonts w:hint="eastAsia"/>
        </w:rPr>
        <w:t xml:space="preserve"> </w:t>
      </w:r>
      <w:r w:rsidRPr="000E1823">
        <w:rPr>
          <w:rFonts w:hint="eastAsia"/>
        </w:rPr>
        <w:t>已知</w:t>
      </w:r>
      <w:r w:rsidRPr="000E1823">
        <w:rPr>
          <w:rFonts w:hint="eastAsia"/>
        </w:rPr>
        <w:t>n</w:t>
      </w:r>
      <w:r w:rsidRPr="000E1823">
        <w:rPr>
          <w:rFonts w:hint="eastAsia"/>
        </w:rPr>
        <w:t>个客户的位置坐标和货物需求，在可供使用车辆数量及运载能力条件的约束下，每辆车都从起点出发，完成若干客户点的运送任务后再回到起点，要求以最少的车辆数、最小的车辆总行程完成货物的派送任务。</w:t>
      </w:r>
    </w:p>
    <w:p w:rsidR="000E1823" w:rsidRPr="000E1823" w:rsidRDefault="000E1823" w:rsidP="000E1823">
      <w:pPr>
        <w:pStyle w:val="a3"/>
        <w:ind w:left="735" w:firstLineChars="0" w:firstLine="0"/>
      </w:pPr>
      <w:r>
        <w:rPr>
          <w:rFonts w:hint="eastAsia"/>
        </w:rPr>
        <w:t>旅行商问题</w:t>
      </w:r>
      <w:r>
        <w:rPr>
          <w:rFonts w:hint="eastAsia"/>
        </w:rPr>
        <w:t>(</w:t>
      </w:r>
      <w:r>
        <w:t>Travelling Service Problem</w:t>
      </w:r>
      <w:r>
        <w:rPr>
          <w:rFonts w:hint="eastAsia"/>
        </w:rPr>
        <w:t>)</w:t>
      </w:r>
      <w:r w:rsidRPr="000E1823">
        <w:rPr>
          <w:rFonts w:hint="eastAsia"/>
        </w:rPr>
        <w:t xml:space="preserve"> </w:t>
      </w:r>
      <w:r w:rsidRPr="000E1823">
        <w:rPr>
          <w:rFonts w:hint="eastAsia"/>
        </w:rPr>
        <w:t>有</w:t>
      </w:r>
      <w:r w:rsidRPr="000E1823">
        <w:rPr>
          <w:rFonts w:hint="eastAsia"/>
        </w:rPr>
        <w:t>n</w:t>
      </w:r>
      <w:r w:rsidRPr="000E1823">
        <w:rPr>
          <w:rFonts w:hint="eastAsia"/>
        </w:rPr>
        <w:t>个城市，城市</w:t>
      </w:r>
      <w:proofErr w:type="spellStart"/>
      <w:r w:rsidRPr="000E1823">
        <w:rPr>
          <w:rFonts w:hint="eastAsia"/>
        </w:rPr>
        <w:t>i</w:t>
      </w:r>
      <w:proofErr w:type="spellEnd"/>
      <w:r w:rsidRPr="000E1823">
        <w:rPr>
          <w:rFonts w:hint="eastAsia"/>
        </w:rPr>
        <w:t>与</w:t>
      </w:r>
      <w:r w:rsidRPr="000E1823">
        <w:rPr>
          <w:rFonts w:hint="eastAsia"/>
        </w:rPr>
        <w:t>j</w:t>
      </w:r>
      <w:r w:rsidRPr="000E1823">
        <w:rPr>
          <w:rFonts w:hint="eastAsia"/>
        </w:rPr>
        <w:t>之间的距离为</w:t>
      </w:r>
      <w:proofErr w:type="spellStart"/>
      <w:r w:rsidRPr="000E1823">
        <w:rPr>
          <w:rFonts w:hint="eastAsia"/>
        </w:rPr>
        <w:t>ijd</w:t>
      </w:r>
      <w:proofErr w:type="spellEnd"/>
      <w:r w:rsidRPr="000E1823">
        <w:rPr>
          <w:rFonts w:hint="eastAsia"/>
        </w:rPr>
        <w:t>，找一条经过</w:t>
      </w:r>
      <w:r w:rsidRPr="000E1823">
        <w:rPr>
          <w:rFonts w:hint="eastAsia"/>
        </w:rPr>
        <w:t>n</w:t>
      </w:r>
      <w:r w:rsidRPr="000E1823">
        <w:rPr>
          <w:rFonts w:hint="eastAsia"/>
        </w:rPr>
        <w:t>个城市的巡回（每个城市经过且只经过一次，最后回到出发点），使得总路程最小。是</w:t>
      </w:r>
      <w:r w:rsidRPr="000E1823">
        <w:rPr>
          <w:rFonts w:hint="eastAsia"/>
        </w:rPr>
        <w:t>VRP</w:t>
      </w:r>
      <w:r w:rsidRPr="000E1823">
        <w:rPr>
          <w:rFonts w:hint="eastAsia"/>
        </w:rPr>
        <w:t>问题的特例</w:t>
      </w:r>
      <w:r>
        <w:rPr>
          <w:rFonts w:hint="eastAsia"/>
        </w:rPr>
        <w:t>。</w:t>
      </w:r>
    </w:p>
    <w:p w:rsidR="00B074FA" w:rsidRDefault="00B074FA" w:rsidP="00B074FA">
      <w:pPr>
        <w:pStyle w:val="a3"/>
        <w:numPr>
          <w:ilvl w:val="0"/>
          <w:numId w:val="2"/>
        </w:numPr>
        <w:ind w:firstLineChars="0"/>
      </w:pPr>
      <w:r>
        <w:rPr>
          <w:rFonts w:hint="eastAsia"/>
        </w:rPr>
        <w:t>分类模型</w:t>
      </w:r>
    </w:p>
    <w:p w:rsidR="000E1823" w:rsidRDefault="000E1823" w:rsidP="000E1823">
      <w:pPr>
        <w:pStyle w:val="a3"/>
        <w:numPr>
          <w:ilvl w:val="1"/>
          <w:numId w:val="2"/>
        </w:numPr>
        <w:ind w:firstLineChars="0"/>
      </w:pPr>
      <w:r>
        <w:rPr>
          <w:rFonts w:hint="eastAsia"/>
        </w:rPr>
        <w:t>判别分析：</w:t>
      </w:r>
      <w:r>
        <w:t>在</w:t>
      </w:r>
      <w:r>
        <w:rPr>
          <w:rFonts w:hint="eastAsia"/>
        </w:rPr>
        <w:t>已知研究对象分成若干类型病已经取得各种类型的一批已知样本的观测数据，</w:t>
      </w:r>
      <w:r>
        <w:t>在</w:t>
      </w:r>
      <w:r>
        <w:rPr>
          <w:rFonts w:hint="eastAsia"/>
        </w:rPr>
        <w:t>此基础上根据某些准则建立判别式，</w:t>
      </w:r>
      <w:r>
        <w:t>后</w:t>
      </w:r>
      <w:r>
        <w:rPr>
          <w:rFonts w:hint="eastAsia"/>
        </w:rPr>
        <w:t>对未知类型的样品进行判别分析</w:t>
      </w:r>
    </w:p>
    <w:p w:rsidR="0004411D" w:rsidRDefault="0004411D" w:rsidP="0004411D">
      <w:pPr>
        <w:pStyle w:val="a3"/>
        <w:ind w:left="735" w:firstLineChars="0" w:firstLine="0"/>
      </w:pPr>
    </w:p>
    <w:p w:rsidR="000E1823" w:rsidRDefault="000E1823" w:rsidP="000E1823">
      <w:pPr>
        <w:pStyle w:val="a3"/>
        <w:ind w:left="735" w:firstLineChars="0" w:firstLine="0"/>
      </w:pPr>
      <w:r>
        <w:rPr>
          <w:rFonts w:hint="eastAsia"/>
        </w:rPr>
        <w:t>距离判别法：首先根据已知分类的数据，</w:t>
      </w:r>
      <w:r>
        <w:t>分别</w:t>
      </w:r>
      <w:r>
        <w:rPr>
          <w:rFonts w:hint="eastAsia"/>
        </w:rPr>
        <w:t>计算给累的重心即分组类的均值</w:t>
      </w:r>
      <w:r w:rsidR="00863270">
        <w:rPr>
          <w:rFonts w:hint="eastAsia"/>
        </w:rPr>
        <w:t>，</w:t>
      </w:r>
      <w:r w:rsidR="00863270">
        <w:t>判别</w:t>
      </w:r>
      <w:r w:rsidR="00863270">
        <w:rPr>
          <w:rFonts w:hint="eastAsia"/>
        </w:rPr>
        <w:t>标准则是对任给的一次观测，</w:t>
      </w:r>
      <w:r w:rsidR="00863270">
        <w:t>若</w:t>
      </w:r>
      <w:r w:rsidR="00863270">
        <w:rPr>
          <w:rFonts w:hint="eastAsia"/>
        </w:rPr>
        <w:t>它与第</w:t>
      </w:r>
      <w:proofErr w:type="spellStart"/>
      <w:r w:rsidR="00863270">
        <w:rPr>
          <w:rFonts w:hint="eastAsia"/>
        </w:rPr>
        <w:t>i</w:t>
      </w:r>
      <w:proofErr w:type="spellEnd"/>
      <w:r w:rsidR="00863270">
        <w:rPr>
          <w:rFonts w:hint="eastAsia"/>
        </w:rPr>
        <w:t>类的重心距离最近，</w:t>
      </w:r>
      <w:r w:rsidR="00863270">
        <w:t>就认为</w:t>
      </w:r>
      <w:r w:rsidR="00863270">
        <w:rPr>
          <w:rFonts w:hint="eastAsia"/>
        </w:rPr>
        <w:t>它来自第</w:t>
      </w:r>
      <w:proofErr w:type="spellStart"/>
      <w:r w:rsidR="00863270">
        <w:rPr>
          <w:rFonts w:hint="eastAsia"/>
        </w:rPr>
        <w:t>i</w:t>
      </w:r>
      <w:proofErr w:type="spellEnd"/>
      <w:r w:rsidR="00863270">
        <w:rPr>
          <w:rFonts w:hint="eastAsia"/>
        </w:rPr>
        <w:t>类。</w:t>
      </w:r>
      <w:r w:rsidR="00863270">
        <w:t>距离</w:t>
      </w:r>
      <w:r w:rsidR="00863270">
        <w:rPr>
          <w:rFonts w:hint="eastAsia"/>
        </w:rPr>
        <w:t>的测定，</w:t>
      </w:r>
      <w:r w:rsidR="00863270">
        <w:t>可以</w:t>
      </w:r>
      <w:r w:rsidR="00863270">
        <w:rPr>
          <w:rFonts w:hint="eastAsia"/>
        </w:rPr>
        <w:t>根据实际需要采用欧氏距离、</w:t>
      </w:r>
      <w:r w:rsidR="00863270">
        <w:t>马氏</w:t>
      </w:r>
      <w:r w:rsidR="00863270">
        <w:rPr>
          <w:rFonts w:hint="eastAsia"/>
        </w:rPr>
        <w:t>距离等</w:t>
      </w:r>
    </w:p>
    <w:p w:rsidR="0004411D" w:rsidRDefault="0004411D" w:rsidP="000E1823">
      <w:pPr>
        <w:pStyle w:val="a3"/>
        <w:ind w:left="735" w:firstLineChars="0" w:firstLine="0"/>
      </w:pPr>
    </w:p>
    <w:p w:rsidR="000E1823" w:rsidRDefault="000E1823" w:rsidP="000E1823">
      <w:pPr>
        <w:pStyle w:val="a3"/>
        <w:ind w:left="735" w:firstLineChars="0" w:firstLine="0"/>
      </w:pPr>
      <w:r>
        <w:rPr>
          <w:rFonts w:hint="eastAsia"/>
        </w:rPr>
        <w:t>F</w:t>
      </w:r>
      <w:r>
        <w:t>is</w:t>
      </w:r>
      <w:r>
        <w:rPr>
          <w:rFonts w:hint="eastAsia"/>
        </w:rPr>
        <w:t>her</w:t>
      </w:r>
      <w:r>
        <w:rPr>
          <w:rFonts w:hint="eastAsia"/>
        </w:rPr>
        <w:t>判别法：</w:t>
      </w:r>
      <w:r w:rsidR="00863270">
        <w:rPr>
          <w:rFonts w:hint="eastAsia"/>
        </w:rPr>
        <w:t>从两个总体中抽取具有</w:t>
      </w:r>
      <w:r w:rsidR="00863270">
        <w:rPr>
          <w:rFonts w:hint="eastAsia"/>
        </w:rPr>
        <w:t>p</w:t>
      </w:r>
      <w:r w:rsidR="00863270">
        <w:rPr>
          <w:rFonts w:hint="eastAsia"/>
        </w:rPr>
        <w:t>个指标样品的观测数据，</w:t>
      </w:r>
      <w:r w:rsidR="00863270">
        <w:t>借助</w:t>
      </w:r>
      <w:r w:rsidR="00863270">
        <w:rPr>
          <w:rFonts w:hint="eastAsia"/>
        </w:rPr>
        <w:t>方差分析的思想构造一个判别函数或判别式</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p</m:t>
            </m:r>
          </m:sup>
          <m:e>
            <m:r>
              <w:rPr>
                <w:rFonts w:ascii="Cambria Math" w:hAnsi="Cambria Math"/>
              </w:rPr>
              <m:t>cixi</m:t>
            </m:r>
          </m:e>
        </m:nary>
      </m:oMath>
      <w:r w:rsidR="00863270">
        <w:rPr>
          <w:rFonts w:hint="eastAsia"/>
        </w:rPr>
        <w:t>，</w:t>
      </w:r>
      <w:r w:rsidR="00863270">
        <w:t>其中</w:t>
      </w:r>
      <w:r w:rsidR="00863270">
        <w:rPr>
          <w:rFonts w:hint="eastAsia"/>
        </w:rPr>
        <w:t>系数</w:t>
      </w:r>
      <w:r w:rsidR="00863270">
        <w:rPr>
          <w:rFonts w:hint="eastAsia"/>
        </w:rPr>
        <w:t>c</w:t>
      </w:r>
      <w:r w:rsidR="00863270">
        <w:rPr>
          <w:vertAlign w:val="subscript"/>
        </w:rPr>
        <w:t>i</w:t>
      </w:r>
      <w:r w:rsidR="00863270">
        <w:rPr>
          <w:rFonts w:hint="eastAsia"/>
        </w:rPr>
        <w:t>确定的原则是是两组之间的区别最大，</w:t>
      </w:r>
      <w:r w:rsidR="00863270">
        <w:t>而</w:t>
      </w:r>
      <w:r w:rsidR="00863270">
        <w:rPr>
          <w:rFonts w:hint="eastAsia"/>
        </w:rPr>
        <w:t>使每个组内部的离差最小。</w:t>
      </w:r>
      <w:r w:rsidR="00863270">
        <w:t>对于</w:t>
      </w:r>
      <w:r w:rsidR="00863270">
        <w:rPr>
          <w:rFonts w:hint="eastAsia"/>
        </w:rPr>
        <w:t>一个新的样品，</w:t>
      </w:r>
      <w:r w:rsidR="00863270">
        <w:t>将</w:t>
      </w:r>
      <w:r w:rsidR="00863270">
        <w:rPr>
          <w:rFonts w:hint="eastAsia"/>
        </w:rPr>
        <w:t>它的</w:t>
      </w:r>
      <w:r w:rsidR="00863270">
        <w:rPr>
          <w:rFonts w:hint="eastAsia"/>
        </w:rPr>
        <w:t>p</w:t>
      </w:r>
      <w:r w:rsidR="00863270">
        <w:rPr>
          <w:rFonts w:hint="eastAsia"/>
        </w:rPr>
        <w:t>个指标值带入判别式中求出</w:t>
      </w:r>
      <w:r w:rsidR="00863270">
        <w:rPr>
          <w:rFonts w:hint="eastAsia"/>
        </w:rPr>
        <w:t>y</w:t>
      </w:r>
      <w:r w:rsidR="00863270">
        <w:rPr>
          <w:rFonts w:hint="eastAsia"/>
        </w:rPr>
        <w:t>值，</w:t>
      </w:r>
      <w:r w:rsidR="00863270">
        <w:t>然后</w:t>
      </w:r>
      <w:r w:rsidR="00863270">
        <w:rPr>
          <w:rFonts w:hint="eastAsia"/>
        </w:rPr>
        <w:t>与判别临界值进行比较，</w:t>
      </w:r>
      <w:r w:rsidR="00863270">
        <w:t>就</w:t>
      </w:r>
      <w:r w:rsidR="00863270">
        <w:rPr>
          <w:rFonts w:hint="eastAsia"/>
        </w:rPr>
        <w:t>可以判别它应属于哪个总体。</w:t>
      </w:r>
      <w:r w:rsidR="00863270">
        <w:t>在</w:t>
      </w:r>
      <w:r w:rsidR="00863270">
        <w:rPr>
          <w:rFonts w:hint="eastAsia"/>
        </w:rPr>
        <w:t>两个总体先验概率相等的假设下，</w:t>
      </w:r>
      <w:r w:rsidR="00863270">
        <w:t>判别</w:t>
      </w:r>
      <w:r w:rsidR="00863270">
        <w:rPr>
          <w:rFonts w:hint="eastAsia"/>
        </w:rPr>
        <w:t>临界值一般取：</w:t>
      </w:r>
    </w:p>
    <w:p w:rsidR="00863270" w:rsidRDefault="00863270" w:rsidP="000E1823">
      <w:pPr>
        <w:pStyle w:val="a3"/>
        <w:ind w:left="735" w:firstLineChars="0" w:firstLine="0"/>
      </w:pPr>
      <w:r>
        <w:t>y</w:t>
      </w:r>
      <w:r>
        <w:rPr>
          <w:vertAlign w:val="subscript"/>
        </w:rPr>
        <w:t>0</w:t>
      </w:r>
      <w:r>
        <w:t>=</w:t>
      </w:r>
      <m:oMath>
        <m:f>
          <m:fPr>
            <m:ctrlPr>
              <w:rPr>
                <w:rFonts w:ascii="Cambria Math" w:hAnsi="Cambria Math"/>
              </w:rPr>
            </m:ctrlPr>
          </m:fPr>
          <m:num>
            <m:r>
              <w:rPr>
                <w:rFonts w:ascii="Cambria Math" w:hAnsi="Cambria Math"/>
              </w:rPr>
              <m:t>n1y1+n2y2</m:t>
            </m:r>
          </m:num>
          <m:den>
            <m:r>
              <w:rPr>
                <w:rFonts w:ascii="Cambria Math" w:hAnsi="Cambria Math"/>
              </w:rPr>
              <m:t>n1+n2</m:t>
            </m:r>
          </m:den>
        </m:f>
      </m:oMath>
      <w:r>
        <w:rPr>
          <w:rFonts w:hint="eastAsia"/>
        </w:rPr>
        <w:t>(</w:t>
      </w:r>
      <w:r>
        <w:t>y1,y2</w:t>
      </w:r>
      <w:r>
        <w:rPr>
          <w:rFonts w:hint="eastAsia"/>
        </w:rPr>
        <w:t>分别为</w:t>
      </w:r>
      <w:r w:rsidR="0004411D">
        <w:rPr>
          <w:rFonts w:hint="eastAsia"/>
        </w:rPr>
        <w:t>两组的均值</w:t>
      </w:r>
      <w:r>
        <w:rPr>
          <w:rFonts w:hint="eastAsia"/>
        </w:rPr>
        <w:t>)</w:t>
      </w:r>
    </w:p>
    <w:p w:rsidR="0004411D" w:rsidRDefault="0004411D" w:rsidP="000E1823">
      <w:pPr>
        <w:pStyle w:val="a3"/>
        <w:ind w:left="735" w:firstLineChars="0" w:firstLine="0"/>
      </w:pPr>
      <w:r>
        <w:rPr>
          <w:rFonts w:hint="eastAsia"/>
        </w:rPr>
        <w:t>最后，</w:t>
      </w:r>
      <w:r>
        <w:t>用</w:t>
      </w:r>
      <w:r>
        <w:rPr>
          <w:rFonts w:hint="eastAsia"/>
        </w:rPr>
        <w:t>F</w:t>
      </w:r>
      <w:r>
        <w:rPr>
          <w:rFonts w:hint="eastAsia"/>
        </w:rPr>
        <w:t>统计量来检验判别效果，</w:t>
      </w:r>
      <w:r>
        <w:t>若</w:t>
      </w:r>
      <w:r>
        <w:rPr>
          <w:rFonts w:hint="eastAsia"/>
        </w:rPr>
        <w:t>F&gt;</w:t>
      </w:r>
      <w:proofErr w:type="spellStart"/>
      <w:r>
        <w:rPr>
          <w:rFonts w:hint="eastAsia"/>
        </w:rPr>
        <w:t>F</w:t>
      </w:r>
      <w:r>
        <w:rPr>
          <w:vertAlign w:val="subscript"/>
        </w:rPr>
        <w:t>a</w:t>
      </w:r>
      <w:proofErr w:type="spellEnd"/>
      <w:r>
        <w:rPr>
          <w:rFonts w:hint="eastAsia"/>
        </w:rPr>
        <w:t>则认为判别有效，</w:t>
      </w:r>
      <w:r>
        <w:t>否则</w:t>
      </w:r>
      <w:r>
        <w:rPr>
          <w:rFonts w:hint="eastAsia"/>
        </w:rPr>
        <w:t>判别无效，</w:t>
      </w:r>
      <w:r>
        <w:t>以上</w:t>
      </w:r>
      <w:r>
        <w:rPr>
          <w:rFonts w:hint="eastAsia"/>
        </w:rPr>
        <w:t>每描述的是两总体的判别，</w:t>
      </w:r>
      <w:r>
        <w:t>多总体</w:t>
      </w:r>
      <w:r>
        <w:rPr>
          <w:rFonts w:hint="eastAsia"/>
        </w:rPr>
        <w:t>判别方法需要加以扩展。</w:t>
      </w:r>
    </w:p>
    <w:p w:rsidR="0004411D" w:rsidRPr="0004411D" w:rsidRDefault="0004411D" w:rsidP="000E1823">
      <w:pPr>
        <w:pStyle w:val="a3"/>
        <w:ind w:left="735" w:firstLineChars="0" w:firstLine="0"/>
      </w:pPr>
    </w:p>
    <w:p w:rsidR="0004411D" w:rsidRPr="002F4939" w:rsidRDefault="000E1823" w:rsidP="0004411D">
      <w:pPr>
        <w:pStyle w:val="a3"/>
        <w:ind w:left="735" w:firstLineChars="0" w:firstLine="0"/>
        <w:rPr>
          <w:rFonts w:hint="eastAsia"/>
        </w:rPr>
      </w:pPr>
      <w:r>
        <w:rPr>
          <w:rFonts w:hint="eastAsia"/>
        </w:rPr>
        <w:lastRenderedPageBreak/>
        <w:t>B</w:t>
      </w:r>
      <w:r>
        <w:t>ayes</w:t>
      </w:r>
      <w:r>
        <w:rPr>
          <w:rFonts w:hint="eastAsia"/>
        </w:rPr>
        <w:t>判别法：</w:t>
      </w:r>
      <w:r w:rsidR="0004411D">
        <w:rPr>
          <w:rFonts w:hint="eastAsia"/>
        </w:rPr>
        <w:t>假定对所研究的对象有一定的认识，</w:t>
      </w:r>
      <w:r w:rsidR="0004411D">
        <w:t>即</w:t>
      </w:r>
      <w:r w:rsidR="0004411D">
        <w:rPr>
          <w:rFonts w:hint="eastAsia"/>
        </w:rPr>
        <w:t>假设</w:t>
      </w:r>
      <w:r w:rsidR="0004411D">
        <w:rPr>
          <w:rFonts w:hint="eastAsia"/>
        </w:rPr>
        <w:t>k</w:t>
      </w:r>
      <w:r w:rsidR="0004411D">
        <w:rPr>
          <w:rFonts w:hint="eastAsia"/>
        </w:rPr>
        <w:t>个总体中，</w:t>
      </w:r>
      <w:r w:rsidR="0004411D">
        <w:t>第</w:t>
      </w:r>
      <w:proofErr w:type="spellStart"/>
      <w:r w:rsidR="0004411D">
        <w:rPr>
          <w:rFonts w:hint="eastAsia"/>
        </w:rPr>
        <w:t>i</w:t>
      </w:r>
      <w:proofErr w:type="spellEnd"/>
      <w:r w:rsidR="0004411D">
        <w:rPr>
          <w:rFonts w:hint="eastAsia"/>
        </w:rPr>
        <w:t>个总体</w:t>
      </w:r>
      <w:proofErr w:type="spellStart"/>
      <w:r w:rsidR="0004411D">
        <w:rPr>
          <w:rFonts w:hint="eastAsia"/>
        </w:rPr>
        <w:t>G</w:t>
      </w:r>
      <w:r w:rsidR="0004411D">
        <w:rPr>
          <w:vertAlign w:val="subscript"/>
        </w:rPr>
        <w:t>i</w:t>
      </w:r>
      <w:proofErr w:type="spellEnd"/>
      <w:r w:rsidR="0004411D">
        <w:rPr>
          <w:rFonts w:hint="eastAsia"/>
        </w:rPr>
        <w:t>的先验概率为</w:t>
      </w:r>
      <w:r w:rsidR="0004411D">
        <w:rPr>
          <w:rFonts w:hint="eastAsia"/>
        </w:rPr>
        <w:t>q</w:t>
      </w:r>
      <w:r w:rsidR="0004411D">
        <w:rPr>
          <w:vertAlign w:val="subscript"/>
        </w:rPr>
        <w:t>i</w:t>
      </w:r>
      <w:r w:rsidR="0004411D">
        <w:rPr>
          <w:rFonts w:hint="eastAsia"/>
        </w:rPr>
        <w:t>，</w:t>
      </w:r>
      <w:r w:rsidR="0004411D">
        <w:t>概率</w:t>
      </w:r>
      <w:r w:rsidR="0004411D">
        <w:rPr>
          <w:rFonts w:hint="eastAsia"/>
        </w:rPr>
        <w:t>密度函数为</w:t>
      </w:r>
      <w:r w:rsidR="0004411D">
        <w:rPr>
          <w:rFonts w:hint="eastAsia"/>
        </w:rPr>
        <w:t>f</w:t>
      </w:r>
      <w:r w:rsidR="0004411D">
        <w:rPr>
          <w:vertAlign w:val="subscript"/>
        </w:rPr>
        <w:t>i</w:t>
      </w:r>
      <w:r w:rsidR="0004411D">
        <w:rPr>
          <w:rFonts w:hint="eastAsia"/>
        </w:rPr>
        <w:t>(</w:t>
      </w:r>
      <w:r w:rsidR="0004411D">
        <w:t>x</w:t>
      </w:r>
      <w:r w:rsidR="0004411D">
        <w:rPr>
          <w:rFonts w:hint="eastAsia"/>
        </w:rPr>
        <w:t>)</w:t>
      </w:r>
      <w:r w:rsidR="0004411D">
        <w:rPr>
          <w:rFonts w:hint="eastAsia"/>
        </w:rPr>
        <w:t>，</w:t>
      </w:r>
      <w:r w:rsidR="0004411D">
        <w:t>利用</w:t>
      </w:r>
      <w:r w:rsidR="0004411D">
        <w:rPr>
          <w:rFonts w:hint="eastAsia"/>
        </w:rPr>
        <w:t>B</w:t>
      </w:r>
      <w:r w:rsidR="0004411D">
        <w:t>ayes</w:t>
      </w:r>
      <w:r w:rsidR="0004411D">
        <w:rPr>
          <w:rFonts w:hint="eastAsia"/>
        </w:rPr>
        <w:t>公式计算观测样品</w:t>
      </w:r>
      <w:r w:rsidR="0004411D">
        <w:rPr>
          <w:rFonts w:hint="eastAsia"/>
        </w:rPr>
        <w:t>X</w:t>
      </w:r>
      <w:r w:rsidR="0004411D">
        <w:rPr>
          <w:rFonts w:hint="eastAsia"/>
        </w:rPr>
        <w:t>来自第</w:t>
      </w:r>
      <w:r w:rsidR="0004411D">
        <w:rPr>
          <w:rFonts w:hint="eastAsia"/>
        </w:rPr>
        <w:t>j</w:t>
      </w:r>
      <w:r w:rsidR="0004411D">
        <w:rPr>
          <w:rFonts w:hint="eastAsia"/>
        </w:rPr>
        <w:t>个总体的后验概率</w:t>
      </w:r>
      <w:r w:rsidR="0004411D">
        <w:rPr>
          <w:rFonts w:hint="eastAsia"/>
        </w:rPr>
        <w:t>p(</w:t>
      </w:r>
      <w:r w:rsidR="0004411D">
        <w:t>G</w:t>
      </w:r>
      <w:r w:rsidR="0004411D">
        <w:rPr>
          <w:vertAlign w:val="subscript"/>
        </w:rPr>
        <w:t>J</w:t>
      </w:r>
      <w:r w:rsidR="0004411D">
        <w:t>/x</w:t>
      </w:r>
      <w:r w:rsidR="0004411D">
        <w:rPr>
          <w:rFonts w:hint="eastAsia"/>
        </w:rPr>
        <w:t>)</w:t>
      </w:r>
      <w:r w:rsidR="0004411D">
        <w:t>=</w:t>
      </w:r>
      <m:oMath>
        <m:f>
          <m:fPr>
            <m:ctrlPr>
              <w:rPr>
                <w:rFonts w:ascii="Cambria Math" w:hAnsi="Cambria Math"/>
              </w:rPr>
            </m:ctrlPr>
          </m:fPr>
          <m:num>
            <m:r>
              <w:rPr>
                <w:rFonts w:ascii="Cambria Math" w:hAnsi="Cambria Math"/>
              </w:rPr>
              <m:t>qjfj(x)</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qifi(x)</m:t>
                </m:r>
              </m:e>
            </m:nary>
          </m:den>
        </m:f>
      </m:oMath>
      <w:r w:rsidR="0004411D">
        <w:rPr>
          <w:rFonts w:hint="eastAsia"/>
        </w:rPr>
        <w:t>，</w:t>
      </w:r>
      <w:r w:rsidR="0004411D">
        <w:t>当</w:t>
      </w:r>
      <w:r w:rsidR="0004411D">
        <w:rPr>
          <w:rFonts w:hint="eastAsia"/>
        </w:rPr>
        <w:t>p</w:t>
      </w:r>
      <w:r w:rsidR="0004411D">
        <w:t>(</w:t>
      </w:r>
      <w:proofErr w:type="spellStart"/>
      <w:r w:rsidR="002F4939">
        <w:t>G</w:t>
      </w:r>
      <w:r w:rsidR="002F4939">
        <w:rPr>
          <w:vertAlign w:val="subscript"/>
        </w:rPr>
        <w:t>h</w:t>
      </w:r>
      <w:proofErr w:type="spellEnd"/>
      <w:r w:rsidR="002F4939">
        <w:t>/X</w:t>
      </w:r>
      <w:r w:rsidR="0004411D">
        <w:t>)</w:t>
      </w:r>
      <w:r w:rsidR="002F4939">
        <w:t>=max(p(</w:t>
      </w:r>
      <w:proofErr w:type="spellStart"/>
      <w:r w:rsidR="002F4939">
        <w:t>G</w:t>
      </w:r>
      <w:r w:rsidR="002F4939">
        <w:rPr>
          <w:vertAlign w:val="subscript"/>
        </w:rPr>
        <w:t>j</w:t>
      </w:r>
      <w:proofErr w:type="spellEnd"/>
      <w:r w:rsidR="002F4939">
        <w:t>/X))</w:t>
      </w:r>
      <w:r w:rsidR="002F4939">
        <w:rPr>
          <w:rFonts w:hint="eastAsia"/>
        </w:rPr>
        <w:t>时，</w:t>
      </w:r>
      <w:r w:rsidR="002F4939">
        <w:t>将</w:t>
      </w:r>
      <w:r w:rsidR="002F4939">
        <w:rPr>
          <w:rFonts w:hint="eastAsia"/>
        </w:rPr>
        <w:t>样本</w:t>
      </w:r>
      <w:r w:rsidR="002F4939">
        <w:rPr>
          <w:rFonts w:hint="eastAsia"/>
        </w:rPr>
        <w:t>X</w:t>
      </w:r>
      <w:r w:rsidR="002F4939">
        <w:rPr>
          <w:rFonts w:hint="eastAsia"/>
        </w:rPr>
        <w:t>判为总体</w:t>
      </w:r>
      <w:proofErr w:type="spellStart"/>
      <w:r w:rsidR="002F4939">
        <w:rPr>
          <w:rFonts w:hint="eastAsia"/>
        </w:rPr>
        <w:t>G</w:t>
      </w:r>
      <w:r w:rsidR="002F4939">
        <w:rPr>
          <w:vertAlign w:val="subscript"/>
        </w:rPr>
        <w:t>h</w:t>
      </w:r>
      <w:proofErr w:type="spellEnd"/>
    </w:p>
    <w:p w:rsidR="0004411D" w:rsidRPr="0004411D" w:rsidRDefault="0004411D" w:rsidP="0004411D">
      <w:pPr>
        <w:pStyle w:val="a3"/>
        <w:ind w:left="735" w:firstLineChars="0" w:firstLine="0"/>
      </w:pPr>
    </w:p>
    <w:p w:rsidR="000E1823" w:rsidRDefault="000E1823" w:rsidP="000E1823">
      <w:pPr>
        <w:pStyle w:val="a3"/>
        <w:ind w:left="735" w:firstLineChars="0" w:firstLine="0"/>
        <w:rPr>
          <w:rFonts w:hint="eastAsia"/>
        </w:rPr>
      </w:pPr>
      <w:r>
        <w:rPr>
          <w:rFonts w:hint="eastAsia"/>
        </w:rPr>
        <w:t>逐步判别法：</w:t>
      </w:r>
      <w:r w:rsidR="002F4939">
        <w:rPr>
          <w:rFonts w:hint="eastAsia"/>
        </w:rPr>
        <w:t>基本思想与逐步回归法类似，</w:t>
      </w:r>
      <w:r w:rsidR="002F4939">
        <w:t>采用</w:t>
      </w:r>
      <w:r w:rsidR="002F4939">
        <w:rPr>
          <w:rFonts w:hint="eastAsia"/>
        </w:rPr>
        <w:t>“有进有出</w:t>
      </w:r>
      <w:r w:rsidR="002F4939">
        <w:t>”</w:t>
      </w:r>
      <w:r w:rsidR="002F4939">
        <w:rPr>
          <w:rFonts w:hint="eastAsia"/>
        </w:rPr>
        <w:t>的算法，</w:t>
      </w:r>
      <w:r w:rsidR="002F4939">
        <w:t>逐步</w:t>
      </w:r>
      <w:r w:rsidR="002F4939">
        <w:rPr>
          <w:rFonts w:hint="eastAsia"/>
        </w:rPr>
        <w:t>引入变量，</w:t>
      </w:r>
      <w:r w:rsidR="002F4939">
        <w:t>每次</w:t>
      </w:r>
      <w:r w:rsidR="002F4939">
        <w:rPr>
          <w:rFonts w:hint="eastAsia"/>
        </w:rPr>
        <w:t>引入一个变量进入判别式，</w:t>
      </w:r>
      <w:r w:rsidR="002F4939">
        <w:t>则</w:t>
      </w:r>
      <w:r w:rsidR="002F4939">
        <w:rPr>
          <w:rFonts w:hint="eastAsia"/>
        </w:rPr>
        <w:t>同时考虑将较早引入判别式的某些作用不显著的变量剔除出去</w:t>
      </w:r>
    </w:p>
    <w:p w:rsidR="002F4939" w:rsidRDefault="000E1823" w:rsidP="002F4939">
      <w:pPr>
        <w:pStyle w:val="a3"/>
        <w:numPr>
          <w:ilvl w:val="1"/>
          <w:numId w:val="2"/>
        </w:numPr>
        <w:ind w:firstLineChars="0"/>
      </w:pPr>
      <w:r>
        <w:rPr>
          <w:rFonts w:hint="eastAsia"/>
        </w:rPr>
        <w:t>聚类分析：给定的一批样品，</w:t>
      </w:r>
      <w:r>
        <w:t>要划分</w:t>
      </w:r>
      <w:r>
        <w:rPr>
          <w:rFonts w:hint="eastAsia"/>
        </w:rPr>
        <w:t>的类型实现并不知道，</w:t>
      </w:r>
      <w:r>
        <w:t>正</w:t>
      </w:r>
      <w:r>
        <w:rPr>
          <w:rFonts w:hint="eastAsia"/>
        </w:rPr>
        <w:t>需要通过局内分析来给以确定类型</w:t>
      </w:r>
    </w:p>
    <w:p w:rsidR="002F4939" w:rsidRDefault="002F4939" w:rsidP="002F4939">
      <w:pPr>
        <w:pStyle w:val="a3"/>
        <w:ind w:left="735" w:firstLineChars="0" w:firstLine="0"/>
        <w:rPr>
          <w:rFonts w:hint="eastAsia"/>
        </w:rPr>
      </w:pPr>
      <w:r>
        <w:rPr>
          <w:rFonts w:hint="eastAsia"/>
        </w:rPr>
        <w:t>系统聚类法（分层聚类法</w:t>
      </w:r>
      <w:r>
        <w:t>）</w:t>
      </w:r>
      <w:r>
        <w:rPr>
          <w:rFonts w:hint="eastAsia"/>
        </w:rPr>
        <w:t>：</w:t>
      </w:r>
      <w:r>
        <w:t>开始</w:t>
      </w:r>
      <w:r>
        <w:rPr>
          <w:rFonts w:hint="eastAsia"/>
        </w:rPr>
        <w:t>将每个样本自成一类，</w:t>
      </w:r>
      <w:r>
        <w:t>然后</w:t>
      </w:r>
      <w:r>
        <w:rPr>
          <w:rFonts w:hint="eastAsia"/>
        </w:rPr>
        <w:t>求两两之间的距离，</w:t>
      </w:r>
      <w:r>
        <w:t>将</w:t>
      </w:r>
      <w:r>
        <w:rPr>
          <w:rFonts w:hint="eastAsia"/>
        </w:rPr>
        <w:t>距离最近的两类合成一类，</w:t>
      </w:r>
      <w:r>
        <w:t>如此</w:t>
      </w:r>
      <w:r>
        <w:rPr>
          <w:rFonts w:hint="eastAsia"/>
        </w:rPr>
        <w:t>重复，直到所有样本都合为一类。既适用于样本聚类，</w:t>
      </w:r>
      <w:r>
        <w:t>也适用于</w:t>
      </w:r>
      <w:r>
        <w:rPr>
          <w:rFonts w:hint="eastAsia"/>
        </w:rPr>
        <w:t>变量聚类。</w:t>
      </w:r>
      <w:r>
        <w:t>并且</w:t>
      </w:r>
      <w:r>
        <w:rPr>
          <w:rFonts w:hint="eastAsia"/>
        </w:rPr>
        <w:t>距离分类准则和距离计算的方法有很多种，</w:t>
      </w:r>
      <w:r>
        <w:t>可以</w:t>
      </w:r>
      <w:r>
        <w:rPr>
          <w:rFonts w:hint="eastAsia"/>
        </w:rPr>
        <w:t>依据具体情形选择</w:t>
      </w:r>
    </w:p>
    <w:p w:rsidR="002F4939" w:rsidRPr="002F4939" w:rsidRDefault="002F4939" w:rsidP="002F4939">
      <w:pPr>
        <w:pStyle w:val="a3"/>
        <w:ind w:left="735" w:firstLineChars="0" w:firstLine="0"/>
        <w:rPr>
          <w:rFonts w:hint="eastAsia"/>
        </w:rPr>
      </w:pPr>
      <w:r>
        <w:rPr>
          <w:rFonts w:hint="eastAsia"/>
        </w:rPr>
        <w:t>快速聚类法（</w:t>
      </w:r>
      <w:r>
        <w:rPr>
          <w:rFonts w:hint="eastAsia"/>
        </w:rPr>
        <w:t>K-</w:t>
      </w:r>
      <w:r>
        <w:rPr>
          <w:rFonts w:hint="eastAsia"/>
        </w:rPr>
        <w:t>均值聚类法</w:t>
      </w:r>
      <w:r>
        <w:t>）</w:t>
      </w:r>
      <w:r>
        <w:rPr>
          <w:rFonts w:hint="eastAsia"/>
        </w:rPr>
        <w:t>按照指定分类数目</w:t>
      </w:r>
      <w:r>
        <w:rPr>
          <w:rFonts w:hint="eastAsia"/>
        </w:rPr>
        <w:t>n</w:t>
      </w:r>
      <w:r>
        <w:rPr>
          <w:rFonts w:hint="eastAsia"/>
        </w:rPr>
        <w:t>，</w:t>
      </w:r>
      <w:r>
        <w:t>选择</w:t>
      </w:r>
      <w:r>
        <w:rPr>
          <w:rFonts w:hint="eastAsia"/>
        </w:rPr>
        <w:t>n</w:t>
      </w:r>
      <w:r>
        <w:rPr>
          <w:rFonts w:hint="eastAsia"/>
        </w:rPr>
        <w:t>个初始聚类中心</w:t>
      </w:r>
      <w:proofErr w:type="spellStart"/>
      <w:r>
        <w:rPr>
          <w:rFonts w:hint="eastAsia"/>
        </w:rPr>
        <w:t>Z</w:t>
      </w:r>
      <w:r>
        <w:rPr>
          <w:vertAlign w:val="subscript"/>
        </w:rPr>
        <w:t>i</w:t>
      </w:r>
      <w:proofErr w:type="spellEnd"/>
      <w:r>
        <w:t>(</w:t>
      </w:r>
      <w:proofErr w:type="spellStart"/>
      <w:r>
        <w:t>i</w:t>
      </w:r>
      <w:proofErr w:type="spellEnd"/>
      <w:r>
        <w:t>=1,2…,n)</w:t>
      </w:r>
      <w:r>
        <w:rPr>
          <w:rFonts w:hint="eastAsia"/>
        </w:rPr>
        <w:t>；计算每个观测量（样本</w:t>
      </w:r>
      <w:r>
        <w:t>）</w:t>
      </w:r>
      <w:r>
        <w:rPr>
          <w:rFonts w:hint="eastAsia"/>
        </w:rPr>
        <w:t>到各个聚类的中心距离，按照就近原则将其分别放到</w:t>
      </w:r>
      <w:r w:rsidR="007C7FCB">
        <w:rPr>
          <w:rFonts w:hint="eastAsia"/>
        </w:rPr>
        <w:t>各类中；</w:t>
      </w:r>
      <w:r w:rsidR="007C7FCB">
        <w:t>重新计算</w:t>
      </w:r>
      <w:r w:rsidR="007C7FCB">
        <w:rPr>
          <w:rFonts w:hint="eastAsia"/>
        </w:rPr>
        <w:t>聚类中心，</w:t>
      </w:r>
      <w:r w:rsidR="007C7FCB">
        <w:t>继续</w:t>
      </w:r>
      <w:r w:rsidR="007C7FCB">
        <w:rPr>
          <w:rFonts w:hint="eastAsia"/>
        </w:rPr>
        <w:t>以上步骤；</w:t>
      </w:r>
      <w:r w:rsidR="007C7FCB">
        <w:t>满足</w:t>
      </w:r>
      <w:r w:rsidR="007C7FCB">
        <w:rPr>
          <w:rFonts w:hint="eastAsia"/>
        </w:rPr>
        <w:t>停止条件（如最大迭代次数等</w:t>
      </w:r>
      <w:r w:rsidR="007C7FCB">
        <w:t>）</w:t>
      </w:r>
      <w:r w:rsidR="007C7FCB">
        <w:rPr>
          <w:rFonts w:hint="eastAsia"/>
        </w:rPr>
        <w:t>时，</w:t>
      </w:r>
      <w:r w:rsidR="007C7FCB">
        <w:t>停止</w:t>
      </w:r>
      <w:r w:rsidR="007C7FCB">
        <w:rPr>
          <w:rFonts w:hint="eastAsia"/>
        </w:rPr>
        <w:t>。使用范围：</w:t>
      </w:r>
      <w:r w:rsidR="007C7FCB">
        <w:t>要求</w:t>
      </w:r>
      <w:r w:rsidR="007C7FCB">
        <w:rPr>
          <w:rFonts w:hint="eastAsia"/>
        </w:rPr>
        <w:t>用户给定分类数目</w:t>
      </w:r>
      <w:r w:rsidR="007C7FCB">
        <w:rPr>
          <w:rFonts w:hint="eastAsia"/>
        </w:rPr>
        <w:t>n</w:t>
      </w:r>
      <w:r w:rsidR="007C7FCB">
        <w:rPr>
          <w:rFonts w:hint="eastAsia"/>
        </w:rPr>
        <w:t>，</w:t>
      </w:r>
      <w:r w:rsidR="007C7FCB">
        <w:t>只</w:t>
      </w:r>
      <w:r w:rsidR="007C7FCB">
        <w:rPr>
          <w:rFonts w:hint="eastAsia"/>
        </w:rPr>
        <w:t>适用于样本聚类（</w:t>
      </w:r>
      <w:r w:rsidR="007C7FCB">
        <w:rPr>
          <w:rFonts w:hint="eastAsia"/>
        </w:rPr>
        <w:t>Q</w:t>
      </w:r>
      <w:r w:rsidR="007C7FCB">
        <w:rPr>
          <w:rFonts w:hint="eastAsia"/>
        </w:rPr>
        <w:t>型</w:t>
      </w:r>
      <w:r w:rsidR="007C7FCB">
        <w:t>）</w:t>
      </w:r>
      <w:r w:rsidR="007C7FCB">
        <w:rPr>
          <w:rFonts w:hint="eastAsia"/>
        </w:rPr>
        <w:t>，</w:t>
      </w:r>
      <w:r w:rsidR="007C7FCB">
        <w:t>不</w:t>
      </w:r>
      <w:r w:rsidR="007C7FCB">
        <w:rPr>
          <w:rFonts w:hint="eastAsia"/>
        </w:rPr>
        <w:t>适用于变量聚类（</w:t>
      </w:r>
      <w:r w:rsidR="007C7FCB">
        <w:rPr>
          <w:rFonts w:hint="eastAsia"/>
        </w:rPr>
        <w:t>R</w:t>
      </w:r>
      <w:r w:rsidR="007C7FCB">
        <w:rPr>
          <w:rFonts w:hint="eastAsia"/>
        </w:rPr>
        <w:t>型</w:t>
      </w:r>
      <w:r w:rsidR="007C7FCB">
        <w:t>）</w:t>
      </w:r>
    </w:p>
    <w:p w:rsidR="007C7FCB" w:rsidRPr="002F4939" w:rsidRDefault="002F4939" w:rsidP="007C7FCB">
      <w:pPr>
        <w:pStyle w:val="a3"/>
        <w:ind w:left="735" w:firstLineChars="0" w:firstLine="0"/>
        <w:rPr>
          <w:rFonts w:hint="eastAsia"/>
        </w:rPr>
      </w:pPr>
      <w:r>
        <w:rPr>
          <w:rFonts w:hint="eastAsia"/>
        </w:rPr>
        <w:t>两步聚类法（智能聚类法</w:t>
      </w:r>
      <w:r>
        <w:t>）</w:t>
      </w:r>
      <w:r w:rsidR="007C7FCB">
        <w:rPr>
          <w:rFonts w:hint="eastAsia"/>
        </w:rPr>
        <w:t>先进行预聚类，</w:t>
      </w:r>
      <w:r w:rsidR="007C7FCB">
        <w:t>然后</w:t>
      </w:r>
      <w:r w:rsidR="007C7FCB">
        <w:rPr>
          <w:rFonts w:hint="eastAsia"/>
        </w:rPr>
        <w:t>进行正式聚类。</w:t>
      </w:r>
      <w:r w:rsidR="007C7FCB">
        <w:t>适用于</w:t>
      </w:r>
      <w:r w:rsidR="007C7FCB">
        <w:rPr>
          <w:rFonts w:hint="eastAsia"/>
        </w:rPr>
        <w:t>智能聚类法，</w:t>
      </w:r>
      <w:r w:rsidR="007C7FCB">
        <w:t>用于</w:t>
      </w:r>
      <w:r w:rsidR="007C7FCB">
        <w:rPr>
          <w:rFonts w:hint="eastAsia"/>
        </w:rPr>
        <w:t>解决海量数据或者具有复杂类别结构的聚类分析问题。可以同时处理离散和连续变量，</w:t>
      </w:r>
      <w:r w:rsidR="007C7FCB">
        <w:t>自动选择</w:t>
      </w:r>
      <w:r w:rsidR="007C7FCB">
        <w:rPr>
          <w:rFonts w:hint="eastAsia"/>
        </w:rPr>
        <w:t>聚类数，</w:t>
      </w:r>
      <w:r w:rsidR="007C7FCB">
        <w:t>可以</w:t>
      </w:r>
      <w:r w:rsidR="007C7FCB">
        <w:rPr>
          <w:rFonts w:hint="eastAsia"/>
        </w:rPr>
        <w:t>处理超大样本量的数据。</w:t>
      </w:r>
    </w:p>
    <w:p w:rsidR="002F4939" w:rsidRDefault="002F4939" w:rsidP="002F4939">
      <w:pPr>
        <w:pStyle w:val="a3"/>
        <w:numPr>
          <w:ilvl w:val="1"/>
          <w:numId w:val="2"/>
        </w:numPr>
        <w:ind w:firstLineChars="0"/>
        <w:rPr>
          <w:rFonts w:hint="eastAsia"/>
        </w:rPr>
      </w:pPr>
      <w:r>
        <w:rPr>
          <w:rFonts w:hint="eastAsia"/>
        </w:rPr>
        <w:t>神经网络分类方法</w:t>
      </w:r>
    </w:p>
    <w:p w:rsidR="00B074FA" w:rsidRDefault="00B074FA" w:rsidP="00B074FA">
      <w:pPr>
        <w:pStyle w:val="a3"/>
        <w:numPr>
          <w:ilvl w:val="0"/>
          <w:numId w:val="2"/>
        </w:numPr>
        <w:ind w:firstLineChars="0"/>
      </w:pPr>
      <w:r>
        <w:rPr>
          <w:rFonts w:hint="eastAsia"/>
        </w:rPr>
        <w:t>评价模型</w:t>
      </w:r>
    </w:p>
    <w:p w:rsidR="007C7FCB" w:rsidRDefault="007C7FCB" w:rsidP="007C7FCB">
      <w:pPr>
        <w:pStyle w:val="a3"/>
        <w:numPr>
          <w:ilvl w:val="1"/>
          <w:numId w:val="2"/>
        </w:numPr>
        <w:ind w:firstLineChars="0"/>
      </w:pPr>
      <w:r>
        <w:rPr>
          <w:rFonts w:hint="eastAsia"/>
        </w:rPr>
        <w:t>层次分析法</w:t>
      </w:r>
    </w:p>
    <w:p w:rsidR="007C7FCB" w:rsidRDefault="007C7FCB" w:rsidP="007C7FCB">
      <w:pPr>
        <w:pStyle w:val="a3"/>
        <w:numPr>
          <w:ilvl w:val="1"/>
          <w:numId w:val="2"/>
        </w:numPr>
        <w:ind w:firstLineChars="0"/>
      </w:pPr>
      <w:r>
        <w:rPr>
          <w:rFonts w:hint="eastAsia"/>
        </w:rPr>
        <w:t>灰色综合评价法（灰色关联度分析</w:t>
      </w:r>
      <w:r>
        <w:t>）</w:t>
      </w:r>
    </w:p>
    <w:p w:rsidR="007C7FCB" w:rsidRDefault="007C7FCB" w:rsidP="007C7FCB">
      <w:pPr>
        <w:pStyle w:val="a3"/>
        <w:numPr>
          <w:ilvl w:val="1"/>
          <w:numId w:val="2"/>
        </w:numPr>
        <w:ind w:firstLineChars="0"/>
      </w:pPr>
      <w:r>
        <w:rPr>
          <w:rFonts w:hint="eastAsia"/>
        </w:rPr>
        <w:t>模糊综合评价法</w:t>
      </w:r>
    </w:p>
    <w:p w:rsidR="007C7FCB" w:rsidRDefault="007C7FCB" w:rsidP="007C7FCB">
      <w:pPr>
        <w:pStyle w:val="a3"/>
        <w:numPr>
          <w:ilvl w:val="1"/>
          <w:numId w:val="2"/>
        </w:numPr>
        <w:ind w:firstLineChars="0"/>
      </w:pPr>
      <w:r>
        <w:rPr>
          <w:rFonts w:hint="eastAsia"/>
        </w:rPr>
        <w:t>BP</w:t>
      </w:r>
      <w:r>
        <w:rPr>
          <w:rFonts w:hint="eastAsia"/>
        </w:rPr>
        <w:t>神经网络综合评价法：</w:t>
      </w:r>
      <w:r>
        <w:t>是一种</w:t>
      </w:r>
      <w:r>
        <w:rPr>
          <w:rFonts w:hint="eastAsia"/>
        </w:rPr>
        <w:t>交互式的评价方法，</w:t>
      </w:r>
      <w:r>
        <w:t>它</w:t>
      </w:r>
      <w:r>
        <w:rPr>
          <w:rFonts w:hint="eastAsia"/>
        </w:rPr>
        <w:t>可以根据用户期望的输出不断修改指标的权值，</w:t>
      </w:r>
      <w:r>
        <w:t>直到</w:t>
      </w:r>
      <w:r>
        <w:rPr>
          <w:rFonts w:hint="eastAsia"/>
        </w:rPr>
        <w:t>用户满意为止。</w:t>
      </w:r>
      <w:r>
        <w:t>一般来说</w:t>
      </w:r>
      <w:r>
        <w:rPr>
          <w:rFonts w:hint="eastAsia"/>
        </w:rPr>
        <w:t>，</w:t>
      </w:r>
      <w:r>
        <w:t>神经网络</w:t>
      </w:r>
      <w:r>
        <w:rPr>
          <w:rFonts w:hint="eastAsia"/>
        </w:rPr>
        <w:t>评价方法得到的结果会更符合实际情况。</w:t>
      </w:r>
    </w:p>
    <w:p w:rsidR="007C7FCB" w:rsidRDefault="007C7FCB" w:rsidP="007C7FCB">
      <w:pPr>
        <w:pStyle w:val="a3"/>
        <w:ind w:left="735" w:firstLineChars="0" w:firstLine="0"/>
      </w:pPr>
      <w:r>
        <w:rPr>
          <w:rFonts w:hint="eastAsia"/>
        </w:rPr>
        <w:t>优点：</w:t>
      </w:r>
      <w:r>
        <w:t>具有</w:t>
      </w:r>
      <w:r>
        <w:rPr>
          <w:rFonts w:hint="eastAsia"/>
        </w:rPr>
        <w:t>自适应能力，</w:t>
      </w:r>
      <w:r>
        <w:t>能够</w:t>
      </w:r>
      <w:r>
        <w:rPr>
          <w:rFonts w:hint="eastAsia"/>
        </w:rPr>
        <w:t>对多指标</w:t>
      </w:r>
      <w:r>
        <w:t>综合评价问题给出一个客观评价，这对于弱化权重确定中的人为因素来说是十分有益的。在以前的评价算法中，传统的权重设计带有很大程度的模糊性，同时权重确定中人为因素的影响也很大。随着时间和空间的推移，各个指标对其对应问题的影响程度也可能会发生变化，确定的初始权重不一定符合实际情况。而且，考虑到整个分析评价是一个复杂的非线性大系统</w:t>
      </w:r>
      <w:r w:rsidR="006002A5">
        <w:t>，必须建立权重的学习机制，这些正是人工神经网络的优势所在。针对综合评价建模过程中变量选取方法的局限性，采用神经网络原理可以对变量进行贡献分析，今儿剔除影响不显著和不重要的因素，以建立简化模型，可以避免主观因素对变量选取的干扰。</w:t>
      </w:r>
    </w:p>
    <w:p w:rsidR="006002A5" w:rsidRDefault="006002A5" w:rsidP="007C7FCB">
      <w:pPr>
        <w:pStyle w:val="a3"/>
        <w:ind w:left="735" w:firstLineChars="0" w:firstLine="0"/>
      </w:pPr>
      <w:r>
        <w:t>缺点：不能提供解析表达式，权值不能解释为一种回归系数，也不能用来分析因果关系，目前还不能从理论上或者实际出发来解释权值意义。需要大量的训练样本，精度不高，应用范围有限。最大的应用障碍是评价算法的复杂性，人们只能借助计算机进行处理，而这方面的商品化软件还不够成熟。</w:t>
      </w:r>
    </w:p>
    <w:p w:rsidR="006002A5" w:rsidRDefault="006002A5" w:rsidP="007C7FCB">
      <w:pPr>
        <w:pStyle w:val="a3"/>
        <w:ind w:left="735" w:firstLineChars="0" w:firstLine="0"/>
        <w:rPr>
          <w:rFonts w:hint="eastAsia"/>
        </w:rPr>
      </w:pPr>
      <w:r>
        <w:lastRenderedPageBreak/>
        <w:t>适用范围：具有自适应能力，可容错性，能够处理非线性、非局域性的大型复杂系统。在对学习样本的训练中，无需考虑输入银子之间的权系数，通过输入值与期望值之间的误差比较，沿着原连接权自动进行调节和适应，因此该方法体现了因子之间的相互作用。可以采用组合评价法，对用其他评价方法得出的结果，选取一部分作为训练样本，一部分作为待测样本进行检验，如此对神经网络进行训练，直到满足要求为止。</w:t>
      </w:r>
    </w:p>
    <w:p w:rsidR="007C7FCB" w:rsidRDefault="007C7FCB" w:rsidP="007C7FCB">
      <w:pPr>
        <w:pStyle w:val="a3"/>
        <w:numPr>
          <w:ilvl w:val="1"/>
          <w:numId w:val="2"/>
        </w:numPr>
        <w:ind w:firstLineChars="0"/>
      </w:pPr>
      <w:r>
        <w:rPr>
          <w:rFonts w:hint="eastAsia"/>
        </w:rPr>
        <w:t>数据包络法</w:t>
      </w:r>
    </w:p>
    <w:p w:rsidR="007C7FCB" w:rsidRDefault="007C7FCB" w:rsidP="007C7FCB">
      <w:pPr>
        <w:pStyle w:val="a3"/>
        <w:numPr>
          <w:ilvl w:val="1"/>
          <w:numId w:val="2"/>
        </w:numPr>
        <w:ind w:firstLineChars="0"/>
        <w:rPr>
          <w:rFonts w:hint="eastAsia"/>
        </w:rPr>
      </w:pPr>
      <w:r>
        <w:rPr>
          <w:rFonts w:hint="eastAsia"/>
        </w:rPr>
        <w:t>组合评价法</w:t>
      </w:r>
    </w:p>
    <w:p w:rsidR="00B074FA" w:rsidRDefault="00B074FA" w:rsidP="006002A5">
      <w:pPr>
        <w:pStyle w:val="a3"/>
        <w:numPr>
          <w:ilvl w:val="0"/>
          <w:numId w:val="2"/>
        </w:numPr>
        <w:ind w:firstLineChars="0"/>
      </w:pPr>
      <w:r>
        <w:rPr>
          <w:rFonts w:hint="eastAsia"/>
        </w:rPr>
        <w:t>预测模型</w:t>
      </w:r>
      <w:r w:rsidR="006002A5">
        <w:t>：</w:t>
      </w:r>
      <w:r w:rsidR="006002A5" w:rsidRPr="006002A5">
        <w:rPr>
          <w:rFonts w:hint="eastAsia"/>
        </w:rPr>
        <w:t>定性研究与定量研究的结合，是科学的预测的发展趋势。在实际预测工作中，应该将定性预测和定量预测结合起来使用，即在对系统做出正确分析的基础上，根据定量预测得出的量化指标，对系统未来走势做出判断。</w:t>
      </w:r>
    </w:p>
    <w:p w:rsidR="006002A5" w:rsidRDefault="006002A5" w:rsidP="009526A3">
      <w:pPr>
        <w:pStyle w:val="a3"/>
        <w:numPr>
          <w:ilvl w:val="1"/>
          <w:numId w:val="2"/>
        </w:numPr>
        <w:ind w:firstLineChars="0"/>
        <w:rPr>
          <w:rFonts w:hint="eastAsia"/>
        </w:rPr>
      </w:pPr>
      <w:r>
        <w:t>回归分析法</w:t>
      </w:r>
    </w:p>
    <w:p w:rsidR="006002A5" w:rsidRDefault="006002A5" w:rsidP="006002A5">
      <w:pPr>
        <w:pStyle w:val="a3"/>
        <w:numPr>
          <w:ilvl w:val="1"/>
          <w:numId w:val="2"/>
        </w:numPr>
        <w:ind w:firstLineChars="0"/>
      </w:pPr>
      <w:r>
        <w:t>时间序列分析法</w:t>
      </w:r>
    </w:p>
    <w:p w:rsidR="006002A5" w:rsidRDefault="006002A5" w:rsidP="006002A5">
      <w:pPr>
        <w:pStyle w:val="a3"/>
        <w:numPr>
          <w:ilvl w:val="1"/>
          <w:numId w:val="2"/>
        </w:numPr>
        <w:ind w:firstLineChars="0"/>
      </w:pPr>
      <w:r>
        <w:rPr>
          <w:rFonts w:hint="eastAsia"/>
        </w:rPr>
        <w:t>B</w:t>
      </w:r>
      <w:r>
        <w:t>P</w:t>
      </w:r>
      <w:r>
        <w:t>神经网络法</w:t>
      </w:r>
    </w:p>
    <w:p w:rsidR="006002A5" w:rsidRDefault="006002A5" w:rsidP="006002A5">
      <w:pPr>
        <w:pStyle w:val="a3"/>
        <w:numPr>
          <w:ilvl w:val="1"/>
          <w:numId w:val="2"/>
        </w:numPr>
        <w:ind w:firstLineChars="0"/>
      </w:pPr>
      <w:r>
        <w:t>支持向量机法</w:t>
      </w:r>
      <w:r w:rsidR="009526A3">
        <w:t>：</w:t>
      </w:r>
    </w:p>
    <w:p w:rsidR="009526A3" w:rsidRDefault="009526A3" w:rsidP="009526A3">
      <w:pPr>
        <w:pStyle w:val="a3"/>
        <w:ind w:left="735" w:firstLineChars="0" w:firstLine="0"/>
        <w:rPr>
          <w:rFonts w:hint="eastAsia"/>
        </w:rPr>
      </w:pPr>
      <w:r>
        <w:rPr>
          <w:rFonts w:hint="eastAsia"/>
        </w:rPr>
        <w:t>支持向量机是基于统计学习的机器学习方法，通过寻求结构风险化最小，实现经验风险和置信范围的最小，从而达到在统计样本较少的情况下，亦能获得良好统计规律的目的。</w:t>
      </w:r>
      <w:r>
        <w:rPr>
          <w:rFonts w:hint="eastAsia"/>
        </w:rPr>
        <w:t> </w:t>
      </w:r>
    </w:p>
    <w:p w:rsidR="009526A3" w:rsidRDefault="009526A3" w:rsidP="009526A3">
      <w:pPr>
        <w:pStyle w:val="a3"/>
        <w:ind w:left="735" w:firstLineChars="0" w:firstLine="0"/>
        <w:rPr>
          <w:rFonts w:hint="eastAsia"/>
        </w:rPr>
      </w:pPr>
      <w:bookmarkStart w:id="0" w:name="_GoBack"/>
      <w:bookmarkEnd w:id="0"/>
      <w:r>
        <w:rPr>
          <w:rFonts w:hint="eastAsia"/>
        </w:rPr>
        <w:t>其中支持向量机是统计学习理论的核心和重点。支持向量机是结构风险最小化原理的近似，它能够提高学习机的泛化能力，既能够由有限的训练样本得到小的误差，又能够保证对独立的测试集仍保持小的误差，而且支持向量机算法是一个凸优化问题，因此局部最优解一定是全局最优解，支持向量机就克服了神经网络收敛速度慢和局部极小点等缺陷。</w:t>
      </w:r>
      <w:r>
        <w:rPr>
          <w:rFonts w:hint="eastAsia"/>
        </w:rPr>
        <w:t> </w:t>
      </w:r>
      <w:r>
        <w:rPr>
          <w:rFonts w:hint="eastAsia"/>
        </w:rPr>
        <w:t>核函数的选取在</w:t>
      </w:r>
      <w:r>
        <w:rPr>
          <w:rFonts w:hint="eastAsia"/>
        </w:rPr>
        <w:t>SVM</w:t>
      </w:r>
      <w:r>
        <w:rPr>
          <w:rFonts w:hint="eastAsia"/>
        </w:rPr>
        <w:t>方法中是一个较为困难的问题，至今没有一定的理论方面的指导。</w:t>
      </w:r>
    </w:p>
    <w:p w:rsidR="006002A5" w:rsidRPr="00AC202A" w:rsidRDefault="006002A5" w:rsidP="006002A5">
      <w:pPr>
        <w:pStyle w:val="a3"/>
        <w:numPr>
          <w:ilvl w:val="1"/>
          <w:numId w:val="2"/>
        </w:numPr>
        <w:ind w:firstLineChars="0"/>
        <w:rPr>
          <w:rFonts w:hint="eastAsia"/>
        </w:rPr>
      </w:pPr>
      <w:r>
        <w:t>组合预测法</w:t>
      </w:r>
    </w:p>
    <w:sectPr w:rsidR="006002A5" w:rsidRPr="00AC20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882448"/>
    <w:multiLevelType w:val="hybridMultilevel"/>
    <w:tmpl w:val="32986956"/>
    <w:lvl w:ilvl="0" w:tplc="26EA55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6F74EA3"/>
    <w:multiLevelType w:val="multilevel"/>
    <w:tmpl w:val="8CE23E7A"/>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02A"/>
    <w:rsid w:val="0004411D"/>
    <w:rsid w:val="000E1823"/>
    <w:rsid w:val="002F4939"/>
    <w:rsid w:val="006002A5"/>
    <w:rsid w:val="007C7FCB"/>
    <w:rsid w:val="00863270"/>
    <w:rsid w:val="009526A3"/>
    <w:rsid w:val="00AC202A"/>
    <w:rsid w:val="00B074FA"/>
    <w:rsid w:val="00C67C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4F63B4-6DDA-4FD8-9720-EF990849C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202A"/>
    <w:pPr>
      <w:ind w:firstLineChars="200" w:firstLine="420"/>
    </w:pPr>
  </w:style>
  <w:style w:type="character" w:styleId="a4">
    <w:name w:val="Placeholder Text"/>
    <w:basedOn w:val="a0"/>
    <w:uiPriority w:val="99"/>
    <w:semiHidden/>
    <w:rsid w:val="008632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80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451</Words>
  <Characters>2572</Characters>
  <Application>Microsoft Office Word</Application>
  <DocSecurity>0</DocSecurity>
  <Lines>21</Lines>
  <Paragraphs>6</Paragraphs>
  <ScaleCrop>false</ScaleCrop>
  <Company>Microsoft</Company>
  <LinksUpToDate>false</LinksUpToDate>
  <CharactersWithSpaces>3017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dc:creator>
  <cp:keywords/>
  <dc:description/>
  <cp:lastModifiedBy>ning</cp:lastModifiedBy>
  <cp:revision>2</cp:revision>
  <dcterms:created xsi:type="dcterms:W3CDTF">2015-10-13T01:40:00Z</dcterms:created>
  <dcterms:modified xsi:type="dcterms:W3CDTF">2015-10-13T05:46:00Z</dcterms:modified>
</cp:coreProperties>
</file>