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死锁与饥饿</w:t>
      </w:r>
    </w:p>
    <w:p>
      <w:pPr>
        <w:pStyle w:val="2"/>
        <w:keepNext w:val="0"/>
        <w:keepLines w:val="0"/>
        <w:widowControl/>
        <w:suppressLineNumbers w:val="0"/>
        <w:spacing w:line="288" w:lineRule="atLeast"/>
        <w:ind w:left="0" w:right="0"/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</w:pPr>
      <w:r>
        <w:rPr>
          <w:rStyle w:val="5"/>
          <w:rFonts w:ascii="PingFang SC" w:hAnsi="PingFang SC" w:eastAsia="PingFang SC" w:cs="PingFang SC"/>
          <w:color w:val="000000"/>
          <w:sz w:val="21"/>
          <w:szCs w:val="16"/>
          <w:shd w:val="clear" w:fill="FFFFFF"/>
        </w:rPr>
        <w:t>死锁</w:t>
      </w:r>
      <w:r>
        <w:rPr>
          <w:rStyle w:val="5"/>
          <w:rFonts w:hint="eastAsia" w:eastAsia="宋体" w:cs="PingFang SC"/>
          <w:color w:val="000000"/>
          <w:sz w:val="21"/>
          <w:szCs w:val="16"/>
          <w:shd w:val="clear" w:fill="FFFFFF"/>
          <w:lang w:val="en-US" w:eastAsia="zh-CN"/>
        </w:rPr>
        <w:t>的定义</w:t>
      </w:r>
      <w:r>
        <w:rPr>
          <w:rStyle w:val="5"/>
          <w:rFonts w:ascii="PingFang SC" w:hAnsi="PingFang SC" w:eastAsia="PingFang SC" w:cs="PingFang SC"/>
          <w:color w:val="000000"/>
          <w:sz w:val="21"/>
          <w:szCs w:val="16"/>
          <w:shd w:val="clear" w:fill="FFFFFF"/>
        </w:rPr>
        <w:t>：</w:t>
      </w:r>
      <w:r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  <w:t>是指两个或两个以上的进程（或线程）在执行过程中，因争夺资源而造成的一种互相等待的现象，若无外力作用，它们都将无法推进下去。此时称系统处于死锁状态或系统产生了死锁，这些永远在互相等待的进程称为死锁进程。</w:t>
      </w:r>
      <w:r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line="288" w:lineRule="atLeast"/>
        <w:ind w:left="0" w:right="0"/>
      </w:pPr>
      <w:r>
        <w:rPr>
          <w:rFonts w:hint="eastAsia" w:eastAsia="宋体" w:cs="PingFang SC"/>
          <w:color w:val="000000"/>
          <w:sz w:val="21"/>
          <w:szCs w:val="16"/>
          <w:shd w:val="clear" w:fill="FFFFFF"/>
          <w:lang w:val="en-US" w:eastAsia="zh-CN"/>
        </w:rPr>
        <w:t>对死锁的理解</w:t>
      </w:r>
      <w:r>
        <w:rPr>
          <w:rFonts w:hint="eastAsia" w:ascii="PingFang SC" w:hAnsi="PingFang SC" w:eastAsia="宋体" w:cs="PingFang SC"/>
          <w:color w:val="000000"/>
          <w:sz w:val="21"/>
          <w:szCs w:val="16"/>
          <w:shd w:val="clear" w:fill="FFFFFF"/>
          <w:lang w:val="en-US" w:eastAsia="zh-CN"/>
        </w:rPr>
        <w:t>比喻：</w:t>
      </w:r>
      <w:r>
        <w:t>三个鸡蛋和三份面粉做成一块蛋糕。现在总共有三个鸡蛋和三份面粉，甲现在有其中的三个鸡蛋，乙现在有其中的三份面粉，两个都需要对方的东西，但都不肯放手，这就产生了死锁。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20" w:beforeAutospacing="0" w:after="542" w:afterAutospacing="0" w:line="18" w:lineRule="atLeast"/>
        <w:ind w:left="0" w:right="240" w:firstLine="0"/>
        <w:jc w:val="left"/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120" w:beforeAutospacing="0" w:after="542" w:afterAutospacing="0" w:line="18" w:lineRule="atLeast"/>
        <w:ind w:left="0" w:right="240" w:firstLine="0"/>
        <w:jc w:val="left"/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</w:pPr>
      <w:r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  <w:t>死锁发生的四个条件</w:t>
      </w:r>
      <w:r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  <w:br w:type="textWrapping"/>
      </w:r>
      <w:r>
        <w:rPr>
          <w:rFonts w:hint="eastAsia" w:ascii="PingFang SC" w:hAnsi="PingFang SC" w:eastAsia="宋体" w:cs="PingFang SC"/>
          <w:color w:val="000000"/>
          <w:sz w:val="21"/>
          <w:szCs w:val="16"/>
          <w:shd w:val="clear" w:fill="FFFFFF"/>
          <w:lang w:val="en-US" w:eastAsia="zh-CN"/>
        </w:rPr>
        <w:t>1</w:t>
      </w:r>
      <w:r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  <w:t>、互斥条件：线程对资源的访问是排他性的，如果一个线程对占用了某资源，那么其他线程必须处于等待状态，直到资源被释放。</w:t>
      </w:r>
      <w:r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  <w:t>2、请求和保持条件：线程</w:t>
      </w:r>
      <w:r>
        <w:rPr>
          <w:rFonts w:hint="eastAsia" w:ascii="PingFang SC" w:hAnsi="PingFang SC" w:eastAsia="宋体" w:cs="PingFang SC"/>
          <w:color w:val="000000"/>
          <w:sz w:val="21"/>
          <w:szCs w:val="16"/>
          <w:shd w:val="clear" w:fill="FFFFFF"/>
          <w:lang w:val="en-US" w:eastAsia="zh-CN"/>
        </w:rPr>
        <w:t>T1</w:t>
      </w:r>
      <w:r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  <w:t>至少已经保持了一个资源R1占用,但又提出对另一个资源R2请求，而此时，资源R2被其他线程T2占用，于是该线程T1也必须等待，但又对自己保持的资源R1不释放。</w:t>
      </w:r>
      <w:r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  <w:t>3、不剥夺条件：线程已获得的资源，在未使用完之前，不能被其他线程剥夺，只能在使用完以后由自己释放。</w:t>
      </w:r>
      <w:r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  <w:t>4、环路等待条件：在死锁发生时，必然存在一个“进程-资源环形链”，即：{p0,p1,p2,...pn},进程p0（或线程）等待p1占用的资源，p1等待p2占用的资源，pn等待p0占用的资源。（最直观的理解是，p0等待p1占用的资源，而p1而在等待p0占用的资源，于是两个进程就相互等待）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20" w:beforeAutospacing="0" w:after="542" w:afterAutospacing="0" w:line="18" w:lineRule="atLeast"/>
        <w:ind w:left="0" w:right="240" w:firstLine="0"/>
        <w:jc w:val="left"/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120" w:beforeAutospacing="0" w:after="542" w:afterAutospacing="0" w:line="18" w:lineRule="atLeast"/>
        <w:ind w:left="0" w:right="240" w:firstLine="0"/>
        <w:jc w:val="left"/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120" w:beforeAutospacing="0" w:after="542" w:afterAutospacing="0" w:line="18" w:lineRule="atLeast"/>
        <w:ind w:left="0" w:right="240" w:firstLine="0"/>
        <w:jc w:val="left"/>
        <w:rPr>
          <w:rFonts w:hint="default" w:ascii="PingFang SC" w:hAnsi="PingFang SC" w:eastAsia="PingFang SC" w:cs="PingFang SC"/>
          <w:color w:val="000000"/>
          <w:sz w:val="21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120" w:beforeAutospacing="0" w:after="542" w:afterAutospacing="0" w:line="18" w:lineRule="atLeast"/>
        <w:ind w:left="0" w:right="240" w:firstLine="0"/>
        <w:jc w:val="left"/>
        <w:rPr>
          <w:rFonts w:ascii="PingFang SC" w:hAnsi="PingFang SC" w:eastAsia="PingFang SC" w:cs="PingFang SC"/>
          <w:color w:val="000000"/>
          <w:sz w:val="21"/>
          <w:szCs w:val="16"/>
          <w:shd w:val="clear" w:fill="FFFFFF"/>
        </w:rPr>
      </w:pPr>
      <w:r>
        <w:rPr>
          <w:rFonts w:hint="eastAsia"/>
          <w:lang w:val="en-US" w:eastAsia="zh-CN"/>
        </w:rPr>
        <w:t>饥饿的定义：</w:t>
      </w:r>
      <w:r>
        <w:rPr>
          <w:rFonts w:ascii="PingFang SC" w:hAnsi="PingFang SC" w:eastAsia="PingFang SC" w:cs="PingFang SC"/>
          <w:color w:val="000000"/>
          <w:sz w:val="21"/>
          <w:szCs w:val="16"/>
          <w:shd w:val="clear" w:fill="FFFFFF"/>
        </w:rPr>
        <w:t>是指如果线程T1占用了资源R，线程T2又请求封锁R，于是T2等待。T3也请求资源R，当T1释放了R上的封锁后，系统首先批准了T3的请求，T2仍然等待。然后T4又请求封锁R，当T3释放了R上的封锁之后，系统又批准了T4的请</w:t>
      </w:r>
      <w:bookmarkStart w:id="0" w:name="_GoBack"/>
      <w:r>
        <w:rPr>
          <w:rFonts w:ascii="PingFang SC" w:hAnsi="PingFang SC" w:eastAsia="PingFang SC" w:cs="PingFang SC"/>
          <w:color w:val="000000"/>
          <w:sz w:val="21"/>
          <w:szCs w:val="16"/>
          <w:shd w:val="clear" w:fill="FFFFFF"/>
        </w:rPr>
        <w:t>求......，T2可能永远等待。</w:t>
      </w:r>
    </w:p>
    <w:bookmarkEnd w:id="0"/>
    <w:p>
      <w:pPr>
        <w:pStyle w:val="3"/>
        <w:keepNext w:val="0"/>
        <w:keepLines w:val="0"/>
        <w:widowControl/>
        <w:suppressLineNumbers w:val="0"/>
        <w:wordWrap w:val="0"/>
        <w:spacing w:before="120" w:beforeAutospacing="0" w:after="542" w:afterAutospacing="0" w:line="18" w:lineRule="atLeast"/>
        <w:ind w:left="0" w:right="240" w:firstLine="0"/>
        <w:jc w:val="left"/>
        <w:rPr>
          <w:sz w:val="21"/>
        </w:rPr>
      </w:pPr>
      <w:r>
        <w:rPr>
          <w:rFonts w:hint="eastAsia" w:ascii="PingFang SC" w:hAnsi="PingFang SC" w:eastAsia="宋体" w:cs="PingFang SC"/>
          <w:color w:val="000000"/>
          <w:sz w:val="21"/>
          <w:szCs w:val="16"/>
          <w:shd w:val="clear" w:fill="FFFFFF"/>
          <w:lang w:val="en-US" w:eastAsia="zh-CN"/>
        </w:rPr>
        <w:t>对饥饿的理解比喻：</w:t>
      </w:r>
      <w:r>
        <w:rPr>
          <w:rFonts w:ascii="PingFang SC" w:hAnsi="PingFang SC" w:eastAsia="PingFang SC" w:cs="PingFang SC"/>
          <w:color w:val="000000"/>
          <w:sz w:val="21"/>
          <w:szCs w:val="16"/>
          <w:shd w:val="clear" w:fill="FFFFFF"/>
        </w:rPr>
        <w:t>在“首堵”北京的某一天，天气阴沉，空气中充斥着雾霾和地沟油的味道，某个苦逼的临时工交警正在处理塞车，有两条道A和B上都堵满了车辆，其中A道堵的时间最长，B相对相对堵的时间较短，这时，前面道路已疏通，交警按照最佳分配原则，示意B道上车辆先过，B道路上过了一辆又一辆，A道上排队时间最长的确没法通过，只能等B道上没有车辆通过的时候再等交警发指令让A道依次通过，这也就是ReentrantLock显示锁里提供的不公平锁机制（当然了，ReentrantLock也提供了公平锁的机制，由用户根据具体的使用场景而决定到底使用哪种锁策略），不公平锁能够提高吞吐量但不可避免的会造成某些线程的饥饿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20" w:beforeAutospacing="0" w:after="542" w:afterAutospacing="0" w:line="18" w:lineRule="atLeast"/>
        <w:ind w:left="0" w:right="240" w:firstLine="0"/>
        <w:jc w:val="left"/>
        <w:rPr>
          <w:rFonts w:hint="eastAsia" w:ascii="PingFang SC" w:hAnsi="PingFang SC" w:eastAsia="宋体" w:cs="PingFang SC"/>
          <w:color w:val="000000"/>
          <w:sz w:val="21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0331D"/>
    <w:rsid w:val="65C0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000000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</w:style>
  <w:style w:type="character" w:styleId="9">
    <w:name w:val="HTML Variable"/>
    <w:basedOn w:val="4"/>
    <w:uiPriority w:val="0"/>
    <w:rPr>
      <w:sz w:val="14"/>
      <w:szCs w:val="14"/>
    </w:rPr>
  </w:style>
  <w:style w:type="character" w:styleId="10">
    <w:name w:val="Hyperlink"/>
    <w:basedOn w:val="4"/>
    <w:uiPriority w:val="0"/>
    <w:rPr>
      <w:color w:val="000000"/>
      <w:u w:val="none"/>
    </w:rPr>
  </w:style>
  <w:style w:type="character" w:styleId="11">
    <w:name w:val="HTML Code"/>
    <w:basedOn w:val="4"/>
    <w:uiPriority w:val="0"/>
    <w:rPr>
      <w:rFonts w:hint="default" w:ascii="PingFang SC" w:hAnsi="PingFang SC" w:eastAsia="PingFang SC" w:cs="PingFang SC"/>
      <w:sz w:val="20"/>
    </w:rPr>
  </w:style>
  <w:style w:type="character" w:styleId="12">
    <w:name w:val="HTML Cite"/>
    <w:basedOn w:val="4"/>
    <w:uiPriority w:val="0"/>
  </w:style>
  <w:style w:type="character" w:styleId="13">
    <w:name w:val="HTML Keyboard"/>
    <w:basedOn w:val="4"/>
    <w:uiPriority w:val="0"/>
    <w:rPr>
      <w:rFonts w:hint="eastAsia" w:ascii="PingFang SC" w:hAnsi="PingFang SC" w:eastAsia="PingFang SC" w:cs="PingFang SC"/>
      <w:sz w:val="20"/>
    </w:rPr>
  </w:style>
  <w:style w:type="character" w:styleId="14">
    <w:name w:val="HTML Sample"/>
    <w:basedOn w:val="4"/>
    <w:uiPriority w:val="0"/>
    <w:rPr>
      <w:rFonts w:hint="default" w:ascii="PingFang SC" w:hAnsi="PingFang SC" w:eastAsia="PingFang SC" w:cs="PingFang SC"/>
    </w:rPr>
  </w:style>
  <w:style w:type="character" w:customStyle="1" w:styleId="16">
    <w:name w:val="cnblogs_code"/>
    <w:basedOn w:val="4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  <w:style w:type="character" w:customStyle="1" w:styleId="17">
    <w:name w:val="current"/>
    <w:basedOn w:val="4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8">
    <w:name w:val="num"/>
    <w:basedOn w:val="4"/>
    <w:uiPriority w:val="0"/>
    <w:rPr>
      <w:b/>
      <w:color w:val="FF7800"/>
    </w:rPr>
  </w:style>
  <w:style w:type="character" w:customStyle="1" w:styleId="19">
    <w:name w:val="answer-title12"/>
    <w:basedOn w:val="4"/>
    <w:uiPriority w:val="0"/>
  </w:style>
  <w:style w:type="character" w:customStyle="1" w:styleId="20">
    <w:name w:val="release-day"/>
    <w:basedOn w:val="4"/>
    <w:uiPriority w:val="0"/>
    <w:rPr>
      <w:bdr w:val="single" w:color="BDEBB0" w:sz="4" w:space="0"/>
      <w:shd w:val="clear" w:fill="F5FFF1"/>
    </w:rPr>
  </w:style>
  <w:style w:type="character" w:customStyle="1" w:styleId="21">
    <w:name w:val="cnblogs_code2"/>
    <w:basedOn w:val="4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2018-04-12T13:42:00Z</dcterms:created>
  <dc:creator>123</dc:creator>
  <cp:lastModifiedBy>123</cp:lastModifiedBy>
  <dcterms:modified xsi:type="dcterms:W3CDTF">2018-04-12T13:55:35Z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