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bookmarkStart w:id="0" w:name="_top"/>
      <w:bookmarkEnd w:id="0"/>
      <w:bookmarkStart w:id="1" w:name="_top"/>
      <w:bookmarkEnd w:id="1"/>
      <w:bookmarkStart w:id="2" w:name="_top"/>
      <w:bookmarkEnd w:id="2"/>
      <w:bookmarkStart w:id="3" w:name="_top"/>
      <w:bookmarkEnd w:id="3"/>
    </w:p>
    <w:tbl>
      <w:tblPr>
        <w:tblOverlap w:val="never"/>
        <w:tblW w:w="9455" w:type="dxa"/>
        <w:tblBorders>
          <w:top w:val="single" w:color="000000" w:sz="16"/>
          <w:left w:val="none" w:color="0a0000" w:sz="2"/>
          <w:bottom w:val="dotted" w:color="0a0000" w:sz="3"/>
          <w:right w:val="none" w:color="0a0000" w:sz="2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416"/>
        </w:trPr>
        <w:tc>
          <w:tcPr>
            <w:tcW w:w="1101" w:type="dxa"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  <w:shd w:val="clear" w:fill="ffffff"/>
            <w:vAlign w:val="top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팀명</w:t>
            </w:r>
          </w:p>
        </w:tc>
        <w:tc>
          <w:tcPr>
            <w:tcW w:w="3685" w:type="dxa"/>
            <w:tcBorders>
              <w:top w:val="single" w:color="000000" w:sz="16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top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</w:pPr>
            <w:r>
              <w:rPr>
                <w:b/>
                <w:color w:val="000000"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color="000000" w:sz="16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color="000000" w:sz="16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2018.4.2</w:t>
            </w:r>
          </w:p>
        </w:tc>
      </w:tr>
      <w:tr>
        <w:trPr>
          <w:trHeight w:val="416"/>
        </w:trPr>
        <w:tc>
          <w:tcPr>
            <w:tcW w:w="1101" w:type="dxa"/>
            <w:tcBorders>
              <w:top w:val="dotted" w:color="0a0000" w:sz="3"/>
              <w:left w:val="none" w:color="0a0000" w:sz="2"/>
              <w:bottom w:val="dotted" w:color="0a0000" w:sz="3"/>
              <w:right w:val="dotted" w:color="0a0000" w:sz="3"/>
            </w:tcBorders>
            <w:shd w:val="clear" w:fill="ffffff"/>
            <w:vAlign w:val="top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고동욱, 이동현, 이연주, 차인협, 전인종</w:t>
            </w:r>
          </w:p>
        </w:tc>
      </w:tr>
    </w:tbl>
    <w:p>
      <w:pPr>
        <w:pStyle w:val="0"/>
        <w:rPr>
          <w:color w:val="000000"/>
          <w:sz w:val="4"/>
        </w:rPr>
        <w:widowControl w:val="off"/>
      </w:pPr>
    </w:p>
    <w:tbl>
      <w:tblPr>
        <w:tblOverlap w:val="never"/>
        <w:tblW w:w="9295" w:type="dxa"/>
        <w:tblBorders>
          <w:top w:val="single" w:color="0a0000" w:sz="3"/>
          <w:left w:val="none" w:color="0a0000" w:sz="2"/>
          <w:bottom w:val="dotted" w:color="0a0000" w:sz="3"/>
          <w:right w:val="none" w:color="0a0000" w:sz="2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373"/>
        </w:trPr>
        <w:tc>
          <w:tcPr>
            <w:tcW w:w="1109" w:type="dxa"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color="000000" w:sz="16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</w:pPr>
            <w:r>
              <w:rPr>
                <w:b/>
                <w:color w:val="000000"/>
                <w:sz w:val="18"/>
              </w:rPr>
              <w:t>소프트웨어 계획서 작성</w:t>
            </w:r>
          </w:p>
        </w:tc>
      </w:tr>
      <w:tr>
        <w:trPr>
          <w:trHeight w:val="6315"/>
        </w:trPr>
        <w:tc>
          <w:tcPr>
            <w:tcW w:w="1109" w:type="dxa"/>
            <w:tcBorders>
              <w:top w:val="dotted" w:color="0a0000" w:sz="3"/>
              <w:left w:val="none" w:color="0a0000" w:sz="2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 xml:space="preserve">회의 내용 </w:t>
            </w:r>
          </w:p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및</w:t>
            </w:r>
          </w:p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>
                <w:color w:val="808080"/>
                <w:sz w:val="18"/>
              </w:rPr>
              <w:t xml:space="preserve"> Git Commit Push 도구 사용법 숙지.</w:t>
            </w:r>
          </w:p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>
                <w:color w:val="808080"/>
                <w:sz w:val="18"/>
              </w:rPr>
              <w:t xml:space="preserve"> 작성된 프로젝트 계획서 검토.</w:t>
            </w:r>
          </w:p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>
                <w:color w:val="808080"/>
                <w:sz w:val="18"/>
              </w:rPr>
              <w:t xml:space="preserve"> 주어진 요구사항을 분석하고 요구사항 명세서 초안 작성.</w:t>
            </w:r>
          </w:p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</w:pPr>
            <w:r>
              <w:rPr>
                <w:color w:val="808080"/>
                <w:sz w:val="18"/>
              </w:rPr>
              <w:t>( 로그인 기능, 수강 과목 등록 기능, 중요 항목 표시 기능 등 )</w:t>
            </w:r>
          </w:p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>
                <w:color w:val="808080"/>
                <w:sz w:val="18"/>
              </w:rPr>
              <w:t xml:space="preserve"> 팀원 별로 작성할 Use Case에 대한 일감 분배.</w:t>
            </w:r>
          </w:p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>
                <w:color w:val="808080"/>
                <w:sz w:val="18"/>
              </w:rPr>
              <w:t xml:space="preserve"> 다음 회의 시간까지 각 담당한 Use Case Diagram을 그려온 후 합치기로 결정.</w:t>
            </w:r>
          </w:p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  <w:numPr>
                <w:numId w:val="2"/>
                <w:ilvl w:val="0"/>
              </w:numPr>
            </w:pPr>
            <w:r>
              <w:rPr>
                <w:color w:val="808080"/>
                <w:sz w:val="18"/>
              </w:rPr>
              <w:t xml:space="preserve"> 앞으로도 이 시간 및 장소에 모여 회의하기로 결정.</w:t>
            </w:r>
          </w:p>
        </w:tc>
      </w:tr>
      <w:tr>
        <w:trPr>
          <w:trHeight w:val="1810"/>
        </w:trPr>
        <w:tc>
          <w:tcPr>
            <w:tcW w:w="1109" w:type="dxa"/>
            <w:tcBorders>
              <w:top w:val="dotted" w:color="0a0000" w:sz="3"/>
              <w:left w:val="none" w:color="0a0000" w:sz="2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3"/>
              <w:rPr>
                <w:color w:val="808080"/>
                <w:sz w:val="18"/>
              </w:rPr>
              <w:widowControl w:val="off"/>
              <w:spacing w:after="0" w:line="240"/>
              <w:ind w:left="760" w:hanging="360"/>
              <w:numPr>
                <w:numId w:val="3"/>
                <w:ilvl w:val="0"/>
              </w:numPr>
            </w:pPr>
            <w:r>
              <w:rPr>
                <w:color w:val="808080"/>
                <w:sz w:val="18"/>
              </w:rPr>
              <w:t xml:space="preserve"> 많은 팀원들이 생소하게 여기던 Git Commit Push 도구 사용법을 이번 회의 시간에 완전 숙지하는 데 성공하여 앞으로의 작업이 수월해질 것으로 예상된다.</w:t>
            </w:r>
          </w:p>
        </w:tc>
      </w:tr>
    </w:tbl>
    <w:p>
      <w:pPr>
        <w:pStyle w:val="0"/>
        <w:rPr>
          <w:color w:val="000000"/>
          <w:sz w:val="4"/>
        </w:rPr>
        <w:widowControl w:val="off"/>
      </w:pPr>
      <w:r>
        <w:rPr>
          <w:color w:val="000000"/>
          <w:sz w:val="4"/>
        </w:rPr>
        <w:t>ㄴ</w:t>
      </w:r>
    </w:p>
    <w:tbl>
      <w:tblPr>
        <w:tblOverlap w:val="never"/>
        <w:tblW w:w="9295" w:type="dxa"/>
        <w:tblBorders>
          <w:top w:val="single" w:color="000000" w:sz="16"/>
          <w:left w:val="none" w:color="0a0000" w:sz="2"/>
          <w:bottom w:val="dotted" w:color="0a0000" w:sz="3"/>
          <w:right w:val="none" w:color="0a0000" w:sz="2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/>
      <w:tr>
        <w:trPr>
          <w:trHeight w:val="373"/>
        </w:trPr>
        <w:tc>
          <w:tcPr>
            <w:tcW w:w="1107" w:type="dxa"/>
            <w:vMerge w:val="restart"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color="000000" w:sz="16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color="000000" w:sz="16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b/>
                <w:color w:val="000000"/>
                <w:sz w:val="18"/>
              </w:rPr>
              <w:widowControl w:val="off"/>
              <w:spacing w:after="0" w:line="240"/>
              <w:jc w:val="center"/>
            </w:pPr>
            <w:r>
              <w:rPr>
                <w:b/>
                <w:color w:val="000000"/>
                <w:sz w:val="18"/>
              </w:rPr>
              <w:t>담 당 자</w:t>
            </w:r>
          </w:p>
        </w:tc>
      </w:tr>
      <w:tr>
        <w:trPr>
          <w:trHeight w:val="373"/>
        </w:trPr>
        <w:tc>
          <w:tcPr>
            <w:tcW w:w="1107" w:type="dxa"/>
            <w:vMerge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생명 주기 모델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차인협</w:t>
            </w:r>
          </w:p>
        </w:tc>
      </w:tr>
      <w:tr>
        <w:trPr>
          <w:trHeight w:val="373"/>
        </w:trPr>
        <w:tc>
          <w:tcPr>
            <w:tcW w:w="1107" w:type="dxa"/>
            <w:vMerge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프로젝트 진행 도구 사용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전인종</w:t>
            </w:r>
          </w:p>
        </w:tc>
      </w:tr>
      <w:tr>
        <w:trPr>
          <w:trHeight w:val="373"/>
        </w:trPr>
        <w:tc>
          <w:tcPr>
            <w:tcW w:w="1107" w:type="dxa"/>
            <w:vMerge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규모 산정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고동욱</w:t>
            </w:r>
          </w:p>
        </w:tc>
      </w:tr>
      <w:tr>
        <w:trPr>
          <w:trHeight w:val="373"/>
        </w:trPr>
        <w:tc>
          <w:tcPr>
            <w:tcW w:w="1107" w:type="dxa"/>
            <w:vMerge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리스크 요소 및 영향도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이연주</w:t>
            </w:r>
          </w:p>
        </w:tc>
      </w:tr>
      <w:tr>
        <w:trPr>
          <w:trHeight w:val="373"/>
        </w:trPr>
        <w:tc>
          <w:tcPr>
            <w:tcW w:w="1107" w:type="dxa"/>
            <w:vMerge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리스크 대처방안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이동현</w:t>
            </w:r>
          </w:p>
        </w:tc>
      </w:tr>
      <w:tr>
        <w:trPr>
          <w:trHeight w:val="373"/>
        </w:trPr>
        <w:tc>
          <w:tcPr>
            <w:tcW w:w="1107" w:type="dxa"/>
            <w:vMerge/>
            <w:tcBorders>
              <w:top w:val="single" w:color="000000" w:sz="16"/>
              <w:left w:val="none" w:color="0a0000" w:sz="2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다음 회의시간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a0000" w:sz="2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after="0" w:line="240"/>
            </w:pPr>
            <w:r>
              <w:rPr>
                <w:color w:val="000000"/>
                <w:sz w:val="18"/>
              </w:rPr>
              <w:t>고동욱, 이동현, 이연주, 전인종, 차인협</w:t>
            </w:r>
          </w:p>
        </w:tc>
      </w:tr>
    </w:tbl>
    <w:p>
      <w:pPr>
        <w:pStyle w:val="0"/>
        <w:rPr>
          <w:color w:val="000000"/>
          <w:sz w:val="2"/>
        </w:rPr>
        <w:widowControl w:val="off"/>
      </w:pPr>
    </w:p>
    <w:sectPr>
      <w:endnotePr>
        <w:pos w:val="docEnd"/>
        <w:numFmt w:val="lowerRoman"/>
        <w:numRestart w:val="continuous"/>
      </w:endnotePr>
      <w:footnotePr>
        <w:numFmt w:val="decimal"/>
        <w:numRestart w:val="continuous"/>
      </w:footnotePr>
      <w:headerReference r:id="rId1" w:type="default"/>
      <w:pgSz w:w="11906" w:h="16838"/>
      <w:pgMar w:top="1701" w:right="1440" w:bottom="1440" w:left="1440" w:header="851" w:footer="567" w:gutter="0"/>
      <w:cols w:space="0"/>
    </w:sectPr>
  </w:body>
</w:document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7"/>
      <w:rPr>
        <w:rFonts w:ascii="HY울릉도B" w:hAnsi="HY울릉도B" w:eastAsia="HY울릉도B"/>
        <w:b/>
        <w:color w:val="0070c0"/>
        <w:sz w:val="56"/>
      </w:rPr>
      <w:widowControl w:val="off"/>
      <w:tabs>
        <w:tab w:val="left" w:leader="none" w:pos="2434"/>
        <w:tab w:val="center" w:leader="none" w:pos="4513"/>
        <w:tab w:val="right" w:leader="none" w:pos="9026"/>
      </w:tabs>
      <w:jc w:val="center"/>
    </w:pPr>
    <w:r>
      <w:rPr>
        <w:rFonts w:ascii="HY울릉도B" w:hAnsi="HY울릉도B" w:eastAsia="HY울릉도B"/>
        <w:b/>
        <w:color w:val="0070c0"/>
        <w:sz w:val="56"/>
      </w:rPr>
      <w:t>회 의 록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hAnsi="한컴바탕" w:eastAsia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hAnsi="한컴바탕" w:eastAsia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hAnsi="한컴바탕" w:eastAsia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hAnsi="한컴바탕" w:eastAsia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hAnsi="한컴바탕" w:eastAsia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hAnsi="한컴바탕" w:eastAsia="한컴바탕"/>
        <w:color w:val="808080"/>
        <w:sz w:val="18"/>
      </w:rPr>
    </w:lvl>
  </w:abstractNum>
  <w:abstractNum w:abstractNumId="3">
    <w:multiLevelType w:val="multilevel"/>
    <w:lvl w:ilvl="0">
      <w:start w:val="1"/>
      <w:numFmt w:val="decimal"/>
      <w:suff w:val="space"/>
      <w:lvlText w:val="※"/>
      <w:lvlJc w:val="left"/>
      <w:rPr>
        <w:rFonts w:ascii="맑은 고딕" w:hAnsi="맑은 고딕" w:eastAsia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hAnsi="맑은 고딕" w:eastAsia="맑은 고딕"/>
      <w:color w:val="000000"/>
      <w:kern w:val="1"/>
      <w:sz w:val="20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MS바탕글"/>
    <w:uiPriority w:val="4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5">
    <w:name w:val="No List"/>
    <w:uiPriority w:val="5"/>
    <w:pPr>
      <w:widowControl w:val="off"/>
      <w:autoSpaceDE/>
      <w:autoSpaceDN/>
      <w:snapToGrid/>
      <w:spacing w:before="0" w:after="200" w:line="276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footer"/>
    <w:uiPriority w:val="6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200" w:line="276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8">
    <w:name w:val="머리글 Char"/>
    <w:uiPriority w:val="8"/>
    <w:rPr>
      <w:rFonts w:ascii="맑은 고딕" w:hAnsi="맑은 고딕" w:eastAsia="맑은 고딕"/>
      <w:color w:val="000000"/>
      <w:kern w:val="1"/>
      <w:sz w:val="20"/>
    </w:rPr>
  </w:style>
  <w:style w:type="character" w:styleId="9">
    <w:name w:val="바닥글 Char"/>
    <w:uiPriority w:val="9"/>
    <w:rPr>
      <w:rFonts w:ascii="맑은 고딕" w:hAnsi="맑은 고딕" w:eastAsia="맑은 고딕"/>
      <w:color w:val="000000"/>
      <w:kern w:val="1"/>
      <w:sz w:val="20"/>
    </w:rPr>
  </w:style>
  <w:style w:type="paragraph" w:styleId="10">
    <w:name w:val="표목차"/>
    <w:uiPriority w:val="1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b/>
      <w:color w:val="000000"/>
      <w:sz w:val="18"/>
    </w:rPr>
  </w:style>
  <w:style w:type="character" w:styleId="11">
    <w:name w:val="풍선 도움말 텍스트 Char"/>
    <w:uiPriority w:val="11"/>
    <w:rPr>
      <w:rFonts w:ascii="맑은 고딕" w:hAnsi="맑은 고딕" w:eastAsia="맑은 고딕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Bad Ass</cp:lastModifiedBy>
  <dcterms:created xsi:type="dcterms:W3CDTF">2018-03-30T11:28:00.000</dcterms:created>
  <dcterms:modified xsi:type="dcterms:W3CDTF">2018-04-04T11:25:42.831</dcterms:modified>
</cp:coreProperties>
</file>