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spacing w:val="40"/>
        </w:rPr>
      </w:pP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rPr>
        <w:t>内蒙古师范大学通勤车管理系统</w:t>
      </w:r>
      <w:r>
        <w:rPr>
          <w:b/>
          <w:sz w:val="32"/>
          <w:u w:val="single"/>
        </w:rPr>
        <w:t xml:space="preserve">                                 </w:t>
      </w:r>
    </w:p>
    <w:p>
      <w:pPr>
        <w:spacing w:before="78" w:after="78" w:line="360" w:lineRule="auto"/>
        <w:ind w:firstLine="643"/>
        <w:rPr>
          <w:b/>
          <w:sz w:val="32"/>
        </w:rPr>
      </w:pPr>
    </w:p>
    <w:p>
      <w:pPr>
        <w:spacing w:before="78" w:after="78" w:line="360" w:lineRule="auto"/>
        <w:ind w:firstLine="643"/>
        <w:rPr>
          <w:b/>
          <w:sz w:val="32"/>
          <w:u w:val="single"/>
        </w:rPr>
      </w:pP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计算机科学与技术（网络编程）</w:t>
      </w:r>
      <w:r>
        <w:rPr>
          <w:b/>
          <w:sz w:val="32"/>
          <w:u w:val="single"/>
        </w:rPr>
        <w:t xml:space="preserve">                    </w:t>
      </w:r>
    </w:p>
    <w:p>
      <w:pPr>
        <w:spacing w:before="249" w:beforeLines="80" w:after="78"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魏炜</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rPr>
        <w:t>20161104571</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朝力萌 宋宪芹</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rPr>
        <w:t>2019年11月18日</w:t>
      </w:r>
      <w:r>
        <w:rPr>
          <w:b/>
          <w:sz w:val="32"/>
          <w:u w:val="single"/>
        </w:rPr>
        <w:t xml:space="preserve">               </w:t>
      </w:r>
    </w:p>
    <w:sdt>
      <w:sdtPr>
        <w:rPr>
          <w:rFonts w:ascii="宋体" w:hAnsi="宋体"/>
        </w:rPr>
        <w:id w:val="147471533"/>
        <w15:color w:val="DBDBDB"/>
        <w:docPartObj>
          <w:docPartGallery w:val="Table of Contents"/>
          <w:docPartUnique/>
        </w:docPartObj>
      </w:sdtPr>
      <w:sdtEndPr>
        <w:rPr>
          <w:rFonts w:ascii="黑体" w:hAnsi="黑体" w:eastAsia="黑体"/>
          <w:b/>
          <w:szCs w:val="32"/>
        </w:rPr>
      </w:sdtEndPr>
      <w:sdtContent>
        <w:p>
          <w:pPr>
            <w:spacing w:before="78" w:after="78"/>
            <w:ind w:firstLine="480"/>
            <w:jc w:val="center"/>
            <w:rPr>
              <w:rFonts w:ascii="黑体" w:hAnsi="黑体" w:eastAsia="黑体" w:cs="黑体"/>
              <w:sz w:val="32"/>
              <w:szCs w:val="32"/>
            </w:rPr>
          </w:pPr>
          <w:r>
            <w:rPr>
              <w:rFonts w:hint="eastAsia" w:ascii="黑体" w:hAnsi="黑体" w:eastAsia="黑体" w:cs="黑体"/>
              <w:sz w:val="32"/>
              <w:szCs w:val="32"/>
            </w:rPr>
            <w:t>目录</w:t>
          </w:r>
        </w:p>
        <w:p>
          <w:pPr>
            <w:pStyle w:val="4"/>
            <w:tabs>
              <w:tab w:val="right" w:leader="dot" w:pos="8306"/>
            </w:tabs>
            <w:spacing w:before="78" w:after="78"/>
            <w:ind w:firstLine="562"/>
            <w:rPr>
              <w:rFonts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TOC \o "1-2" \h \u </w:instrText>
          </w:r>
          <w:r>
            <w:rPr>
              <w:rFonts w:hint="eastAsia" w:ascii="黑体" w:hAnsi="黑体" w:eastAsia="黑体" w:cs="黑体"/>
              <w:sz w:val="28"/>
              <w:szCs w:val="28"/>
            </w:rPr>
            <w:fldChar w:fldCharType="separate"/>
          </w:r>
          <w:r>
            <w:fldChar w:fldCharType="begin"/>
          </w:r>
          <w:r>
            <w:instrText xml:space="preserve"> HYPERLINK \l "_Toc10933" </w:instrText>
          </w:r>
          <w:r>
            <w:fldChar w:fldCharType="separate"/>
          </w:r>
          <w:r>
            <w:rPr>
              <w:rFonts w:hint="eastAsia" w:ascii="黑体" w:hAnsi="黑体" w:eastAsia="黑体" w:cs="黑体"/>
              <w:sz w:val="28"/>
              <w:szCs w:val="28"/>
            </w:rPr>
            <w:t>一、 课题来源及研究的目的和意义</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_Toc10933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"_Toc14697" </w:instrText>
          </w:r>
          <w:r>
            <w:fldChar w:fldCharType="separate"/>
          </w:r>
          <w:r>
            <w:rPr>
              <w:rFonts w:hint="eastAsia" w:ascii="黑体" w:hAnsi="黑体" w:eastAsia="黑体" w:cs="黑体"/>
              <w:sz w:val="28"/>
              <w:szCs w:val="28"/>
            </w:rPr>
            <w:t>二、 国内外在该方向的研究现状及分析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_Toc14697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"_Toc645" </w:instrText>
          </w:r>
          <w:r>
            <w:fldChar w:fldCharType="separate"/>
          </w:r>
          <w:r>
            <w:rPr>
              <w:rFonts w:hint="eastAsia" w:ascii="黑体" w:hAnsi="黑体" w:eastAsia="黑体" w:cs="黑体"/>
              <w:sz w:val="28"/>
              <w:szCs w:val="28"/>
            </w:rPr>
            <w:t>三、 主要研究内容</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_Toc645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"_Toc118" </w:instrText>
          </w:r>
          <w:r>
            <w:fldChar w:fldCharType="separate"/>
          </w:r>
          <w:r>
            <w:rPr>
              <w:rFonts w:hint="eastAsia" w:ascii="黑体" w:hAnsi="黑体" w:eastAsia="黑体" w:cs="黑体"/>
              <w:sz w:val="28"/>
              <w:szCs w:val="28"/>
            </w:rPr>
            <w:t>四、 研究方案</w:t>
          </w:r>
          <w:r>
            <w:rPr>
              <w:rFonts w:hint="eastAsia" w:ascii="黑体" w:hAnsi="黑体" w:eastAsia="黑体" w:cs="黑体"/>
              <w:sz w:val="28"/>
              <w:szCs w:val="28"/>
            </w:rPr>
            <w:tab/>
          </w:r>
          <w:r>
            <w:rPr>
              <w:rFonts w:hint="eastAsia" w:ascii="黑体" w:hAnsi="黑体" w:eastAsia="黑体" w:cs="黑体"/>
              <w:sz w:val="28"/>
              <w:szCs w:val="28"/>
            </w:rPr>
            <w:t>3</w:t>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"_Toc4104" </w:instrText>
          </w:r>
          <w:r>
            <w:fldChar w:fldCharType="separate"/>
          </w:r>
          <w:r>
            <w:rPr>
              <w:rFonts w:hint="eastAsia" w:ascii="黑体" w:hAnsi="黑体" w:eastAsia="黑体" w:cs="黑体"/>
              <w:sz w:val="28"/>
              <w:szCs w:val="28"/>
            </w:rPr>
            <w:t>五、 进度安排，预期达到的目标</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_Toc4104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5"/>
            <w:tabs>
              <w:tab w:val="right" w:leader="dot" w:pos="8306"/>
            </w:tabs>
            <w:spacing w:before="78" w:after="78"/>
            <w:ind w:firstLine="560"/>
            <w:rPr>
              <w:rFonts w:ascii="黑体" w:hAnsi="黑体" w:eastAsia="黑体" w:cs="黑体"/>
              <w:sz w:val="28"/>
              <w:szCs w:val="28"/>
            </w:rPr>
          </w:pPr>
          <w:r>
            <w:fldChar w:fldCharType="begin"/>
          </w:r>
          <w:r>
            <w:instrText xml:space="preserve"> HYPERLINK \l "_Toc17809" </w:instrText>
          </w:r>
          <w:r>
            <w:fldChar w:fldCharType="separate"/>
          </w:r>
          <w:r>
            <w:rPr>
              <w:rFonts w:hint="eastAsia" w:ascii="黑体" w:hAnsi="黑体" w:eastAsia="黑体" w:cs="黑体"/>
              <w:sz w:val="28"/>
              <w:szCs w:val="28"/>
            </w:rPr>
            <w:t>1、进度安排</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_Toc17809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5"/>
            <w:tabs>
              <w:tab w:val="right" w:leader="dot" w:pos="8306"/>
            </w:tabs>
            <w:spacing w:before="78" w:after="78"/>
            <w:ind w:firstLine="560"/>
            <w:rPr>
              <w:rFonts w:ascii="黑体" w:hAnsi="黑体" w:eastAsia="黑体" w:cs="黑体"/>
              <w:sz w:val="28"/>
              <w:szCs w:val="28"/>
            </w:rPr>
          </w:pPr>
          <w:r>
            <w:fldChar w:fldCharType="begin"/>
          </w:r>
          <w:r>
            <w:instrText xml:space="preserve"> HYPERLINK \l "_Toc14055" </w:instrText>
          </w:r>
          <w:r>
            <w:fldChar w:fldCharType="separate"/>
          </w:r>
          <w:r>
            <w:rPr>
              <w:rFonts w:hint="eastAsia" w:ascii="黑体" w:hAnsi="黑体" w:eastAsia="黑体" w:cs="黑体"/>
              <w:sz w:val="28"/>
              <w:szCs w:val="28"/>
            </w:rPr>
            <w:t>2、预期目标</w:t>
          </w:r>
          <w:r>
            <w:rPr>
              <w:rFonts w:hint="eastAsia" w:ascii="黑体" w:hAnsi="黑体" w:eastAsia="黑体" w:cs="黑体"/>
              <w:sz w:val="28"/>
              <w:szCs w:val="28"/>
            </w:rPr>
            <w:tab/>
          </w:r>
          <w:r>
            <w:rPr>
              <w:rFonts w:hint="eastAsia" w:ascii="黑体" w:hAnsi="黑体" w:eastAsia="黑体" w:cs="黑体"/>
              <w:sz w:val="28"/>
              <w:szCs w:val="28"/>
            </w:rPr>
            <w:t>4</w:t>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"_Toc12549" </w:instrText>
          </w:r>
          <w:r>
            <w:fldChar w:fldCharType="separate"/>
          </w:r>
          <w:r>
            <w:rPr>
              <w:rFonts w:hint="eastAsia" w:ascii="黑体" w:hAnsi="黑体" w:eastAsia="黑体" w:cs="黑体"/>
              <w:sz w:val="28"/>
              <w:szCs w:val="28"/>
            </w:rPr>
            <w:t>六、 课题已具备和所需的条件、经费</w:t>
          </w:r>
          <w:r>
            <w:rPr>
              <w:rFonts w:hint="eastAsia" w:ascii="黑体" w:hAnsi="黑体" w:eastAsia="黑体" w:cs="黑体"/>
              <w:sz w:val="28"/>
              <w:szCs w:val="28"/>
            </w:rPr>
            <w:tab/>
          </w:r>
          <w:r>
            <w:rPr>
              <w:rFonts w:hint="eastAsia" w:ascii="黑体" w:hAnsi="黑体" w:eastAsia="黑体" w:cs="黑体"/>
              <w:sz w:val="28"/>
              <w:szCs w:val="28"/>
            </w:rPr>
            <w:t>4</w:t>
          </w:r>
          <w:r>
            <w:rPr>
              <w:rFonts w:hint="eastAsia" w:ascii="黑体" w:hAnsi="黑体" w:eastAsia="黑体" w:cs="黑体"/>
              <w:sz w:val="28"/>
              <w:szCs w:val="28"/>
            </w:rPr>
            <w:fldChar w:fldCharType="end"/>
          </w:r>
        </w:p>
        <w:p>
          <w:pPr>
            <w:pStyle w:val="4"/>
            <w:tabs>
              <w:tab w:val="right" w:leader="dot" w:pos="8306"/>
            </w:tabs>
            <w:spacing w:before="78" w:after="78"/>
            <w:ind w:firstLine="560"/>
            <w:rPr>
              <w:rFonts w:ascii="黑体" w:hAnsi="黑体" w:eastAsia="黑体" w:cs="黑体"/>
              <w:sz w:val="28"/>
              <w:szCs w:val="28"/>
            </w:rPr>
          </w:pPr>
          <w:r>
            <w:fldChar w:fldCharType="begin"/>
          </w:r>
          <w:r>
            <w:instrText xml:space="preserve"> HYPERLINK \l "_Toc3195" </w:instrText>
          </w:r>
          <w:r>
            <w:fldChar w:fldCharType="separate"/>
          </w:r>
          <w:r>
            <w:rPr>
              <w:rFonts w:hint="eastAsia" w:ascii="黑体" w:hAnsi="黑体" w:eastAsia="黑体" w:cs="黑体"/>
              <w:sz w:val="28"/>
              <w:szCs w:val="28"/>
            </w:rPr>
            <w:t>七、 研究过程中可能遇到的困难和问题，解决的措施</w:t>
          </w:r>
          <w:r>
            <w:rPr>
              <w:rFonts w:hint="eastAsia" w:ascii="黑体" w:hAnsi="黑体" w:eastAsia="黑体" w:cs="黑体"/>
              <w:sz w:val="28"/>
              <w:szCs w:val="28"/>
            </w:rPr>
            <w:tab/>
          </w:r>
          <w:r>
            <w:rPr>
              <w:rFonts w:hint="eastAsia" w:ascii="黑体" w:hAnsi="黑体" w:eastAsia="黑体" w:cs="黑体"/>
              <w:sz w:val="28"/>
              <w:szCs w:val="28"/>
            </w:rPr>
            <w:t>4</w:t>
          </w:r>
          <w:r>
            <w:rPr>
              <w:rFonts w:hint="eastAsia" w:ascii="黑体" w:hAnsi="黑体" w:eastAsia="黑体" w:cs="黑体"/>
              <w:sz w:val="28"/>
              <w:szCs w:val="28"/>
            </w:rPr>
            <w:fldChar w:fldCharType="end"/>
          </w:r>
        </w:p>
        <w:p>
          <w:pPr>
            <w:spacing w:before="78" w:after="78"/>
            <w:ind w:firstLine="560"/>
            <w:rPr>
              <w:rFonts w:ascii="黑体" w:hAnsi="黑体" w:eastAsia="黑体"/>
              <w:sz w:val="32"/>
              <w:szCs w:val="32"/>
            </w:rPr>
          </w:pPr>
          <w:r>
            <w:rPr>
              <w:rFonts w:hint="eastAsia" w:ascii="黑体" w:hAnsi="黑体" w:eastAsia="黑体" w:cs="黑体"/>
              <w:sz w:val="28"/>
              <w:szCs w:val="28"/>
            </w:rPr>
            <w:fldChar w:fldCharType="end"/>
          </w:r>
        </w:p>
      </w:sdtContent>
    </w:sdt>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spacing w:before="78" w:after="78"/>
        <w:ind w:firstLine="640"/>
        <w:rPr>
          <w:rFonts w:ascii="黑体" w:hAnsi="黑体" w:eastAsia="黑体"/>
          <w:sz w:val="32"/>
          <w:szCs w:val="32"/>
        </w:rPr>
      </w:pPr>
    </w:p>
    <w:p>
      <w:pPr>
        <w:pStyle w:val="8"/>
        <w:spacing w:before="0" w:beforeLines="0" w:after="0" w:afterLines="0"/>
        <w:jc w:val="left"/>
        <w:outlineLvl w:val="0"/>
        <w:rPr>
          <w:rFonts w:ascii="宋体" w:hAnsi="宋体" w:eastAsia="宋体"/>
          <w:sz w:val="24"/>
        </w:rPr>
      </w:pPr>
    </w:p>
    <w:p>
      <w:pPr>
        <w:pStyle w:val="8"/>
        <w:spacing w:before="0" w:beforeLines="0" w:after="0" w:afterLines="0"/>
        <w:jc w:val="left"/>
        <w:outlineLvl w:val="0"/>
        <w:rPr>
          <w:rFonts w:ascii="宋体" w:hAnsi="宋体" w:eastAsia="宋体"/>
          <w:sz w:val="24"/>
        </w:rPr>
      </w:pPr>
    </w:p>
    <w:p>
      <w:pPr>
        <w:pStyle w:val="8"/>
        <w:numPr>
          <w:ilvl w:val="0"/>
          <w:numId w:val="1"/>
        </w:numPr>
        <w:spacing w:before="0" w:beforeLines="0" w:after="0" w:afterLines="0"/>
        <w:outlineLvl w:val="0"/>
        <w:rPr>
          <w:rFonts w:ascii="黑体" w:hAnsi="黑体"/>
          <w:sz w:val="32"/>
          <w:szCs w:val="32"/>
        </w:rPr>
      </w:pPr>
      <w:bookmarkStart w:id="0" w:name="_Toc10933"/>
      <w:r>
        <w:rPr>
          <w:rFonts w:ascii="黑体" w:hAnsi="黑体"/>
          <w:sz w:val="32"/>
          <w:szCs w:val="32"/>
        </w:rPr>
        <w:t>课题来源及研究的目的和意义</w:t>
      </w:r>
      <w:bookmarkEnd w:id="0"/>
    </w:p>
    <w:p>
      <w:pPr>
        <w:spacing w:before="0" w:beforeLines="0" w:after="0" w:afterLines="0"/>
        <w:ind w:firstLine="480"/>
        <w:rPr>
          <w:rFonts w:ascii="宋体" w:hAnsi="宋体"/>
        </w:rPr>
      </w:pPr>
      <w:r>
        <w:rPr>
          <w:rFonts w:hint="eastAsia" w:ascii="宋体" w:hAnsi="宋体"/>
        </w:rPr>
        <w:t>该题目在于朝力萌老师商量下自拟并在宋宪芹老师的帮助下完善提出。当今社会各行各业日益发展，</w:t>
      </w:r>
      <w:r>
        <w:rPr>
          <w:rFonts w:ascii="宋体" w:hAnsi="宋体"/>
        </w:rPr>
        <w:t xml:space="preserve"> </w:t>
      </w:r>
      <w:r>
        <w:rPr>
          <w:rFonts w:hint="eastAsia" w:ascii="宋体" w:hAnsi="宋体"/>
        </w:rPr>
        <w:t>随着近几年来计算机技术、网络技术及相应软件技术的迅猛发展，学校的教学、管理等工作已越来越离不开计算机了。本题目内蒙古师范大学校园通勤车是对现今校园内乘坐通勤车管理繁琐这一问题进行开发、研制的。在此基础上提出了基于浏览器/服务器结构的通勤车系统基本设计思想，简要介绍了系统各功能模块及数据库的设计理念。</w:t>
      </w:r>
    </w:p>
    <w:p>
      <w:pPr>
        <w:spacing w:before="0" w:beforeLines="0" w:after="0" w:afterLines="0"/>
        <w:ind w:firstLine="480"/>
        <w:rPr>
          <w:rFonts w:ascii="宋体" w:hAnsi="宋体"/>
        </w:rPr>
      </w:pPr>
      <w:r>
        <w:rPr>
          <w:rFonts w:hint="eastAsia" w:ascii="宋体" w:hAnsi="宋体"/>
        </w:rPr>
        <w:t>同时，校车管理系统功能齐全强大，使校车管理人员对校车的管理和操作更加方便，使操作人员的工作轻松无比，各种各样的功能及附加功能使得工作更加方便和快捷。为广大师生乘坐校园通勤车提供便利。</w:t>
      </w:r>
    </w:p>
    <w:p>
      <w:pPr>
        <w:pStyle w:val="8"/>
        <w:numPr>
          <w:ilvl w:val="0"/>
          <w:numId w:val="1"/>
        </w:numPr>
        <w:spacing w:before="0" w:beforeLines="0" w:after="0" w:afterLines="0"/>
        <w:outlineLvl w:val="0"/>
        <w:rPr>
          <w:rFonts w:ascii="黑体" w:hAnsi="黑体"/>
          <w:sz w:val="32"/>
          <w:szCs w:val="32"/>
        </w:rPr>
      </w:pPr>
      <w:bookmarkStart w:id="1" w:name="_Toc14697"/>
      <w:r>
        <w:rPr>
          <w:rFonts w:ascii="黑体" w:hAnsi="黑体"/>
          <w:sz w:val="32"/>
          <w:szCs w:val="32"/>
        </w:rPr>
        <w:t>国内外在该方向的研究现状及分析</w:t>
      </w:r>
      <w:bookmarkEnd w:id="1"/>
    </w:p>
    <w:p>
      <w:pPr>
        <w:pStyle w:val="8"/>
        <w:spacing w:before="0" w:beforeLines="0" w:after="0" w:afterLines="0"/>
        <w:ind w:firstLine="482"/>
        <w:rPr>
          <w:rFonts w:ascii="宋体" w:hAnsi="宋体" w:eastAsia="宋体" w:cstheme="minorBidi"/>
          <w:sz w:val="24"/>
        </w:rPr>
      </w:pPr>
      <w:r>
        <w:rPr>
          <w:rFonts w:hint="eastAsia" w:ascii="宋体" w:hAnsi="宋体" w:eastAsia="宋体" w:cstheme="minorBidi"/>
          <w:sz w:val="24"/>
        </w:rPr>
        <w:t>国外对于校车的管理系统已经相当完善，在校车的使用及管理上都有明确的规定。</w:t>
      </w:r>
    </w:p>
    <w:p>
      <w:pPr>
        <w:pStyle w:val="8"/>
        <w:spacing w:before="0" w:beforeLines="0" w:after="0" w:afterLines="0"/>
        <w:ind w:firstLine="482"/>
        <w:rPr>
          <w:rFonts w:ascii="宋体" w:hAnsi="宋体" w:eastAsia="宋体" w:cstheme="minorBidi"/>
          <w:sz w:val="24"/>
        </w:rPr>
      </w:pPr>
      <w:r>
        <w:rPr>
          <w:rFonts w:hint="eastAsia" w:ascii="宋体" w:hAnsi="宋体" w:eastAsia="宋体" w:cstheme="minorBidi"/>
          <w:sz w:val="24"/>
        </w:rPr>
        <w:t>从目前国内校车发展的实际情况来看，主要存在以下几个突出问题。 1、各地校车车型混杂，符合国标的专业校车少。据悉，不少地方的校车都以普通公路客车和公交车辆等类型的车辆运营，甚至大量使用报废及翻新车辆，专用校车数量很少。这些车辆本身不是专门为运送学生而设计，从安全性能上来说，远远不能保护自我防护能力较弱的学生。各地“黑校车”超载现象及安全事故不断发生，安全的专业校车亟待推广。 2、缺乏科学统一的校车运营管理模式，目前各地校车经营模式多种并存，主要有学校自营、政府购车学校经营、无政府补贴的营利性组织经营、有各政府补贴的营利型组织经营四种，其中学校自营和无政府补贴的营利性组织经营占的比例相对较大，但是各地情况也很不均衡。这两者都不具备专业的交通运输经营管理能力，没有科学的车辆、司机管理制度和经验，无法保证校车的长期安全运营。由于校车的低赢利性，完全市场化的运作对该市场的发展促进作用有限。</w:t>
      </w:r>
    </w:p>
    <w:p>
      <w:pPr>
        <w:pStyle w:val="14"/>
        <w:numPr>
          <w:ilvl w:val="0"/>
          <w:numId w:val="1"/>
        </w:numPr>
        <w:spacing w:before="60" w:after="60"/>
        <w:ind w:firstLineChars="0"/>
        <w:outlineLvl w:val="0"/>
        <w:rPr>
          <w:rFonts w:ascii="黑体" w:hAnsi="黑体" w:eastAsia="黑体"/>
          <w:sz w:val="32"/>
          <w:szCs w:val="32"/>
        </w:rPr>
      </w:pPr>
      <w:bookmarkStart w:id="2" w:name="_Toc645"/>
      <w:r>
        <w:rPr>
          <w:rFonts w:hint="eastAsia" w:ascii="黑体" w:hAnsi="黑体" w:eastAsia="黑体"/>
          <w:sz w:val="32"/>
          <w:szCs w:val="32"/>
        </w:rPr>
        <w:t>主要研究内容</w:t>
      </w:r>
      <w:bookmarkEnd w:id="2"/>
    </w:p>
    <w:p>
      <w:pPr>
        <w:spacing w:before="0" w:beforeLines="0" w:after="0" w:afterLines="0"/>
        <w:ind w:firstLine="480"/>
        <w:rPr>
          <w:rFonts w:ascii="宋体" w:hAnsi="宋体"/>
        </w:rPr>
      </w:pPr>
      <w:bookmarkStart w:id="9" w:name="_GoBack"/>
      <w:r>
        <w:rPr>
          <w:rFonts w:hint="eastAsia" w:ascii="宋体" w:hAnsi="宋体"/>
        </w:rPr>
        <w:t>该课题主要研究内容为校内师生便捷乘坐校内通勤车，帮助教师更快的在网上进行校车的座位预约，车次时间查询，减少乘坐校车时的拥挤。从而全面提升通勤车在运营期间的效率，为校内通勤车的发展保驾护航。</w:t>
      </w:r>
    </w:p>
    <w:bookmarkEnd w:id="9"/>
    <w:p>
      <w:pPr>
        <w:pStyle w:val="14"/>
        <w:numPr>
          <w:ilvl w:val="0"/>
          <w:numId w:val="1"/>
        </w:numPr>
        <w:spacing w:before="60" w:after="60"/>
        <w:ind w:firstLineChars="0"/>
        <w:outlineLvl w:val="0"/>
        <w:rPr>
          <w:rFonts w:ascii="黑体" w:hAnsi="黑体" w:eastAsia="黑体"/>
          <w:sz w:val="32"/>
          <w:szCs w:val="32"/>
        </w:rPr>
      </w:pPr>
      <w:bookmarkStart w:id="3" w:name="_Toc118"/>
      <w:r>
        <w:rPr>
          <w:rFonts w:hint="eastAsia" w:ascii="黑体" w:hAnsi="黑体" w:eastAsia="黑体"/>
          <w:sz w:val="32"/>
          <w:szCs w:val="32"/>
        </w:rPr>
        <w:t>研究方案</w:t>
      </w:r>
      <w:bookmarkEnd w:id="3"/>
    </w:p>
    <w:p>
      <w:pPr>
        <w:spacing w:before="0" w:beforeLines="0" w:after="0" w:afterLines="0"/>
        <w:ind w:firstLine="480"/>
        <w:rPr>
          <w:rFonts w:ascii="宋体" w:hAnsi="宋体"/>
        </w:rPr>
      </w:pPr>
      <w:r>
        <w:rPr>
          <w:rFonts w:hint="eastAsia" w:ascii="宋体" w:hAnsi="宋体"/>
        </w:rPr>
        <w:t>通过查阅相关校园内通勤车管理系统实现文档。对国内外成熟的企业客户信息通勤车管理系统网站进行访问和记录。了解通勤车的运营机制，明确用户和管理员在逻辑结构中的对应关系。制作UML用例图、UML对象图等。通过建图明确各对象之间的关系，明确各对象之间的功能。制作数据库，编写数据库数据实例。通过UML对象图确定数据库中各表中的字段和大小。确定各表的主键、外键。编写各对象的抽象类和实现类。编写实现各个功能的方法。编辑、完善前台页面代码和后台页面代码。完成前、后台页面样式的实现，并为相应的按钮、标签绑定事件，初步实现用户注册、登录等初步功能。完善网站的其他功能，进一步完成课题研究。</w:t>
      </w:r>
    </w:p>
    <w:p>
      <w:pPr>
        <w:pStyle w:val="14"/>
        <w:numPr>
          <w:ilvl w:val="0"/>
          <w:numId w:val="1"/>
        </w:numPr>
        <w:spacing w:before="78" w:after="78" w:line="300" w:lineRule="auto"/>
        <w:ind w:firstLineChars="0"/>
        <w:outlineLvl w:val="0"/>
        <w:rPr>
          <w:rFonts w:ascii="黑体" w:hAnsi="黑体" w:eastAsia="黑体" w:cs="Times New Roman"/>
          <w:sz w:val="32"/>
          <w:szCs w:val="32"/>
        </w:rPr>
      </w:pPr>
      <w:bookmarkStart w:id="4" w:name="_Toc4104"/>
      <w:r>
        <w:rPr>
          <w:rFonts w:hint="eastAsia" w:ascii="黑体" w:hAnsi="黑体" w:eastAsia="黑体" w:cs="Times New Roman"/>
          <w:sz w:val="32"/>
          <w:szCs w:val="32"/>
        </w:rPr>
        <w:t>进度安排，预期达到的目标</w:t>
      </w:r>
      <w:bookmarkEnd w:id="4"/>
    </w:p>
    <w:p>
      <w:pPr>
        <w:pStyle w:val="14"/>
        <w:spacing w:line="300" w:lineRule="auto"/>
        <w:ind w:firstLine="0" w:firstLineChars="0"/>
        <w:outlineLvl w:val="1"/>
        <w:rPr>
          <w:rFonts w:ascii="宋体" w:hAnsi="宋体" w:eastAsia="宋体"/>
          <w:sz w:val="24"/>
          <w:szCs w:val="24"/>
        </w:rPr>
      </w:pPr>
      <w:bookmarkStart w:id="5" w:name="_Toc17809"/>
      <w:r>
        <w:rPr>
          <w:rFonts w:hint="eastAsia" w:ascii="宋体" w:hAnsi="宋体" w:eastAsia="宋体"/>
          <w:sz w:val="24"/>
          <w:szCs w:val="24"/>
        </w:rPr>
        <w:t>1、进度安排</w:t>
      </w:r>
      <w:bookmarkEnd w:id="5"/>
    </w:p>
    <w:p>
      <w:pPr>
        <w:spacing w:before="0" w:beforeLines="0" w:after="0" w:afterLines="0"/>
        <w:ind w:firstLine="480"/>
        <w:rPr>
          <w:rFonts w:ascii="宋体" w:hAnsi="宋体" w:cs="宋体"/>
        </w:rPr>
      </w:pPr>
      <w:r>
        <w:rPr>
          <w:rFonts w:hint="eastAsia" w:ascii="宋体" w:hAnsi="宋体" w:cs="宋体"/>
        </w:rPr>
        <w:t>2019-11-7 ~ 2019-11-8 理解和弄懂毕业设计任务以及工作计划。根据毕设任务查找对应的资料，在理解和研究相关资料的情况下完成毕业设计开题报告。</w:t>
      </w:r>
    </w:p>
    <w:p>
      <w:pPr>
        <w:spacing w:before="0" w:beforeLines="0" w:after="0" w:afterLines="0"/>
        <w:ind w:firstLine="480"/>
        <w:rPr>
          <w:rFonts w:ascii="宋体" w:hAnsi="宋体" w:cs="宋体"/>
        </w:rPr>
      </w:pPr>
      <w:r>
        <w:rPr>
          <w:rFonts w:hint="eastAsia" w:ascii="宋体" w:hAnsi="宋体" w:cs="宋体"/>
        </w:rPr>
        <w:t>2019-11-11 ~ 2019-3-11 查阅各种资料和询问辅导老师，熟练的使用SSM完成毕设各种功能。</w:t>
      </w:r>
    </w:p>
    <w:p>
      <w:pPr>
        <w:spacing w:before="0" w:beforeLines="0" w:after="0" w:afterLines="0"/>
        <w:ind w:firstLine="0" w:firstLineChars="0"/>
        <w:rPr>
          <w:rFonts w:ascii="宋体" w:hAnsi="宋体" w:cs="宋体"/>
        </w:rPr>
      </w:pPr>
      <w:r>
        <w:rPr>
          <w:rFonts w:hint="eastAsia" w:ascii="宋体" w:hAnsi="宋体" w:cs="宋体"/>
        </w:rPr>
        <w:t>第一阶段：</w:t>
      </w:r>
      <w:r>
        <w:rPr>
          <w:rFonts w:hint="eastAsia" w:ascii="宋体" w:hAnsi="宋体"/>
        </w:rPr>
        <w:t>查阅相关校车管理系统实现文档。对国内外成熟的校园通勤车惯例系统网站进行访问和记录。</w:t>
      </w:r>
    </w:p>
    <w:p>
      <w:pPr>
        <w:spacing w:before="0" w:beforeLines="0" w:after="0" w:afterLines="0"/>
        <w:ind w:firstLine="0" w:firstLineChars="0"/>
        <w:rPr>
          <w:rFonts w:ascii="宋体" w:hAnsi="宋体" w:cs="宋体"/>
        </w:rPr>
      </w:pPr>
      <w:r>
        <w:rPr>
          <w:rFonts w:hint="eastAsia" w:ascii="宋体" w:hAnsi="宋体" w:cs="宋体"/>
        </w:rPr>
        <w:t>第二阶段：制作UML用例图、UML对象图等。</w:t>
      </w:r>
    </w:p>
    <w:p>
      <w:pPr>
        <w:spacing w:before="0" w:beforeLines="0" w:after="0" w:afterLines="0"/>
        <w:ind w:firstLine="0" w:firstLineChars="0"/>
        <w:rPr>
          <w:rFonts w:ascii="宋体" w:hAnsi="宋体" w:cs="宋体"/>
        </w:rPr>
      </w:pPr>
      <w:r>
        <w:rPr>
          <w:rFonts w:hint="eastAsia" w:ascii="宋体" w:hAnsi="宋体" w:cs="宋体"/>
        </w:rPr>
        <w:t>第三阶段：制作数据库。编写数据库中的实例。</w:t>
      </w:r>
    </w:p>
    <w:p>
      <w:pPr>
        <w:spacing w:before="0" w:beforeLines="0" w:after="0" w:afterLines="0"/>
        <w:ind w:firstLine="0" w:firstLineChars="0"/>
        <w:rPr>
          <w:rFonts w:ascii="宋体" w:hAnsi="宋体" w:cs="宋体"/>
        </w:rPr>
      </w:pPr>
      <w:r>
        <w:rPr>
          <w:rFonts w:hint="eastAsia" w:ascii="宋体" w:hAnsi="宋体" w:cs="宋体"/>
        </w:rPr>
        <w:t>第四阶段：编写各对象的抽象类和实现类。编写实现各个功能的方法。</w:t>
      </w:r>
    </w:p>
    <w:p>
      <w:pPr>
        <w:spacing w:before="0" w:beforeLines="0" w:after="0" w:afterLines="0"/>
        <w:ind w:firstLine="0" w:firstLineChars="0"/>
        <w:rPr>
          <w:rFonts w:ascii="宋体" w:hAnsi="宋体" w:cs="宋体"/>
        </w:rPr>
      </w:pPr>
      <w:r>
        <w:rPr>
          <w:rFonts w:hint="eastAsia" w:ascii="宋体" w:hAnsi="宋体" w:cs="宋体"/>
        </w:rPr>
        <w:t>第五阶段：编辑、完善前台页面代码和后台页面代码。</w:t>
      </w:r>
    </w:p>
    <w:p>
      <w:pPr>
        <w:spacing w:before="0" w:beforeLines="0" w:after="0" w:afterLines="0"/>
        <w:ind w:firstLine="0" w:firstLineChars="0"/>
        <w:rPr>
          <w:rFonts w:ascii="宋体" w:hAnsi="宋体" w:cs="宋体"/>
        </w:rPr>
      </w:pPr>
      <w:r>
        <w:rPr>
          <w:rFonts w:hint="eastAsia" w:ascii="宋体" w:hAnsi="宋体" w:cs="宋体"/>
        </w:rPr>
        <w:t>第六阶段：完善网站的其他功能。</w:t>
      </w:r>
    </w:p>
    <w:p>
      <w:pPr>
        <w:spacing w:before="0" w:beforeLines="0" w:after="0" w:afterLines="0"/>
        <w:ind w:firstLine="0" w:firstLineChars="0"/>
        <w:rPr>
          <w:rFonts w:ascii="宋体" w:hAnsi="宋体" w:cs="宋体"/>
        </w:rPr>
      </w:pPr>
      <w:r>
        <w:rPr>
          <w:rFonts w:hint="eastAsia" w:ascii="宋体" w:hAnsi="宋体" w:cs="宋体"/>
        </w:rPr>
        <w:t>第七阶段：对完整的</w:t>
      </w:r>
      <w:r>
        <w:rPr>
          <w:rFonts w:hint="eastAsia" w:ascii="宋体" w:hAnsi="宋体"/>
        </w:rPr>
        <w:t>用户信息管理系统</w:t>
      </w:r>
      <w:r>
        <w:rPr>
          <w:rFonts w:hint="eastAsia" w:ascii="宋体" w:hAnsi="宋体" w:cs="宋体"/>
        </w:rPr>
        <w:t>进行功能测试和修改错误，完成课题研究。</w:t>
      </w:r>
    </w:p>
    <w:p>
      <w:pPr>
        <w:spacing w:before="0" w:beforeLines="0" w:after="0" w:afterLines="0"/>
        <w:ind w:firstLine="480"/>
        <w:rPr>
          <w:rFonts w:ascii="宋体" w:hAnsi="宋体" w:cs="宋体"/>
        </w:rPr>
      </w:pPr>
      <w:r>
        <w:rPr>
          <w:rFonts w:hint="eastAsia" w:ascii="宋体" w:hAnsi="宋体" w:cs="宋体"/>
        </w:rPr>
        <w:t>2019-3-12 ~ 2019-4-12 整理毕设资料，设计总结，完成毕业论文的编写。</w:t>
      </w:r>
    </w:p>
    <w:p>
      <w:pPr>
        <w:spacing w:before="0" w:beforeLines="0" w:after="0" w:afterLines="0"/>
        <w:ind w:firstLine="480"/>
        <w:rPr>
          <w:rFonts w:ascii="宋体" w:hAnsi="宋体" w:cs="宋体"/>
        </w:rPr>
      </w:pPr>
      <w:r>
        <w:rPr>
          <w:rFonts w:hint="eastAsia" w:ascii="宋体" w:hAnsi="宋体" w:cs="宋体"/>
        </w:rPr>
        <w:t>答辩前1周  准备答辩</w:t>
      </w:r>
    </w:p>
    <w:p>
      <w:pPr>
        <w:pStyle w:val="14"/>
        <w:spacing w:line="300" w:lineRule="auto"/>
        <w:ind w:firstLine="0" w:firstLineChars="0"/>
        <w:outlineLvl w:val="1"/>
        <w:rPr>
          <w:rFonts w:ascii="宋体" w:hAnsi="宋体" w:eastAsia="宋体"/>
          <w:sz w:val="24"/>
          <w:szCs w:val="24"/>
        </w:rPr>
      </w:pPr>
      <w:bookmarkStart w:id="6" w:name="_Toc14055"/>
      <w:r>
        <w:rPr>
          <w:rFonts w:hint="eastAsia" w:ascii="宋体" w:hAnsi="宋体" w:eastAsia="宋体"/>
          <w:sz w:val="24"/>
          <w:szCs w:val="24"/>
        </w:rPr>
        <w:t>2、预期目标</w:t>
      </w:r>
      <w:bookmarkEnd w:id="6"/>
    </w:p>
    <w:p>
      <w:pPr>
        <w:spacing w:before="0" w:beforeLines="0" w:after="0" w:afterLines="0"/>
        <w:ind w:firstLine="480"/>
        <w:rPr>
          <w:rFonts w:ascii="宋体" w:hAnsi="宋体"/>
        </w:rPr>
      </w:pPr>
      <w:r>
        <w:rPr>
          <w:rFonts w:hint="eastAsia" w:ascii="宋体" w:hAnsi="宋体"/>
        </w:rPr>
        <w:t>后台管理模块-管理员身份：</w:t>
      </w:r>
    </w:p>
    <w:p>
      <w:pPr>
        <w:spacing w:before="0" w:beforeLines="0" w:after="0" w:afterLines="0"/>
        <w:ind w:left="240" w:leftChars="100" w:firstLine="480"/>
        <w:rPr>
          <w:rFonts w:ascii="宋体" w:hAnsi="宋体"/>
        </w:rPr>
      </w:pPr>
      <w:r>
        <w:rPr>
          <w:rFonts w:hint="eastAsia" w:ascii="宋体" w:hAnsi="宋体"/>
        </w:rPr>
        <w:t>1、管理员登录：用户管理（增加老师信息、司机信息）、密码修改</w:t>
      </w:r>
    </w:p>
    <w:p>
      <w:pPr>
        <w:spacing w:before="0" w:beforeLines="0" w:after="0" w:afterLines="0"/>
        <w:ind w:left="720" w:leftChars="300" w:firstLine="0" w:firstLineChars="0"/>
        <w:rPr>
          <w:rFonts w:ascii="宋体" w:hAnsi="宋体"/>
        </w:rPr>
      </w:pPr>
      <w:r>
        <w:rPr>
          <w:rFonts w:hint="eastAsia" w:ascii="宋体" w:hAnsi="宋体"/>
        </w:rPr>
        <w:t>2、公告信息管理：管理公告信息，提醒用户学校通勤车在运营期间出现的各种问题</w:t>
      </w:r>
    </w:p>
    <w:p>
      <w:pPr>
        <w:spacing w:before="0" w:beforeLines="0" w:after="0" w:afterLines="0"/>
        <w:ind w:left="720" w:leftChars="300" w:firstLine="0" w:firstLineChars="0"/>
        <w:rPr>
          <w:rFonts w:ascii="宋体" w:hAnsi="宋体"/>
        </w:rPr>
      </w:pPr>
      <w:r>
        <w:rPr>
          <w:rFonts w:hint="eastAsia" w:ascii="宋体" w:hAnsi="宋体"/>
        </w:rPr>
        <w:t>3、车辆管理：车次信息（显示所以车次信息、增加车次）、车站车次查询、发车时刻表、显示车辆（维修、保险）情况</w:t>
      </w:r>
    </w:p>
    <w:p>
      <w:pPr>
        <w:spacing w:before="0" w:beforeLines="0" w:after="0" w:afterLines="0"/>
        <w:ind w:left="240" w:leftChars="100" w:firstLine="480"/>
        <w:rPr>
          <w:rFonts w:ascii="宋体" w:hAnsi="宋体"/>
        </w:rPr>
      </w:pPr>
      <w:r>
        <w:rPr>
          <w:rFonts w:hint="eastAsia" w:ascii="宋体" w:hAnsi="宋体"/>
        </w:rPr>
        <w:t>4、预约管理：显示预约信息、显示座位余量</w:t>
      </w:r>
    </w:p>
    <w:p>
      <w:pPr>
        <w:spacing w:before="0" w:beforeLines="0" w:after="0" w:afterLines="0"/>
        <w:ind w:left="240" w:leftChars="100" w:firstLine="480"/>
        <w:rPr>
          <w:rFonts w:ascii="宋体" w:hAnsi="宋体"/>
        </w:rPr>
      </w:pPr>
      <w:r>
        <w:rPr>
          <w:rFonts w:hint="eastAsia" w:ascii="宋体" w:hAnsi="宋体"/>
        </w:rPr>
        <w:t>5、显示留言回复</w:t>
      </w:r>
    </w:p>
    <w:p>
      <w:pPr>
        <w:spacing w:before="0" w:beforeLines="0" w:after="0" w:afterLines="0"/>
        <w:ind w:firstLine="480"/>
        <w:rPr>
          <w:rFonts w:ascii="宋体" w:hAnsi="宋体"/>
        </w:rPr>
      </w:pPr>
      <w:r>
        <w:rPr>
          <w:rFonts w:hint="eastAsia" w:ascii="宋体" w:hAnsi="宋体"/>
        </w:rPr>
        <w:t>二、前台模块-用户身份：</w:t>
      </w:r>
    </w:p>
    <w:p>
      <w:pPr>
        <w:spacing w:before="0" w:beforeLines="0" w:after="0" w:afterLines="0"/>
        <w:ind w:left="240" w:leftChars="100" w:firstLine="480"/>
        <w:rPr>
          <w:rFonts w:ascii="宋体" w:hAnsi="宋体"/>
        </w:rPr>
      </w:pPr>
      <w:r>
        <w:rPr>
          <w:rFonts w:hint="eastAsia" w:ascii="宋体" w:hAnsi="宋体"/>
        </w:rPr>
        <w:t>1、网站首页：显示公告信息、最新汽车动态等信息</w:t>
      </w:r>
    </w:p>
    <w:p>
      <w:pPr>
        <w:spacing w:before="0" w:beforeLines="0" w:after="0" w:afterLines="0"/>
        <w:ind w:left="720" w:leftChars="300" w:firstLine="0" w:firstLineChars="0"/>
        <w:rPr>
          <w:rFonts w:ascii="宋体" w:hAnsi="宋体"/>
        </w:rPr>
      </w:pPr>
      <w:r>
        <w:rPr>
          <w:rFonts w:hint="eastAsia" w:ascii="宋体" w:hAnsi="宋体"/>
        </w:rPr>
        <w:t>2、用户注册：用户可以进行注册，注册时要通过注册的有邮箱进行验证和激活</w:t>
      </w:r>
    </w:p>
    <w:p>
      <w:pPr>
        <w:spacing w:before="0" w:beforeLines="0" w:after="0" w:afterLines="0"/>
        <w:ind w:left="240" w:leftChars="100" w:firstLine="480"/>
        <w:rPr>
          <w:rFonts w:ascii="宋体" w:hAnsi="宋体"/>
        </w:rPr>
      </w:pPr>
      <w:r>
        <w:rPr>
          <w:rFonts w:hint="eastAsia" w:ascii="宋体" w:hAnsi="宋体"/>
        </w:rPr>
        <w:t>3、用户个人管理：修改个人信息、密码，显示</w:t>
      </w:r>
    </w:p>
    <w:p>
      <w:pPr>
        <w:spacing w:before="0" w:beforeLines="0" w:after="0" w:afterLines="0"/>
        <w:ind w:left="240" w:leftChars="100" w:firstLine="480"/>
        <w:rPr>
          <w:rFonts w:ascii="宋体" w:hAnsi="宋体"/>
        </w:rPr>
      </w:pPr>
      <w:r>
        <w:rPr>
          <w:rFonts w:hint="eastAsia" w:ascii="宋体" w:hAnsi="宋体"/>
        </w:rPr>
        <w:t>4、座位预约：教师可网上预约座位，预约成功短信提醒，取消预约</w:t>
      </w:r>
    </w:p>
    <w:p>
      <w:pPr>
        <w:spacing w:before="0" w:beforeLines="0" w:after="0" w:afterLines="0"/>
        <w:ind w:left="240" w:leftChars="100" w:firstLine="480"/>
        <w:rPr>
          <w:rFonts w:ascii="宋体" w:hAnsi="宋体"/>
        </w:rPr>
      </w:pPr>
      <w:r>
        <w:rPr>
          <w:rFonts w:hint="eastAsia" w:ascii="宋体" w:hAnsi="宋体"/>
        </w:rPr>
        <w:t>5、按车次查询：汽车发车时间，起点到终点所需时间等</w:t>
      </w:r>
    </w:p>
    <w:p>
      <w:pPr>
        <w:spacing w:before="0" w:beforeLines="0" w:after="0" w:afterLines="0"/>
        <w:ind w:left="240" w:leftChars="100" w:firstLine="480"/>
        <w:rPr>
          <w:rFonts w:ascii="宋体" w:hAnsi="宋体"/>
        </w:rPr>
      </w:pPr>
      <w:r>
        <w:rPr>
          <w:rFonts w:hint="eastAsia" w:ascii="宋体" w:hAnsi="宋体"/>
        </w:rPr>
        <w:t>6、留言板论坛：记录用户对通勤车运转期间的反馈</w:t>
      </w:r>
    </w:p>
    <w:p>
      <w:pPr>
        <w:spacing w:before="0" w:beforeLines="0" w:after="0" w:afterLines="0"/>
        <w:ind w:left="240" w:leftChars="100" w:firstLine="480"/>
        <w:rPr>
          <w:rFonts w:ascii="宋体" w:hAnsi="宋体"/>
        </w:rPr>
      </w:pPr>
      <w:r>
        <w:rPr>
          <w:rFonts w:hint="eastAsia" w:ascii="宋体" w:hAnsi="宋体"/>
        </w:rPr>
        <w:t>7、车站发车时刻表:显示每个时间段所发车辆</w:t>
      </w:r>
    </w:p>
    <w:p>
      <w:pPr>
        <w:pStyle w:val="14"/>
        <w:numPr>
          <w:ilvl w:val="0"/>
          <w:numId w:val="1"/>
        </w:numPr>
        <w:spacing w:line="300" w:lineRule="auto"/>
        <w:ind w:firstLineChars="0"/>
        <w:outlineLvl w:val="0"/>
        <w:rPr>
          <w:rFonts w:ascii="黑体" w:hAnsi="黑体" w:eastAsia="黑体" w:cs="Times New Roman"/>
          <w:sz w:val="32"/>
          <w:szCs w:val="32"/>
        </w:rPr>
      </w:pPr>
      <w:bookmarkStart w:id="7" w:name="_Toc12549"/>
      <w:r>
        <w:rPr>
          <w:rFonts w:hint="eastAsia" w:ascii="黑体" w:hAnsi="黑体" w:eastAsia="黑体" w:cs="Times New Roman"/>
          <w:sz w:val="32"/>
          <w:szCs w:val="32"/>
        </w:rPr>
        <w:t>课题已具备和所需的条件、经费</w:t>
      </w:r>
      <w:bookmarkEnd w:id="7"/>
    </w:p>
    <w:p>
      <w:pPr>
        <w:spacing w:before="0" w:beforeLines="0" w:after="0" w:afterLines="0"/>
        <w:ind w:firstLine="480"/>
        <w:rPr>
          <w:rFonts w:ascii="宋体" w:hAnsi="宋体"/>
        </w:rPr>
      </w:pPr>
      <w:r>
        <w:rPr>
          <w:rFonts w:hint="eastAsia" w:ascii="宋体" w:hAnsi="宋体"/>
        </w:rPr>
        <w:t>承担科研项目的实验室设备齐全，本课题所需经费和条件已满足。</w:t>
      </w:r>
    </w:p>
    <w:p>
      <w:pPr>
        <w:pStyle w:val="14"/>
        <w:numPr>
          <w:ilvl w:val="0"/>
          <w:numId w:val="1"/>
        </w:numPr>
        <w:spacing w:before="78" w:after="78" w:line="300" w:lineRule="auto"/>
        <w:ind w:firstLineChars="0"/>
        <w:outlineLvl w:val="0"/>
        <w:rPr>
          <w:rFonts w:ascii="黑体" w:hAnsi="黑体" w:eastAsia="黑体" w:cs="Times New Roman"/>
          <w:sz w:val="32"/>
          <w:szCs w:val="32"/>
        </w:rPr>
      </w:pPr>
      <w:bookmarkStart w:id="8" w:name="_Toc3195"/>
      <w:r>
        <w:rPr>
          <w:rFonts w:hint="eastAsia" w:ascii="黑体" w:hAnsi="黑体" w:eastAsia="黑体" w:cs="Times New Roman"/>
          <w:sz w:val="32"/>
          <w:szCs w:val="32"/>
        </w:rPr>
        <w:t>研究过程中可能遇到的困难和问题，解决的措施</w:t>
      </w:r>
      <w:bookmarkEnd w:id="8"/>
    </w:p>
    <w:p>
      <w:pPr>
        <w:spacing w:before="0" w:beforeLines="0" w:after="0" w:afterLines="0"/>
        <w:ind w:firstLine="480"/>
        <w:rPr>
          <w:rFonts w:ascii="宋体" w:hAnsi="宋体"/>
        </w:rPr>
      </w:pPr>
      <w:r>
        <w:rPr>
          <w:rFonts w:hint="eastAsia" w:ascii="宋体" w:hAnsi="宋体"/>
        </w:rPr>
        <w:t>研究过程中可能会遇到后台数据格式转化产生的越界问题、无法读取数据的空值问题、前台数据无法获取、页面样式无法加载、jdk和Spring版本不匹配的问题、文件路径访问出错的问题等等。</w:t>
      </w:r>
    </w:p>
    <w:p>
      <w:pPr>
        <w:spacing w:before="0" w:beforeLines="0" w:after="0" w:afterLines="0"/>
        <w:ind w:firstLine="480"/>
        <w:rPr>
          <w:rFonts w:ascii="宋体" w:hAnsi="宋体"/>
        </w:rPr>
      </w:pPr>
      <w:r>
        <w:rPr>
          <w:rFonts w:hint="eastAsia" w:ascii="宋体" w:hAnsi="宋体"/>
        </w:rPr>
        <w:t>出现以上问题后，需要通过百度、B</w:t>
      </w:r>
      <w:r>
        <w:rPr>
          <w:rFonts w:ascii="宋体" w:hAnsi="宋体"/>
        </w:rPr>
        <w:t>i</w:t>
      </w:r>
      <w:r>
        <w:rPr>
          <w:rFonts w:hint="eastAsia" w:ascii="宋体" w:hAnsi="宋体"/>
        </w:rPr>
        <w:t>ng、谷歌等搜索软件，对出现的问题经行分析和解决。也可以通过百度贴吧、CSDN论坛、Github论坛等知名网站经行提问和探讨。也可以向学院老师、企业老师进行咨询。</w:t>
      </w:r>
    </w:p>
    <w:p>
      <w:pPr>
        <w:spacing w:before="78" w:after="78"/>
        <w:ind w:firstLine="562"/>
        <w:rPr>
          <w:rFonts w:ascii="宋体" w:hAnsi="宋体"/>
          <w:b/>
          <w:bCs/>
          <w:sz w:val="28"/>
          <w:szCs w:val="28"/>
        </w:rPr>
      </w:pPr>
      <w:r>
        <w:rPr>
          <w:rFonts w:hint="eastAsia" w:ascii="宋体" w:hAnsi="宋体"/>
          <w:b/>
          <w:bCs/>
          <w:sz w:val="28"/>
          <w:szCs w:val="28"/>
        </w:rPr>
        <w:t>参考文献</w:t>
      </w:r>
    </w:p>
    <w:p>
      <w:pPr>
        <w:numPr>
          <w:ilvl w:val="0"/>
          <w:numId w:val="2"/>
        </w:numPr>
        <w:spacing w:before="78" w:beforeLines="0" w:after="78" w:afterLines="0"/>
        <w:ind w:firstLine="843" w:firstLineChars="350"/>
        <w:rPr>
          <w:rFonts w:ascii="宋体" w:hAnsi="宋体"/>
          <w:b/>
          <w:bCs/>
        </w:rPr>
      </w:pPr>
      <w:r>
        <w:rPr>
          <w:rFonts w:hint="eastAsia" w:ascii="宋体" w:hAnsi="宋体"/>
          <w:b/>
          <w:bCs/>
        </w:rPr>
        <w:t>张颖.中国校车制度的进步与差距</w:t>
      </w:r>
      <w:r>
        <w:rPr>
          <w:rFonts w:ascii="宋体" w:hAnsi="宋体"/>
          <w:b/>
          <w:bCs/>
        </w:rPr>
        <w:t>—</w:t>
      </w:r>
      <w:r>
        <w:rPr>
          <w:rFonts w:hint="eastAsia" w:ascii="宋体" w:hAnsi="宋体"/>
          <w:b/>
          <w:bCs/>
        </w:rPr>
        <w:t>基于中美校车制度的比较分析[J].时代教育，2012,（12）.</w:t>
      </w:r>
    </w:p>
    <w:p>
      <w:pPr>
        <w:numPr>
          <w:ilvl w:val="0"/>
          <w:numId w:val="2"/>
        </w:numPr>
        <w:spacing w:before="78" w:beforeLines="0" w:after="78" w:afterLines="0"/>
        <w:ind w:firstLine="843" w:firstLineChars="350"/>
        <w:rPr>
          <w:rFonts w:ascii="宋体" w:hAnsi="宋体"/>
          <w:b/>
          <w:bCs/>
        </w:rPr>
      </w:pPr>
      <w:r>
        <w:rPr>
          <w:rFonts w:hint="eastAsia" w:ascii="宋体" w:hAnsi="宋体"/>
          <w:b/>
          <w:bCs/>
        </w:rPr>
        <w:t>李小稳.校车制度研究[D].北方工业大学，2013.</w:t>
      </w:r>
    </w:p>
    <w:p>
      <w:pPr>
        <w:numPr>
          <w:ilvl w:val="0"/>
          <w:numId w:val="2"/>
        </w:numPr>
        <w:spacing w:before="78" w:beforeLines="0" w:after="78" w:afterLines="0"/>
        <w:ind w:firstLine="843" w:firstLineChars="350"/>
        <w:rPr>
          <w:rFonts w:ascii="宋体" w:hAnsi="宋体"/>
          <w:b/>
          <w:bCs/>
        </w:rPr>
      </w:pPr>
      <w:r>
        <w:rPr>
          <w:rFonts w:hint="eastAsia" w:ascii="宋体" w:hAnsi="宋体"/>
          <w:b/>
          <w:bCs/>
        </w:rPr>
        <w:t>周盖.校园车辆管控平台研究与设计[J].长沙理工大学，2018.</w:t>
      </w:r>
    </w:p>
    <w:p>
      <w:pPr>
        <w:numPr>
          <w:ilvl w:val="0"/>
          <w:numId w:val="2"/>
        </w:numPr>
        <w:spacing w:before="78" w:beforeLines="0" w:after="78" w:afterLines="0"/>
        <w:ind w:firstLine="843" w:firstLineChars="350"/>
        <w:rPr>
          <w:rFonts w:ascii="宋体" w:hAnsi="宋体"/>
          <w:b/>
          <w:bCs/>
        </w:rPr>
      </w:pPr>
      <w:r>
        <w:rPr>
          <w:rFonts w:hint="eastAsia" w:ascii="宋体" w:hAnsi="宋体"/>
          <w:b/>
          <w:bCs/>
        </w:rPr>
        <w:t>朱永国.美国校车制度[J].教书育人，2007,（80）.</w:t>
      </w:r>
    </w:p>
    <w:p>
      <w:pPr>
        <w:numPr>
          <w:ilvl w:val="0"/>
          <w:numId w:val="2"/>
        </w:numPr>
        <w:spacing w:before="78" w:beforeLines="0" w:after="78" w:afterLines="0"/>
        <w:ind w:firstLine="843" w:firstLineChars="350"/>
        <w:rPr>
          <w:rFonts w:ascii="宋体" w:hAnsi="宋体"/>
          <w:b/>
          <w:bCs/>
        </w:rPr>
      </w:pPr>
      <w:r>
        <w:rPr>
          <w:rFonts w:hint="eastAsia" w:ascii="宋体" w:hAnsi="宋体"/>
          <w:b/>
          <w:bCs/>
        </w:rPr>
        <w:t>梁中阁，徐峰，胡争.基于B</w:t>
      </w:r>
      <w:r>
        <w:rPr>
          <w:rFonts w:ascii="宋体" w:hAnsi="宋体"/>
          <w:b/>
          <w:bCs/>
        </w:rPr>
        <w:t>/S</w:t>
      </w:r>
      <w:r>
        <w:rPr>
          <w:rFonts w:hint="eastAsia" w:ascii="宋体" w:hAnsi="宋体"/>
          <w:b/>
          <w:bCs/>
        </w:rPr>
        <w:t>架构的校园车辆管理系统的设计与实现[J].计算机产品与流通，2019.</w:t>
      </w:r>
    </w:p>
    <w:p>
      <w:pPr>
        <w:numPr>
          <w:ilvl w:val="0"/>
          <w:numId w:val="2"/>
        </w:numPr>
        <w:spacing w:before="78" w:beforeLines="0" w:after="78" w:afterLines="0"/>
        <w:ind w:firstLine="843" w:firstLineChars="350"/>
        <w:rPr>
          <w:rFonts w:ascii="宋体" w:hAnsi="宋体"/>
          <w:b/>
          <w:bCs/>
        </w:rPr>
      </w:pPr>
      <w:r>
        <w:rPr>
          <w:rFonts w:hint="eastAsia" w:ascii="宋体" w:hAnsi="宋体"/>
          <w:b/>
          <w:bCs/>
        </w:rPr>
        <w:t>李传健.车辆报修信息管理系统[J].华南理工大学，2018.</w:t>
      </w:r>
    </w:p>
    <w:p>
      <w:pPr>
        <w:numPr>
          <w:ilvl w:val="0"/>
          <w:numId w:val="2"/>
        </w:numPr>
        <w:spacing w:before="78" w:beforeLines="0" w:after="78" w:afterLines="0"/>
        <w:ind w:firstLine="843" w:firstLineChars="350"/>
        <w:rPr>
          <w:rFonts w:ascii="宋体" w:hAnsi="宋体"/>
          <w:b/>
          <w:bCs/>
        </w:rPr>
      </w:pPr>
      <w:r>
        <w:rPr>
          <w:rFonts w:hint="eastAsia" w:ascii="宋体" w:hAnsi="宋体"/>
          <w:b/>
          <w:bCs/>
        </w:rPr>
        <w:t>吴波.浅析车辆安全管理与车辆信息管理[J].湖北农机化，2018.</w:t>
      </w:r>
    </w:p>
    <w:p>
      <w:pPr>
        <w:numPr>
          <w:ilvl w:val="0"/>
          <w:numId w:val="2"/>
        </w:numPr>
        <w:spacing w:before="78" w:beforeLines="0" w:after="78" w:afterLines="0"/>
        <w:ind w:firstLine="843" w:firstLineChars="350"/>
        <w:rPr>
          <w:rFonts w:ascii="宋体" w:hAnsi="宋体"/>
          <w:b/>
          <w:bCs/>
        </w:rPr>
      </w:pPr>
      <w:r>
        <w:rPr>
          <w:rFonts w:hint="eastAsia" w:ascii="宋体" w:hAnsi="宋体"/>
          <w:b/>
          <w:bCs/>
        </w:rPr>
        <w:t>宋思尧.车辆信息系统设计与实现[J].吉林大学，2014.</w:t>
      </w:r>
    </w:p>
    <w:p>
      <w:pPr>
        <w:pStyle w:val="9"/>
        <w:numPr>
          <w:ilvl w:val="0"/>
          <w:numId w:val="2"/>
        </w:numPr>
        <w:tabs>
          <w:tab w:val="left" w:pos="841"/>
        </w:tabs>
        <w:spacing w:before="60" w:after="60"/>
        <w:ind w:left="840"/>
        <w:rPr>
          <w:rFonts w:ascii="宋体" w:hAnsi="宋体" w:eastAsia="宋体"/>
          <w:b/>
          <w:bCs/>
        </w:rPr>
      </w:pPr>
      <w:r>
        <w:rPr>
          <w:rFonts w:hint="eastAsia" w:ascii="宋体" w:hAnsi="宋体" w:eastAsia="宋体"/>
          <w:b/>
          <w:bCs/>
        </w:rPr>
        <w:t>王熹玮，张劲松.基于Java</w:t>
      </w:r>
      <w:r>
        <w:rPr>
          <w:rFonts w:ascii="宋体" w:hAnsi="宋体" w:eastAsia="宋体"/>
          <w:b/>
          <w:bCs/>
        </w:rPr>
        <w:t xml:space="preserve"> </w:t>
      </w:r>
      <w:r>
        <w:rPr>
          <w:rFonts w:hint="eastAsia" w:ascii="宋体" w:hAnsi="宋体" w:eastAsia="宋体"/>
          <w:b/>
          <w:bCs/>
        </w:rPr>
        <w:t>EE应用的车辆管理系统的设计电子设计工程，2017（23）.</w:t>
      </w:r>
    </w:p>
    <w:p>
      <w:pPr>
        <w:numPr>
          <w:ilvl w:val="0"/>
          <w:numId w:val="2"/>
        </w:numPr>
        <w:spacing w:before="78" w:beforeLines="0" w:after="78" w:afterLines="0"/>
        <w:ind w:firstLine="843" w:firstLineChars="0"/>
        <w:rPr>
          <w:rFonts w:ascii="宋体" w:hAnsi="宋体"/>
          <w:b/>
          <w:bCs/>
        </w:rPr>
      </w:pPr>
      <w:r>
        <w:rPr>
          <w:rFonts w:hint="eastAsia" w:ascii="宋体" w:hAnsi="宋体"/>
          <w:b/>
          <w:bCs/>
        </w:rPr>
        <w:t>查日苏.公务车辆信息管理系统的设计与实现[J].西安电子科技大学，2017.</w:t>
      </w:r>
    </w:p>
    <w:p>
      <w:pPr>
        <w:pStyle w:val="9"/>
        <w:spacing w:before="60" w:after="60"/>
        <w:ind w:left="840"/>
        <w:jc w:val="left"/>
        <w:rPr>
          <w:rFonts w:ascii="宋体" w:hAnsi="宋体" w:eastAsia="宋体"/>
          <w:b/>
          <w:bCs/>
        </w:rPr>
      </w:pPr>
    </w:p>
    <w:p>
      <w:pPr>
        <w:pStyle w:val="9"/>
        <w:spacing w:before="60" w:after="60"/>
        <w:ind w:left="840"/>
        <w:jc w:val="left"/>
        <w:rPr>
          <w:rFonts w:ascii="宋体" w:hAnsi="宋体" w:eastAsia="宋体"/>
          <w:b/>
          <w:bC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60" w:after="6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r>
      <w:rPr>
        <w:rFonts w:hint="eastAsia"/>
      </w:rPr>
      <w:t>内蒙古师范大学计算机科学技术学院数据科学与人工智能系2016级网络编程班魏炜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C663"/>
    <w:multiLevelType w:val="singleLevel"/>
    <w:tmpl w:val="5BFEC663"/>
    <w:lvl w:ilvl="0" w:tentative="0">
      <w:start w:val="1"/>
      <w:numFmt w:val="decimal"/>
      <w:lvlText w:val="[%1]"/>
      <w:lvlJc w:val="left"/>
      <w:pPr>
        <w:tabs>
          <w:tab w:val="left" w:pos="312"/>
        </w:tabs>
      </w:pPr>
    </w:lvl>
  </w:abstractNum>
  <w:abstractNum w:abstractNumId="1">
    <w:nsid w:val="74996A5B"/>
    <w:multiLevelType w:val="multilevel"/>
    <w:tmpl w:val="74996A5B"/>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06"/>
    <w:rsid w:val="00023A39"/>
    <w:rsid w:val="000B4DD6"/>
    <w:rsid w:val="002225FC"/>
    <w:rsid w:val="002B6EB8"/>
    <w:rsid w:val="003400BA"/>
    <w:rsid w:val="00362AB9"/>
    <w:rsid w:val="00383294"/>
    <w:rsid w:val="003B412B"/>
    <w:rsid w:val="00485E7A"/>
    <w:rsid w:val="004E7A97"/>
    <w:rsid w:val="0051599C"/>
    <w:rsid w:val="0059128C"/>
    <w:rsid w:val="005F0FBA"/>
    <w:rsid w:val="006B4087"/>
    <w:rsid w:val="006D21EF"/>
    <w:rsid w:val="00753641"/>
    <w:rsid w:val="007C6C6A"/>
    <w:rsid w:val="007F4608"/>
    <w:rsid w:val="008D0499"/>
    <w:rsid w:val="00A95F06"/>
    <w:rsid w:val="00AB3B05"/>
    <w:rsid w:val="00B73F86"/>
    <w:rsid w:val="00D26B71"/>
    <w:rsid w:val="00E1023B"/>
    <w:rsid w:val="00E43136"/>
    <w:rsid w:val="00E6007D"/>
    <w:rsid w:val="00E7732A"/>
    <w:rsid w:val="00EB5499"/>
    <w:rsid w:val="00ED710D"/>
    <w:rsid w:val="00F73A9C"/>
    <w:rsid w:val="00FA208E"/>
    <w:rsid w:val="00FC4392"/>
    <w:rsid w:val="00FE62F1"/>
    <w:rsid w:val="6E4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spacing w:line="240" w:lineRule="auto"/>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toc 1"/>
    <w:basedOn w:val="1"/>
    <w:next w:val="1"/>
    <w:unhideWhenUsed/>
    <w:qFormat/>
    <w:uiPriority w:val="39"/>
    <w:pPr>
      <w:spacing w:before="120" w:beforeLines="0" w:after="120" w:afterLines="0" w:line="240" w:lineRule="auto"/>
      <w:ind w:firstLine="0" w:firstLineChars="0"/>
      <w:jc w:val="left"/>
    </w:pPr>
    <w:rPr>
      <w:rFonts w:asciiTheme="minorHAnsi" w:hAnsiTheme="minorHAnsi" w:eastAsiaTheme="minorHAnsi" w:cstheme="minorBidi"/>
      <w:b/>
      <w:bCs/>
      <w:caps/>
      <w:sz w:val="20"/>
      <w:szCs w:val="20"/>
    </w:rPr>
  </w:style>
  <w:style w:type="paragraph" w:styleId="5">
    <w:name w:val="toc 2"/>
    <w:basedOn w:val="1"/>
    <w:next w:val="1"/>
    <w:unhideWhenUsed/>
    <w:qFormat/>
    <w:uiPriority w:val="39"/>
    <w:pPr>
      <w:spacing w:before="0" w:beforeLines="0" w:after="0" w:afterLines="0" w:line="240" w:lineRule="auto"/>
      <w:ind w:left="210" w:firstLine="0" w:firstLineChars="0"/>
      <w:jc w:val="left"/>
    </w:pPr>
    <w:rPr>
      <w:rFonts w:asciiTheme="minorHAnsi" w:hAnsiTheme="minorHAnsi" w:eastAsiaTheme="minorHAnsi" w:cstheme="minorBidi"/>
      <w:smallCaps/>
      <w:sz w:val="20"/>
      <w:szCs w:val="20"/>
    </w:rPr>
  </w:style>
  <w:style w:type="paragraph" w:customStyle="1" w:styleId="8">
    <w:name w:val="条"/>
    <w:basedOn w:val="1"/>
    <w:qFormat/>
    <w:uiPriority w:val="0"/>
    <w:pPr>
      <w:snapToGrid w:val="0"/>
      <w:spacing w:before="50" w:beforeLines="50" w:after="50" w:afterLines="50"/>
      <w:ind w:firstLine="0" w:firstLineChars="0"/>
    </w:pPr>
    <w:rPr>
      <w:rFonts w:eastAsia="黑体"/>
      <w:sz w:val="28"/>
    </w:rPr>
  </w:style>
  <w:style w:type="paragraph" w:customStyle="1" w:styleId="9">
    <w:name w:val="款"/>
    <w:basedOn w:val="1"/>
    <w:qFormat/>
    <w:uiPriority w:val="0"/>
    <w:pPr>
      <w:snapToGrid w:val="0"/>
      <w:spacing w:before="0" w:beforeLines="0" w:after="0" w:afterLines="0"/>
      <w:ind w:firstLine="0" w:firstLineChars="0"/>
    </w:pPr>
    <w:rPr>
      <w:rFonts w:eastAsia="黑体"/>
    </w:rPr>
  </w:style>
  <w:style w:type="paragraph" w:customStyle="1" w:styleId="10">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1">
    <w:name w:val="节"/>
    <w:basedOn w:val="1"/>
    <w:qFormat/>
    <w:uiPriority w:val="0"/>
    <w:pPr>
      <w:snapToGrid w:val="0"/>
      <w:spacing w:before="50" w:beforeLines="50" w:after="50" w:afterLines="50"/>
      <w:ind w:firstLine="0" w:firstLineChars="0"/>
    </w:pPr>
    <w:rPr>
      <w:rFonts w:eastAsia="黑体"/>
      <w:sz w:val="30"/>
    </w:rPr>
  </w:style>
  <w:style w:type="character" w:customStyle="1" w:styleId="12">
    <w:name w:val="页眉 字符"/>
    <w:basedOn w:val="7"/>
    <w:link w:val="3"/>
    <w:qFormat/>
    <w:uiPriority w:val="99"/>
    <w:rPr>
      <w:rFonts w:ascii="Times New Roman" w:hAnsi="Times New Roman" w:eastAsia="宋体" w:cs="Times New Roman"/>
      <w:sz w:val="18"/>
      <w:szCs w:val="18"/>
    </w:rPr>
  </w:style>
  <w:style w:type="character" w:customStyle="1" w:styleId="13">
    <w:name w:val="页脚 字符"/>
    <w:basedOn w:val="7"/>
    <w:link w:val="2"/>
    <w:qFormat/>
    <w:uiPriority w:val="99"/>
    <w:rPr>
      <w:rFonts w:ascii="Times New Roman" w:hAnsi="Times New Roman" w:eastAsia="宋体" w:cs="Times New Roman"/>
      <w:sz w:val="18"/>
      <w:szCs w:val="18"/>
    </w:rPr>
  </w:style>
  <w:style w:type="paragraph" w:styleId="14">
    <w:name w:val="List Paragraph"/>
    <w:basedOn w:val="1"/>
    <w:qFormat/>
    <w:uiPriority w:val="34"/>
    <w:pPr>
      <w:spacing w:before="0" w:beforeLines="0" w:after="0" w:afterLines="0" w:line="240" w:lineRule="auto"/>
      <w:ind w:firstLine="420"/>
    </w:pPr>
    <w:rPr>
      <w:rFonts w:asciiTheme="minorHAnsi" w:hAnsiTheme="minorHAnsi" w:eastAsiaTheme="minorEastAsia" w:cstheme="minorBidi"/>
      <w:sz w:val="21"/>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28FD5-401E-44DE-917D-5F72B7E9D41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507</Words>
  <Characters>2896</Characters>
  <Lines>24</Lines>
  <Paragraphs>6</Paragraphs>
  <TotalTime>491</TotalTime>
  <ScaleCrop>false</ScaleCrop>
  <LinksUpToDate>false</LinksUpToDate>
  <CharactersWithSpaces>3397</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2019-11-18T07:07:00Z</dcterms:created>
  <dc:creator>ww</dc:creator>
  <cp:lastModifiedBy>ww</cp:lastModifiedBy>
  <dcterms:modified xsi:type="dcterms:W3CDTF">2020-03-15T07:08:30Z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