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jc w:val="center"/>
        <w:rPr>
          <w:rFonts w:ascii="Calibri" w:hAnsi="Calibri" w:eastAsia="宋体" w:cs="Times New Roman"/>
          <w:sz w:val="44"/>
          <w:szCs w:val="44"/>
        </w:rPr>
      </w:pPr>
      <w:r>
        <w:rPr>
          <w:rFonts w:ascii="Calibri" w:hAnsi="Calibri" w:eastAsia="宋体" w:cs="Times New Roman"/>
          <w:sz w:val="21"/>
          <w:szCs w:val="22"/>
        </w:rPr>
        <w:drawing>
          <wp:inline distT="0" distB="0" distL="114300" distR="114300">
            <wp:extent cx="1493520" cy="1501140"/>
            <wp:effectExtent l="0" t="0" r="0" b="0"/>
            <wp:docPr id="2"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newlogo"/>
                    <pic:cNvPicPr>
                      <a:picLocks noChangeAspect="1"/>
                    </pic:cNvPicPr>
                  </pic:nvPicPr>
                  <pic:blipFill>
                    <a:blip r:embed="rId10"/>
                    <a:stretch>
                      <a:fillRect/>
                    </a:stretch>
                  </pic:blipFill>
                  <pic:spPr>
                    <a:xfrm>
                      <a:off x="0" y="0"/>
                      <a:ext cx="1493520" cy="1501140"/>
                    </a:xfrm>
                    <a:prstGeom prst="rect">
                      <a:avLst/>
                    </a:prstGeom>
                    <a:noFill/>
                    <a:ln>
                      <a:noFill/>
                    </a:ln>
                  </pic:spPr>
                </pic:pic>
              </a:graphicData>
            </a:graphic>
          </wp:inline>
        </w:drawing>
      </w:r>
    </w:p>
    <w:p>
      <w:pPr>
        <w:autoSpaceDE w:val="0"/>
        <w:spacing w:line="240" w:lineRule="auto"/>
        <w:ind w:firstLine="0" w:firstLineChars="0"/>
        <w:jc w:val="center"/>
        <w:rPr>
          <w:rFonts w:ascii="Calibri" w:hAnsi="Calibri" w:eastAsia="宋体" w:cs="Times New Roman"/>
          <w:sz w:val="52"/>
          <w:szCs w:val="52"/>
        </w:rPr>
      </w:pPr>
      <w:r>
        <w:rPr>
          <w:rFonts w:ascii="Calibri" w:hAnsi="Calibri" w:eastAsia="宋体" w:cs="Times New Roman"/>
          <w:sz w:val="52"/>
          <w:szCs w:val="52"/>
        </w:rPr>
        <w:drawing>
          <wp:inline distT="0" distB="0" distL="114300" distR="114300">
            <wp:extent cx="3390265" cy="784860"/>
            <wp:effectExtent l="0" t="0" r="8255" b="762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a:effectLst/>
                  </pic:spPr>
                </pic:pic>
              </a:graphicData>
            </a:graphic>
          </wp:inline>
        </w:drawing>
      </w:r>
    </w:p>
    <w:p>
      <w:pPr>
        <w:autoSpaceDE w:val="0"/>
        <w:spacing w:line="240" w:lineRule="auto"/>
        <w:ind w:firstLine="0" w:firstLineChars="0"/>
        <w:jc w:val="center"/>
        <w:rPr>
          <w:rFonts w:hint="eastAsia" w:ascii="Calibri" w:hAnsi="Calibri" w:eastAsia="宋体" w:cs="Times New Roman"/>
          <w:b/>
          <w:sz w:val="52"/>
          <w:szCs w:val="52"/>
          <w:lang w:val="en-US" w:eastAsia="zh-CN"/>
        </w:rPr>
      </w:pPr>
      <w:r>
        <w:rPr>
          <w:rFonts w:hint="eastAsia" w:ascii="Calibri" w:hAnsi="Calibri" w:eastAsia="宋体" w:cs="Times New Roman"/>
          <w:b/>
          <w:sz w:val="52"/>
          <w:szCs w:val="52"/>
        </w:rPr>
        <w:t>本科学士毕业论文</w:t>
      </w:r>
    </w:p>
    <w:p>
      <w:pPr>
        <w:widowControl/>
        <w:wordWrap w:val="0"/>
        <w:spacing w:after="15"/>
        <w:jc w:val="center"/>
        <w:rPr>
          <w:rFonts w:hint="eastAsia" w:ascii="宋体" w:hAnsi="宋体" w:eastAsia="宋体" w:cs="宋体"/>
          <w:b/>
          <w:bCs/>
          <w:sz w:val="32"/>
          <w:szCs w:val="32"/>
        </w:rPr>
      </w:pPr>
      <w:r>
        <w:rPr>
          <w:rFonts w:hint="eastAsia" w:ascii="Calibri" w:hAnsi="Calibri" w:eastAsia="宋体" w:cs="Times New Roman"/>
          <w:b/>
          <w:sz w:val="52"/>
          <w:szCs w:val="52"/>
        </w:rPr>
        <w:t>远程摄影机器人设计与实现</w:t>
      </w:r>
    </w:p>
    <w:p>
      <w:pPr>
        <w:autoSpaceDE w:val="0"/>
        <w:spacing w:line="240" w:lineRule="auto"/>
        <w:ind w:firstLine="0" w:firstLineChars="0"/>
        <w:jc w:val="center"/>
        <w:rPr>
          <w:rFonts w:ascii="Calibri" w:hAnsi="Calibri" w:eastAsia="宋体" w:cs="Times New Roman"/>
          <w:sz w:val="52"/>
          <w:szCs w:val="52"/>
        </w:rPr>
      </w:pP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姓</w:t>
      </w:r>
      <w:r>
        <w:rPr>
          <w:rFonts w:ascii="Calibri" w:hAnsi="Calibri" w:eastAsia="宋体" w:cs="Times New Roman"/>
          <w:sz w:val="32"/>
          <w:szCs w:val="32"/>
        </w:rPr>
        <w:t xml:space="preserve">    </w:t>
      </w:r>
      <w:r>
        <w:rPr>
          <w:rFonts w:hint="eastAsia" w:ascii="Calibri" w:hAnsi="Calibri" w:eastAsia="宋体" w:cs="Times New Roman"/>
          <w:sz w:val="32"/>
          <w:szCs w:val="32"/>
        </w:rPr>
        <w:t>名：</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郝乐</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学</w:t>
      </w:r>
      <w:r>
        <w:rPr>
          <w:rFonts w:ascii="Calibri" w:hAnsi="Calibri" w:eastAsia="宋体" w:cs="Times New Roman"/>
          <w:sz w:val="32"/>
          <w:szCs w:val="32"/>
        </w:rPr>
        <w:t xml:space="preserve">    </w:t>
      </w:r>
      <w:r>
        <w:rPr>
          <w:rFonts w:hint="eastAsia" w:ascii="Calibri" w:hAnsi="Calibri" w:eastAsia="宋体" w:cs="Times New Roman"/>
          <w:sz w:val="32"/>
          <w:szCs w:val="32"/>
        </w:rPr>
        <w:t>号：</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1104</w:t>
      </w:r>
      <w:r>
        <w:rPr>
          <w:rFonts w:hint="eastAsia" w:ascii="Calibri" w:hAnsi="Calibri" w:eastAsia="宋体" w:cs="Times New Roman"/>
          <w:sz w:val="32"/>
          <w:szCs w:val="32"/>
          <w:u w:val="single"/>
          <w:lang w:val="en-US" w:eastAsia="zh-CN"/>
        </w:rPr>
        <w:t>5</w:t>
      </w:r>
      <w:r>
        <w:rPr>
          <w:rFonts w:hint="eastAsia" w:ascii="Calibri" w:hAnsi="Calibri" w:cs="Times New Roman"/>
          <w:sz w:val="32"/>
          <w:szCs w:val="32"/>
          <w:u w:val="single"/>
          <w:lang w:val="en-US" w:eastAsia="zh-CN"/>
        </w:rPr>
        <w:t>85</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院</w:t>
      </w:r>
      <w:r>
        <w:rPr>
          <w:rFonts w:ascii="Calibri" w:hAnsi="Calibri" w:eastAsia="宋体" w:cs="Times New Roman"/>
          <w:sz w:val="32"/>
          <w:szCs w:val="32"/>
        </w:rPr>
        <w:t xml:space="preserve">    </w:t>
      </w:r>
      <w:r>
        <w:rPr>
          <w:rFonts w:hint="eastAsia" w:ascii="Calibri" w:hAnsi="Calibri" w:eastAsia="宋体" w:cs="Times New Roman"/>
          <w:sz w:val="32"/>
          <w:szCs w:val="32"/>
        </w:rPr>
        <w:t>系：</w:t>
      </w:r>
      <w:r>
        <w:rPr>
          <w:rFonts w:hint="eastAsia" w:ascii="Calibri" w:hAnsi="Calibri" w:eastAsia="宋体" w:cs="Times New Roman"/>
          <w:sz w:val="32"/>
          <w:szCs w:val="32"/>
          <w:u w:val="single"/>
        </w:rPr>
        <w:t>计算机科学技术学院</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年</w:t>
      </w:r>
      <w:r>
        <w:rPr>
          <w:rFonts w:ascii="Calibri" w:hAnsi="Calibri" w:eastAsia="宋体" w:cs="Times New Roman"/>
          <w:sz w:val="32"/>
          <w:szCs w:val="32"/>
        </w:rPr>
        <w:t xml:space="preserve">    </w:t>
      </w:r>
      <w:r>
        <w:rPr>
          <w:rFonts w:hint="eastAsia" w:ascii="Calibri" w:hAnsi="Calibri" w:eastAsia="宋体" w:cs="Times New Roman"/>
          <w:sz w:val="32"/>
          <w:szCs w:val="32"/>
        </w:rPr>
        <w:t>级：</w:t>
      </w:r>
      <w:r>
        <w:rPr>
          <w:rFonts w:ascii="Calibri" w:hAnsi="Calibri" w:eastAsia="宋体" w:cs="Times New Roman"/>
          <w:sz w:val="32"/>
          <w:szCs w:val="32"/>
          <w:u w:val="single"/>
        </w:rPr>
        <w:t xml:space="preserve">      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级</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专</w:t>
      </w:r>
      <w:r>
        <w:rPr>
          <w:rFonts w:ascii="Calibri" w:hAnsi="Calibri" w:eastAsia="宋体" w:cs="Times New Roman"/>
          <w:sz w:val="32"/>
          <w:szCs w:val="32"/>
        </w:rPr>
        <w:t xml:space="preserve">    </w:t>
      </w:r>
      <w:r>
        <w:rPr>
          <w:rFonts w:hint="eastAsia" w:ascii="Calibri" w:hAnsi="Calibri" w:eastAsia="宋体" w:cs="Times New Roman"/>
          <w:sz w:val="32"/>
          <w:szCs w:val="32"/>
        </w:rPr>
        <w:t>业：</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计算机科学与技术 </w:t>
      </w:r>
    </w:p>
    <w:p>
      <w:pPr>
        <w:autoSpaceDE w:val="0"/>
        <w:spacing w:line="240" w:lineRule="auto"/>
        <w:ind w:left="189" w:firstLine="1437" w:firstLineChars="0"/>
        <w:rPr>
          <w:rFonts w:ascii="Calibri" w:hAnsi="Calibri" w:eastAsia="宋体" w:cs="Times New Roman"/>
          <w:sz w:val="32"/>
          <w:szCs w:val="32"/>
          <w:u w:val="single"/>
        </w:rPr>
      </w:pPr>
      <w:r>
        <w:rPr>
          <w:rFonts w:hint="eastAsia" w:ascii="Calibri" w:hAnsi="Calibri" w:eastAsia="宋体" w:cs="Times New Roman"/>
          <w:sz w:val="32"/>
          <w:szCs w:val="32"/>
        </w:rPr>
        <w:t>指导教师</w:t>
      </w:r>
      <w:r>
        <w:rPr>
          <w:rFonts w:hint="eastAsia" w:ascii="Calibri" w:hAnsi="Calibri" w:cs="Times New Roman"/>
          <w:sz w:val="32"/>
          <w:szCs w:val="32"/>
          <w:lang w:val="en-US" w:eastAsia="zh-CN"/>
        </w:rPr>
        <w:t>姓名</w:t>
      </w:r>
      <w:r>
        <w:rPr>
          <w:rFonts w:hint="eastAsia" w:ascii="Calibri" w:hAnsi="Calibri" w:eastAsia="宋体" w:cs="Times New Roman"/>
          <w:sz w:val="32"/>
          <w:szCs w:val="32"/>
        </w:rPr>
        <w:t>：</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朝力萌</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hint="default" w:ascii="Calibri" w:hAnsi="Calibri" w:eastAsia="宋体" w:cs="Times New Roman"/>
          <w:sz w:val="32"/>
          <w:szCs w:val="32"/>
          <w:u w:val="single"/>
          <w:lang w:val="en-US" w:eastAsia="zh-CN"/>
        </w:rPr>
      </w:pPr>
      <w:r>
        <w:rPr>
          <w:rFonts w:hint="eastAsia" w:ascii="Calibri" w:hAnsi="Calibri" w:cs="Times New Roman"/>
          <w:sz w:val="32"/>
          <w:szCs w:val="32"/>
          <w:u w:val="none"/>
          <w:lang w:val="en-US" w:eastAsia="zh-CN"/>
        </w:rPr>
        <w:t>指导教师职称：</w:t>
      </w:r>
      <w:r>
        <w:rPr>
          <w:rFonts w:hint="eastAsia" w:ascii="Calibri" w:hAnsi="Calibri" w:cs="Times New Roman"/>
          <w:sz w:val="32"/>
          <w:szCs w:val="32"/>
          <w:u w:val="single"/>
          <w:lang w:val="en-US" w:eastAsia="zh-CN"/>
        </w:rPr>
        <w:t xml:space="preserve">            </w:t>
      </w:r>
    </w:p>
    <w:p>
      <w:pPr>
        <w:pStyle w:val="6"/>
        <w:rPr>
          <w:rFonts w:hint="eastAsia" w:hAnsi="宋体" w:cs="宋体"/>
          <w:b/>
          <w:snapToGrid w:val="0"/>
          <w:sz w:val="28"/>
          <w:szCs w:val="28"/>
        </w:rPr>
      </w:pPr>
      <w:r>
        <w:rPr>
          <w:rFonts w:hint="eastAsia" w:hAnsi="宋体" w:cs="宋体"/>
          <w:b/>
          <w:bCs/>
          <w:snapToGrid w:val="0"/>
          <w:sz w:val="28"/>
          <w:szCs w:val="28"/>
        </w:rPr>
        <w:t xml:space="preserve">              </w:t>
      </w:r>
    </w:p>
    <w:p>
      <w:pPr>
        <w:pStyle w:val="6"/>
        <w:rPr>
          <w:rFonts w:hint="eastAsia" w:hAnsi="宋体" w:cs="宋体"/>
          <w:b/>
          <w:bCs/>
          <w:snapToGrid w:val="0"/>
          <w:sz w:val="28"/>
          <w:szCs w:val="28"/>
        </w:rPr>
      </w:pPr>
      <w:r>
        <w:rPr>
          <w:rFonts w:hint="eastAsia" w:hAnsi="宋体" w:cs="宋体"/>
          <w:b/>
          <w:bCs/>
          <w:snapToGrid w:val="0"/>
          <w:sz w:val="28"/>
          <w:szCs w:val="28"/>
        </w:rPr>
        <w:t xml:space="preserve">                           </w:t>
      </w:r>
    </w:p>
    <w:p>
      <w:pPr>
        <w:pStyle w:val="9"/>
        <w:tabs>
          <w:tab w:val="left" w:pos="420"/>
          <w:tab w:val="right" w:leader="dot" w:pos="8494"/>
        </w:tabs>
        <w:jc w:val="both"/>
        <w:rPr>
          <w:rFonts w:hint="eastAsia"/>
          <w:b/>
          <w:snapToGrid w:val="0"/>
          <w:sz w:val="28"/>
          <w:szCs w:val="28"/>
        </w:rPr>
      </w:pPr>
      <w:bookmarkStart w:id="0" w:name="_Toc14438"/>
      <w:bookmarkStart w:id="1" w:name="_Toc320750758"/>
      <w:bookmarkStart w:id="2" w:name="_Toc317182300"/>
      <w:bookmarkStart w:id="3" w:name="_Toc15971"/>
      <w:bookmarkStart w:id="4" w:name="_Toc416818278"/>
      <w:bookmarkStart w:id="5" w:name="_Toc416818360"/>
      <w:bookmarkStart w:id="6" w:name="_Toc416818460"/>
      <w:bookmarkStart w:id="7" w:name="_Toc10859"/>
      <w:bookmarkStart w:id="8" w:name="_Toc420421611"/>
      <w:bookmarkStart w:id="9" w:name="_Toc418865772"/>
    </w:p>
    <w:p>
      <w:pPr>
        <w:pStyle w:val="4"/>
        <w:numPr>
          <w:ilvl w:val="0"/>
          <w:numId w:val="0"/>
        </w:numPr>
        <w:tabs>
          <w:tab w:val="clear" w:pos="720"/>
        </w:tabs>
        <w:jc w:val="center"/>
        <w:rPr>
          <w:rFonts w:hint="eastAsia"/>
        </w:rPr>
      </w:pPr>
      <w:bookmarkStart w:id="10" w:name="_Toc504938310"/>
      <w:r>
        <w:rPr>
          <w:rFonts w:hint="eastAsia"/>
        </w:rPr>
        <w:t>目  录</w:t>
      </w:r>
      <w:bookmarkEnd w:id="10"/>
    </w:p>
    <w:p>
      <w:pPr>
        <w:pStyle w:val="5"/>
        <w:tabs>
          <w:tab w:val="right" w:leader="dot" w:pos="8494"/>
        </w:tabs>
      </w:pPr>
      <w:r>
        <w:rPr>
          <w:snapToGrid w:val="0"/>
        </w:rPr>
        <w:fldChar w:fldCharType="begin"/>
      </w:r>
      <w:r>
        <w:rPr>
          <w:snapToGrid w:val="0"/>
        </w:rPr>
        <w:instrText xml:space="preserve"> TOC \o "1-3" \h \z \u </w:instrText>
      </w:r>
      <w:r>
        <w:rPr>
          <w:snapToGrid w:val="0"/>
        </w:rPr>
        <w:fldChar w:fldCharType="separate"/>
      </w:r>
      <w:r>
        <w:fldChar w:fldCharType="begin"/>
      </w:r>
      <w:r>
        <w:rPr>
          <w:rStyle w:val="15"/>
        </w:rPr>
        <w:instrText xml:space="preserve"> </w:instrText>
      </w:r>
      <w:r>
        <w:instrText xml:space="preserve">HYPERLINK \l "_Toc504938310"</w:instrText>
      </w:r>
      <w:r>
        <w:rPr>
          <w:rStyle w:val="15"/>
        </w:rPr>
        <w:instrText xml:space="preserve"> </w:instrText>
      </w:r>
      <w:r>
        <w:fldChar w:fldCharType="separate"/>
      </w:r>
      <w:r>
        <w:fldChar w:fldCharType="end"/>
      </w:r>
    </w:p>
    <w:p>
      <w:pPr>
        <w:pStyle w:val="9"/>
        <w:tabs>
          <w:tab w:val="left" w:pos="420"/>
          <w:tab w:val="right" w:leader="dot" w:pos="8494"/>
        </w:tabs>
      </w:pPr>
      <w:r>
        <w:fldChar w:fldCharType="begin"/>
      </w:r>
      <w:r>
        <w:rPr>
          <w:rStyle w:val="15"/>
        </w:rPr>
        <w:instrText xml:space="preserve"> </w:instrText>
      </w:r>
      <w:r>
        <w:instrText xml:space="preserve">HYPERLINK \l "_Toc504938311"</w:instrText>
      </w:r>
      <w:r>
        <w:rPr>
          <w:rStyle w:val="15"/>
        </w:rPr>
        <w:instrText xml:space="preserve"> </w:instrText>
      </w:r>
      <w:r>
        <w:fldChar w:fldCharType="separate"/>
      </w:r>
      <w:r>
        <w:rPr>
          <w:rStyle w:val="15"/>
          <w:rFonts w:ascii="宋体" w:hAnsi="宋体" w:cs="宋体"/>
          <w:snapToGrid w:val="0"/>
        </w:rPr>
        <w:t>1</w:t>
      </w:r>
      <w:r>
        <w:tab/>
      </w:r>
      <w:r>
        <w:rPr>
          <w:rStyle w:val="15"/>
          <w:rFonts w:hint="eastAsia" w:ascii="宋体" w:hAnsi="宋体" w:cs="宋体"/>
          <w:snapToGrid w:val="0"/>
          <w:lang w:val="en-US" w:eastAsia="zh-CN"/>
        </w:rPr>
        <w:t>引言</w:t>
      </w:r>
      <w:r>
        <w:tab/>
      </w:r>
      <w:r>
        <w:fldChar w:fldCharType="begin"/>
      </w:r>
      <w:r>
        <w:instrText xml:space="preserve"> PAGEREF _Toc504938311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"_Toc504938312"</w:instrText>
      </w:r>
      <w:r>
        <w:rPr>
          <w:rStyle w:val="15"/>
        </w:rPr>
        <w:instrText xml:space="preserve"> </w:instrText>
      </w:r>
      <w:r>
        <w:fldChar w:fldCharType="separate"/>
      </w:r>
      <w:r>
        <w:rPr>
          <w:rStyle w:val="15"/>
          <w:rFonts w:ascii="宋体" w:hAnsi="宋体" w:cs="宋体"/>
          <w:snapToGrid w:val="0"/>
        </w:rPr>
        <w:t>1.1</w:t>
      </w:r>
      <w:r>
        <w:tab/>
      </w:r>
      <w:r>
        <w:rPr>
          <w:rStyle w:val="15"/>
          <w:rFonts w:hint="eastAsia" w:ascii="宋体" w:hAnsi="宋体" w:cs="宋体"/>
          <w:snapToGrid w:val="0"/>
        </w:rPr>
        <w:t>研究背景</w:t>
      </w:r>
      <w:r>
        <w:tab/>
      </w:r>
      <w:r>
        <w:fldChar w:fldCharType="begin"/>
      </w:r>
      <w:r>
        <w:instrText xml:space="preserve"> PAGEREF _Toc504938312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"_Toc504938313"</w:instrText>
      </w:r>
      <w:r>
        <w:rPr>
          <w:rStyle w:val="15"/>
        </w:rPr>
        <w:instrText xml:space="preserve"> </w:instrText>
      </w:r>
      <w:r>
        <w:fldChar w:fldCharType="separate"/>
      </w:r>
      <w:r>
        <w:rPr>
          <w:rStyle w:val="15"/>
          <w:rFonts w:ascii="宋体" w:hAnsi="宋体" w:cs="宋体"/>
          <w:snapToGrid w:val="0"/>
        </w:rPr>
        <w:t>1.2</w:t>
      </w:r>
      <w:r>
        <w:tab/>
      </w:r>
      <w:r>
        <w:rPr>
          <w:rFonts w:hint="eastAsia"/>
          <w:lang w:val="en-US" w:eastAsia="zh-CN"/>
        </w:rPr>
        <w:t>研究目的与意义</w:t>
      </w:r>
      <w:r>
        <w:tab/>
      </w:r>
      <w:r>
        <w:fldChar w:fldCharType="begin"/>
      </w:r>
      <w:r>
        <w:instrText xml:space="preserve"> PAGEREF _Toc504938313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"_Toc504938314"</w:instrText>
      </w:r>
      <w:r>
        <w:rPr>
          <w:rStyle w:val="15"/>
        </w:rPr>
        <w:instrText xml:space="preserve"> </w:instrText>
      </w:r>
      <w:r>
        <w:fldChar w:fldCharType="separate"/>
      </w:r>
      <w:r>
        <w:rPr>
          <w:rStyle w:val="15"/>
          <w:rFonts w:ascii="宋体" w:hAnsi="宋体" w:cs="宋体"/>
          <w:snapToGrid w:val="0"/>
        </w:rPr>
        <w:t>1.3</w:t>
      </w:r>
      <w:r>
        <w:tab/>
      </w:r>
      <w:r>
        <w:rPr>
          <w:rFonts w:hint="eastAsia"/>
          <w:b w:val="0"/>
          <w:bCs w:val="0"/>
          <w:snapToGrid w:val="0"/>
          <w:szCs w:val="28"/>
          <w:lang w:val="en-US" w:eastAsia="zh-CN"/>
        </w:rPr>
        <w:t>国内外的研究现状</w:t>
      </w:r>
      <w:r>
        <w:tab/>
      </w:r>
      <w:r>
        <w:rPr>
          <w:rFonts w:hint="eastAsia"/>
          <w:lang w:val="en-US" w:eastAsia="zh-CN"/>
        </w:rPr>
        <w:t>2</w:t>
      </w:r>
      <w:r>
        <w:fldChar w:fldCharType="end"/>
      </w:r>
    </w:p>
    <w:p>
      <w:pPr>
        <w:pStyle w:val="10"/>
        <w:tabs>
          <w:tab w:val="left" w:pos="1260"/>
          <w:tab w:val="right" w:leader="dot" w:pos="8494"/>
        </w:tabs>
        <w:ind w:left="0" w:leftChars="0" w:firstLine="420" w:firstLineChars="200"/>
        <w:rPr>
          <w:rFonts w:hint="eastAsia" w:eastAsia="宋体"/>
          <w:lang w:val="en-US" w:eastAsia="zh-CN"/>
        </w:rPr>
      </w:pPr>
      <w:r>
        <w:fldChar w:fldCharType="begin"/>
      </w:r>
      <w:r>
        <w:rPr>
          <w:rStyle w:val="15"/>
        </w:rPr>
        <w:instrText xml:space="preserve"> </w:instrText>
      </w:r>
      <w:r>
        <w:instrText xml:space="preserve">HYPERLINK \l "_Toc504938314"</w:instrText>
      </w:r>
      <w:r>
        <w:rPr>
          <w:rStyle w:val="15"/>
        </w:rPr>
        <w:instrText xml:space="preserve"> </w:instrText>
      </w:r>
      <w:r>
        <w:fldChar w:fldCharType="separate"/>
      </w:r>
      <w:r>
        <w:rPr>
          <w:rStyle w:val="15"/>
          <w:rFonts w:ascii="宋体" w:hAnsi="宋体" w:cs="宋体"/>
          <w:snapToGrid w:val="0"/>
        </w:rPr>
        <w:t>1.</w:t>
      </w:r>
      <w:r>
        <w:rPr>
          <w:rStyle w:val="15"/>
          <w:rFonts w:hint="eastAsia" w:ascii="宋体" w:hAnsi="宋体" w:cs="宋体"/>
          <w:snapToGrid w:val="0"/>
          <w:lang w:val="en-US" w:eastAsia="zh-CN"/>
        </w:rPr>
        <w:t>4</w:t>
      </w:r>
      <w:r>
        <w:tab/>
      </w:r>
      <w:r>
        <w:rPr>
          <w:rFonts w:hint="eastAsia"/>
          <w:b w:val="0"/>
          <w:bCs w:val="0"/>
          <w:snapToGrid w:val="0"/>
          <w:szCs w:val="28"/>
          <w:lang w:val="en-US" w:eastAsia="zh-CN"/>
        </w:rPr>
        <w:t>论文主要研究内容</w:t>
      </w:r>
      <w:r>
        <w:tab/>
      </w:r>
      <w:r>
        <w:rPr>
          <w:rFonts w:hint="eastAsia"/>
          <w:lang w:val="en-US" w:eastAsia="zh-CN"/>
        </w:rPr>
        <w:t>2</w:t>
      </w:r>
      <w:r>
        <w:fldChar w:fldCharType="end"/>
      </w:r>
    </w:p>
    <w:p>
      <w:pPr>
        <w:pStyle w:val="9"/>
        <w:tabs>
          <w:tab w:val="left" w:pos="420"/>
          <w:tab w:val="right" w:leader="dot" w:pos="8494"/>
        </w:tabs>
      </w:pPr>
      <w:r>
        <w:fldChar w:fldCharType="begin"/>
      </w:r>
      <w:r>
        <w:rPr>
          <w:rStyle w:val="15"/>
        </w:rPr>
        <w:instrText xml:space="preserve"> </w:instrText>
      </w:r>
      <w:r>
        <w:instrText xml:space="preserve">HYPERLINK \l "_Toc504938315"</w:instrText>
      </w:r>
      <w:r>
        <w:rPr>
          <w:rStyle w:val="15"/>
        </w:rPr>
        <w:instrText xml:space="preserve"> </w:instrText>
      </w:r>
      <w:r>
        <w:fldChar w:fldCharType="separate"/>
      </w:r>
      <w:r>
        <w:rPr>
          <w:rStyle w:val="15"/>
          <w:rFonts w:ascii="宋体" w:hAnsi="宋体" w:cs="宋体"/>
          <w:snapToGrid w:val="0"/>
        </w:rPr>
        <w:t>2</w:t>
      </w:r>
      <w:r>
        <w:tab/>
      </w:r>
      <w:r>
        <w:rPr>
          <w:rFonts w:hint="eastAsia"/>
          <w:lang w:val="en-US" w:eastAsia="zh-CN"/>
        </w:rPr>
        <w:t>远程摄影机器人整体结构与硬件设计</w:t>
      </w:r>
      <w:r>
        <w:tab/>
      </w:r>
      <w:r>
        <w:fldChar w:fldCharType="begin"/>
      </w:r>
      <w:r>
        <w:instrText xml:space="preserve"> PAGEREF _Toc504938315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"_Toc504938316"</w:instrText>
      </w:r>
      <w:r>
        <w:rPr>
          <w:rStyle w:val="15"/>
        </w:rPr>
        <w:instrText xml:space="preserve"> </w:instrText>
      </w:r>
      <w:r>
        <w:fldChar w:fldCharType="separate"/>
      </w:r>
      <w:r>
        <w:rPr>
          <w:rStyle w:val="15"/>
          <w:rFonts w:ascii="宋体" w:hAnsi="宋体" w:cs="宋体"/>
          <w:snapToGrid w:val="0"/>
        </w:rPr>
        <w:t>2.1</w:t>
      </w:r>
      <w:r>
        <w:tab/>
      </w:r>
      <w:r>
        <w:rPr>
          <w:rStyle w:val="15"/>
          <w:rFonts w:hint="eastAsia"/>
          <w:snapToGrid w:val="0"/>
        </w:rPr>
        <w:t>硬件要求与各模块简介</w:t>
      </w:r>
      <w:r>
        <w:tab/>
      </w:r>
      <w:r>
        <w:fldChar w:fldCharType="begin"/>
      </w:r>
      <w:r>
        <w:instrText xml:space="preserve"> PAGEREF _Toc504938316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"_Toc504938319"</w:instrText>
      </w:r>
      <w:r>
        <w:rPr>
          <w:rStyle w:val="15"/>
        </w:rPr>
        <w:instrText xml:space="preserve"> </w:instrText>
      </w:r>
      <w:r>
        <w:fldChar w:fldCharType="separate"/>
      </w:r>
      <w:r>
        <w:rPr>
          <w:rStyle w:val="15"/>
          <w:rFonts w:ascii="宋体" w:hAnsi="宋体" w:cs="宋体"/>
          <w:snapToGrid w:val="0"/>
        </w:rPr>
        <w:t>2.2</w:t>
      </w:r>
      <w:r>
        <w:tab/>
      </w:r>
      <w:r>
        <w:rPr>
          <w:rFonts w:hint="eastAsia"/>
          <w:lang w:val="en-US" w:eastAsia="zh-CN"/>
        </w:rPr>
        <w:t>车体结构和硬件设计</w:t>
      </w:r>
      <w:r>
        <w:tab/>
      </w:r>
      <w:r>
        <w:fldChar w:fldCharType="begin"/>
      </w:r>
      <w:r>
        <w:instrText xml:space="preserve"> PAGEREF _Toc504938319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1</w:t>
      </w:r>
      <w:r>
        <w:tab/>
      </w:r>
      <w:r>
        <w:rPr>
          <w:rFonts w:hint="eastAsia"/>
          <w:lang w:val="en-US" w:eastAsia="zh-CN"/>
        </w:rPr>
        <w:t>硬件加工和小型机床</w:t>
      </w:r>
      <w:r>
        <w:tab/>
      </w:r>
      <w:r>
        <w:fldChar w:fldCharType="begin"/>
      </w:r>
      <w:r>
        <w:instrText xml:space="preserve"> PAGEREF _Toc504938318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2</w:t>
      </w:r>
      <w:r>
        <w:tab/>
      </w:r>
      <w:r>
        <w:rPr>
          <w:rFonts w:hint="eastAsia"/>
          <w:lang w:val="en-US" w:eastAsia="zh-CN"/>
        </w:rPr>
        <w:t>动力模块</w:t>
      </w:r>
      <w:r>
        <w:tab/>
      </w:r>
      <w:r>
        <w:fldChar w:fldCharType="begin"/>
      </w:r>
      <w:r>
        <w:instrText xml:space="preserve"> PAGEREF _Toc504938318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3</w:t>
      </w:r>
      <w:r>
        <w:tab/>
      </w:r>
      <w:r>
        <w:rPr>
          <w:rFonts w:hint="eastAsia"/>
          <w:lang w:val="en-US" w:eastAsia="zh-CN"/>
        </w:rPr>
        <w:t>保护模块</w:t>
      </w:r>
      <w:r>
        <w:tab/>
      </w:r>
      <w:r>
        <w:fldChar w:fldCharType="begin"/>
      </w:r>
      <w:r>
        <w:instrText xml:space="preserve"> PAGEREF _Toc504938318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4</w:t>
      </w:r>
      <w:r>
        <w:tab/>
      </w:r>
      <w:r>
        <w:rPr>
          <w:rFonts w:hint="eastAsia"/>
          <w:lang w:val="en-US" w:eastAsia="zh-CN"/>
        </w:rPr>
        <w:t>摄影模块</w:t>
      </w:r>
      <w:r>
        <w:tab/>
      </w:r>
      <w:r>
        <w:fldChar w:fldCharType="begin"/>
      </w:r>
      <w:r>
        <w:instrText xml:space="preserve"> PAGEREF _Toc504938318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5</w:t>
      </w:r>
      <w:r>
        <w:tab/>
      </w:r>
      <w:r>
        <w:rPr>
          <w:rStyle w:val="15"/>
          <w:rFonts w:hint="eastAsia"/>
          <w:snapToGrid w:val="0"/>
          <w:lang w:val="en-US" w:eastAsia="zh-CN"/>
        </w:rPr>
        <w:t>控制模块</w:t>
      </w:r>
      <w:r>
        <w:tab/>
      </w:r>
      <w:r>
        <w:fldChar w:fldCharType="begin"/>
      </w:r>
      <w:r>
        <w:instrText xml:space="preserve"> PAGEREF _Toc504938318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"_Toc504938320"</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3</w:t>
      </w:r>
      <w:r>
        <w:tab/>
      </w:r>
      <w:r>
        <w:rPr>
          <w:rFonts w:hint="eastAsia"/>
          <w:lang w:val="en-US" w:eastAsia="zh-CN"/>
        </w:rPr>
        <w:t>通讯模块与监控系统的硬件设计</w:t>
      </w:r>
      <w:r>
        <w:tab/>
      </w:r>
      <w:r>
        <w:rPr>
          <w:rFonts w:hint="eastAsia"/>
          <w:lang w:val="en-US" w:eastAsia="zh-CN"/>
        </w:rPr>
        <w:t>3</w:t>
      </w:r>
      <w:r>
        <w:fldChar w:fldCharType="end"/>
      </w:r>
    </w:p>
    <w:p>
      <w:pPr>
        <w:pStyle w:val="9"/>
        <w:tabs>
          <w:tab w:val="left" w:pos="420"/>
          <w:tab w:val="right" w:leader="dot" w:pos="8494"/>
        </w:tabs>
        <w:rPr>
          <w:rFonts w:hint="eastAsia" w:eastAsia="宋体"/>
          <w:lang w:val="en-US" w:eastAsia="zh-CN"/>
        </w:rPr>
      </w:pPr>
      <w:r>
        <w:fldChar w:fldCharType="begin"/>
      </w:r>
      <w:r>
        <w:rPr>
          <w:rStyle w:val="15"/>
        </w:rPr>
        <w:instrText xml:space="preserve"> </w:instrText>
      </w:r>
      <w:r>
        <w:instrText xml:space="preserve">HYPERLINK \l "_Toc504938321"</w:instrText>
      </w:r>
      <w:r>
        <w:rPr>
          <w:rStyle w:val="15"/>
        </w:rPr>
        <w:instrText xml:space="preserve"> </w:instrText>
      </w:r>
      <w:r>
        <w:fldChar w:fldCharType="separate"/>
      </w:r>
      <w:r>
        <w:rPr>
          <w:rStyle w:val="15"/>
          <w:rFonts w:ascii="宋体" w:hAnsi="宋体" w:cs="宋体"/>
          <w:snapToGrid w:val="0"/>
        </w:rPr>
        <w:t>3</w:t>
      </w:r>
      <w:r>
        <w:tab/>
      </w:r>
      <w:r>
        <w:rPr>
          <w:rFonts w:hint="eastAsia"/>
          <w:lang w:val="en-US" w:eastAsia="zh-CN"/>
        </w:rPr>
        <w:t>基于web的网桥与监控单元的设计和实现</w:t>
      </w:r>
      <w:r>
        <w:tab/>
      </w:r>
      <w:r>
        <w:fldChar w:fldCharType="end"/>
      </w:r>
      <w:r>
        <w:rPr>
          <w:rFonts w:hint="eastAsia"/>
          <w:lang w:val="en-US" w:eastAsia="zh-CN"/>
        </w:rPr>
        <w:t>4</w:t>
      </w:r>
    </w:p>
    <w:p>
      <w:pPr>
        <w:pStyle w:val="10"/>
        <w:tabs>
          <w:tab w:val="left" w:pos="1260"/>
          <w:tab w:val="right" w:leader="dot" w:pos="8494"/>
        </w:tabs>
      </w:pPr>
      <w:r>
        <w:fldChar w:fldCharType="begin"/>
      </w:r>
      <w:r>
        <w:rPr>
          <w:rStyle w:val="15"/>
        </w:rPr>
        <w:instrText xml:space="preserve"> </w:instrText>
      </w:r>
      <w:r>
        <w:instrText xml:space="preserve">HYPERLINK \l "_Toc504938322"</w:instrText>
      </w:r>
      <w:r>
        <w:rPr>
          <w:rStyle w:val="15"/>
        </w:rPr>
        <w:instrText xml:space="preserve"> </w:instrText>
      </w:r>
      <w:r>
        <w:fldChar w:fldCharType="separate"/>
      </w:r>
      <w:r>
        <w:rPr>
          <w:rStyle w:val="15"/>
          <w:rFonts w:ascii="宋体" w:hAnsi="宋体" w:cs="宋体"/>
          <w:snapToGrid w:val="0"/>
        </w:rPr>
        <w:t>3.1</w:t>
      </w:r>
      <w:r>
        <w:tab/>
      </w:r>
      <w:r>
        <w:rPr>
          <w:rStyle w:val="15"/>
          <w:rFonts w:hint="eastAsia"/>
          <w:snapToGrid w:val="0"/>
        </w:rPr>
        <w:t>系统</w:t>
      </w:r>
      <w:r>
        <w:rPr>
          <w:rStyle w:val="15"/>
          <w:rFonts w:hint="eastAsia"/>
          <w:snapToGrid w:val="0"/>
          <w:lang w:val="en-US" w:eastAsia="zh-CN"/>
        </w:rPr>
        <w:t>软件架构</w:t>
      </w:r>
      <w:r>
        <w:tab/>
      </w:r>
      <w:r>
        <w:rPr>
          <w:rFonts w:hint="eastAsia"/>
          <w:lang w:val="en-US" w:eastAsia="zh-CN"/>
        </w:rPr>
        <w:t>4</w:t>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"_Toc504938323"</w:instrText>
      </w:r>
      <w:r>
        <w:rPr>
          <w:rStyle w:val="15"/>
        </w:rPr>
        <w:instrText xml:space="preserve"> </w:instrText>
      </w:r>
      <w:r>
        <w:fldChar w:fldCharType="separate"/>
      </w:r>
      <w:r>
        <w:rPr>
          <w:rStyle w:val="15"/>
          <w:rFonts w:ascii="宋体" w:hAnsi="宋体" w:cs="宋体"/>
          <w:snapToGrid w:val="0"/>
        </w:rPr>
        <w:t>3.2</w:t>
      </w:r>
      <w:r>
        <w:tab/>
      </w:r>
      <w:r>
        <w:rPr>
          <w:rFonts w:hint="eastAsia"/>
          <w:lang w:val="en-US" w:eastAsia="zh-CN"/>
        </w:rPr>
        <w:t>网桥通信的软件实现</w:t>
      </w:r>
      <w:r>
        <w:tab/>
      </w:r>
      <w:r>
        <w:rPr>
          <w:rFonts w:hint="eastAsia"/>
          <w:lang w:val="en-US" w:eastAsia="zh-CN"/>
        </w:rPr>
        <w:t>4</w:t>
      </w:r>
      <w:r>
        <w:fldChar w:fldCharType="end"/>
      </w:r>
    </w:p>
    <w:p>
      <w:pPr>
        <w:pStyle w:val="5"/>
        <w:tabs>
          <w:tab w:val="right" w:leader="dot" w:pos="8494"/>
        </w:tabs>
      </w:pPr>
      <w:r>
        <w:fldChar w:fldCharType="begin"/>
      </w:r>
      <w:r>
        <w:rPr>
          <w:rStyle w:val="15"/>
        </w:rPr>
        <w:instrText xml:space="preserve"> </w:instrText>
      </w:r>
      <w:r>
        <w:instrText xml:space="preserve">HYPERLINK \l "_Toc504938324"</w:instrText>
      </w:r>
      <w:r>
        <w:rPr>
          <w:rStyle w:val="15"/>
        </w:rPr>
        <w:instrText xml:space="preserve"> </w:instrText>
      </w:r>
      <w:r>
        <w:fldChar w:fldCharType="separate"/>
      </w:r>
      <w:r>
        <w:rPr>
          <w:rStyle w:val="15"/>
          <w:snapToGrid w:val="0"/>
        </w:rPr>
        <w:t>3.2.1</w:t>
      </w:r>
      <w:r>
        <w:rPr>
          <w:rStyle w:val="15"/>
          <w:rFonts w:hint="eastAsia"/>
          <w:snapToGrid w:val="0"/>
          <w:lang w:val="en-US" w:eastAsia="zh-CN"/>
        </w:rPr>
        <w:t>以太网通信的软件实现</w:t>
      </w:r>
      <w:r>
        <w:tab/>
      </w:r>
      <w:r>
        <w:fldChar w:fldCharType="begin"/>
      </w:r>
      <w:r>
        <w:instrText xml:space="preserve"> PAGEREF _Toc504938324 \h </w:instrText>
      </w:r>
      <w:r>
        <w:fldChar w:fldCharType="separate"/>
      </w:r>
      <w:r>
        <w:t>6</w:t>
      </w:r>
      <w:r>
        <w:fldChar w:fldCharType="end"/>
      </w:r>
      <w:r>
        <w:fldChar w:fldCharType="end"/>
      </w:r>
    </w:p>
    <w:p>
      <w:pPr>
        <w:pStyle w:val="5"/>
        <w:tabs>
          <w:tab w:val="right" w:leader="dot" w:pos="8494"/>
        </w:tabs>
      </w:pPr>
      <w:r>
        <w:fldChar w:fldCharType="begin"/>
      </w:r>
      <w:r>
        <w:rPr>
          <w:rStyle w:val="15"/>
        </w:rPr>
        <w:instrText xml:space="preserve"> </w:instrText>
      </w:r>
      <w:r>
        <w:instrText xml:space="preserve">HYPERLINK \l "_Toc504938325"</w:instrText>
      </w:r>
      <w:r>
        <w:rPr>
          <w:rStyle w:val="15"/>
        </w:rPr>
        <w:instrText xml:space="preserve"> </w:instrText>
      </w:r>
      <w:r>
        <w:fldChar w:fldCharType="separate"/>
      </w:r>
      <w:r>
        <w:rPr>
          <w:rStyle w:val="15"/>
          <w:snapToGrid w:val="0"/>
        </w:rPr>
        <w:t>3.2.2</w:t>
      </w:r>
      <w:r>
        <w:rPr>
          <w:rStyle w:val="15"/>
          <w:rFonts w:hint="eastAsia"/>
          <w:snapToGrid w:val="0"/>
          <w:lang w:val="en-US" w:eastAsia="zh-CN"/>
        </w:rPr>
        <w:t xml:space="preserve"> </w:t>
      </w:r>
      <w:r>
        <w:rPr>
          <w:rStyle w:val="15"/>
          <w:rFonts w:hint="eastAsia" w:asciiTheme="minorEastAsia" w:hAnsiTheme="minorEastAsia" w:eastAsiaTheme="minorEastAsia" w:cstheme="minorEastAsia"/>
          <w:snapToGrid w:val="0"/>
          <w:lang w:val="en-US" w:eastAsia="zh-CN"/>
        </w:rPr>
        <w:t>RS485</w:t>
      </w:r>
      <w:r>
        <w:rPr>
          <w:rStyle w:val="15"/>
          <w:rFonts w:hint="eastAsia"/>
          <w:snapToGrid w:val="0"/>
          <w:lang w:val="en-US" w:eastAsia="zh-CN"/>
        </w:rPr>
        <w:t>网络通信的实现</w:t>
      </w:r>
      <w:r>
        <w:tab/>
      </w:r>
      <w:r>
        <w:fldChar w:fldCharType="begin"/>
      </w:r>
      <w:r>
        <w:instrText xml:space="preserve"> PAGEREF _Toc504938325 \h </w:instrText>
      </w:r>
      <w:r>
        <w:fldChar w:fldCharType="separate"/>
      </w:r>
      <w:r>
        <w:t>7</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"_Toc504938323"</w:instrText>
      </w:r>
      <w:r>
        <w:rPr>
          <w:rStyle w:val="15"/>
        </w:rPr>
        <w:instrText xml:space="preserve"> </w:instrText>
      </w:r>
      <w:r>
        <w:fldChar w:fldCharType="separate"/>
      </w:r>
      <w:r>
        <w:rPr>
          <w:rStyle w:val="15"/>
          <w:rFonts w:ascii="宋体" w:hAnsi="宋体" w:cs="宋体"/>
          <w:snapToGrid w:val="0"/>
        </w:rPr>
        <w:t>3.</w:t>
      </w:r>
      <w:r>
        <w:rPr>
          <w:rStyle w:val="15"/>
          <w:rFonts w:hint="eastAsia" w:ascii="宋体" w:hAnsi="宋体" w:cs="宋体"/>
          <w:snapToGrid w:val="0"/>
          <w:lang w:val="en-US" w:eastAsia="zh-CN"/>
        </w:rPr>
        <w:t>3</w:t>
      </w:r>
      <w:r>
        <w:tab/>
      </w:r>
      <w:r>
        <w:rPr>
          <w:rFonts w:hint="eastAsia"/>
          <w:lang w:val="en-US" w:eastAsia="zh-CN"/>
        </w:rPr>
        <w:t>监控单元前端界面设计</w:t>
      </w:r>
      <w:r>
        <w:tab/>
      </w:r>
      <w:r>
        <w:rPr>
          <w:rFonts w:hint="eastAsia"/>
          <w:lang w:val="en-US" w:eastAsia="zh-CN"/>
        </w:rPr>
        <w:t>4</w:t>
      </w:r>
      <w:r>
        <w:fldChar w:fldCharType="end"/>
      </w:r>
    </w:p>
    <w:p>
      <w:pPr>
        <w:pStyle w:val="9"/>
        <w:tabs>
          <w:tab w:val="left" w:pos="420"/>
          <w:tab w:val="right" w:leader="dot" w:pos="8494"/>
        </w:tabs>
        <w:rPr>
          <w:rFonts w:hint="eastAsia" w:eastAsia="宋体"/>
          <w:lang w:val="en-US" w:eastAsia="zh-CN"/>
        </w:rPr>
      </w:pPr>
      <w:r>
        <w:fldChar w:fldCharType="begin"/>
      </w:r>
      <w:r>
        <w:rPr>
          <w:rStyle w:val="15"/>
        </w:rPr>
        <w:instrText xml:space="preserve"> </w:instrText>
      </w:r>
      <w:r>
        <w:instrText xml:space="preserve">HYPERLINK \l "_Toc504938326"</w:instrText>
      </w:r>
      <w:r>
        <w:rPr>
          <w:rStyle w:val="15"/>
        </w:rPr>
        <w:instrText xml:space="preserve"> </w:instrText>
      </w:r>
      <w:r>
        <w:fldChar w:fldCharType="separate"/>
      </w:r>
      <w:r>
        <w:rPr>
          <w:rStyle w:val="15"/>
          <w:rFonts w:ascii="宋体" w:hAnsi="宋体" w:cs="宋体"/>
          <w:snapToGrid w:val="0"/>
        </w:rPr>
        <w:t>4</w:t>
      </w:r>
      <w:r>
        <w:tab/>
      </w:r>
      <w:r>
        <w:rPr>
          <w:rFonts w:hint="eastAsia"/>
          <w:lang w:val="en-US" w:eastAsia="zh-CN"/>
        </w:rPr>
        <w:t>远程摄影机器人路径与跟踪系统设计</w:t>
      </w:r>
      <w:r>
        <w:tab/>
      </w:r>
      <w:r>
        <w:fldChar w:fldCharType="end"/>
      </w:r>
      <w:r>
        <w:rPr>
          <w:rFonts w:hint="eastAsia"/>
          <w:lang w:val="en-US" w:eastAsia="zh-CN"/>
        </w:rPr>
        <w:t>6</w:t>
      </w:r>
    </w:p>
    <w:p>
      <w:pPr>
        <w:pStyle w:val="10"/>
        <w:tabs>
          <w:tab w:val="right" w:leader="dot" w:pos="8494"/>
        </w:tabs>
        <w:rPr>
          <w:rFonts w:hint="eastAsia" w:eastAsia="宋体"/>
          <w:lang w:val="en-US" w:eastAsia="zh-CN"/>
        </w:rPr>
      </w:pPr>
      <w:r>
        <w:fldChar w:fldCharType="begin"/>
      </w:r>
      <w:r>
        <w:rPr>
          <w:rStyle w:val="15"/>
        </w:rPr>
        <w:instrText xml:space="preserve"> </w:instrText>
      </w:r>
      <w:r>
        <w:instrText xml:space="preserve">HYPERLINK \l "_Toc504938327"</w:instrText>
      </w:r>
      <w:r>
        <w:rPr>
          <w:rStyle w:val="15"/>
        </w:rPr>
        <w:instrText xml:space="preserve"> </w:instrText>
      </w:r>
      <w:r>
        <w:fldChar w:fldCharType="separate"/>
      </w:r>
      <w:r>
        <w:rPr>
          <w:rStyle w:val="15"/>
          <w:snapToGrid w:val="0"/>
        </w:rPr>
        <w:t xml:space="preserve">4.1 </w:t>
      </w:r>
      <w:r>
        <w:rPr>
          <w:rStyle w:val="15"/>
          <w:rFonts w:hint="eastAsia"/>
          <w:snapToGrid w:val="0"/>
          <w:lang w:val="en-US" w:eastAsia="zh-CN"/>
        </w:rPr>
        <w:t>路径跟踪</w:t>
      </w:r>
      <w:r>
        <w:tab/>
      </w:r>
      <w:r>
        <w:fldChar w:fldCharType="end"/>
      </w:r>
      <w:r>
        <w:rPr>
          <w:rFonts w:hint="eastAsia"/>
          <w:lang w:val="en-US" w:eastAsia="zh-CN"/>
        </w:rPr>
        <w:t>6</w:t>
      </w:r>
    </w:p>
    <w:p>
      <w:pPr>
        <w:pStyle w:val="9"/>
        <w:tabs>
          <w:tab w:val="right" w:leader="dot" w:pos="8494"/>
        </w:tabs>
      </w:pPr>
      <w:r>
        <w:fldChar w:fldCharType="begin"/>
      </w:r>
      <w:r>
        <w:rPr>
          <w:rStyle w:val="15"/>
        </w:rPr>
        <w:instrText xml:space="preserve"> </w:instrText>
      </w:r>
      <w:r>
        <w:instrText xml:space="preserve">HYPERLINK \l "_Toc504938349"</w:instrText>
      </w:r>
      <w:r>
        <w:rPr>
          <w:rStyle w:val="15"/>
        </w:rPr>
        <w:instrText xml:space="preserve"> </w:instrText>
      </w:r>
      <w:r>
        <w:fldChar w:fldCharType="separate"/>
      </w:r>
      <w:r>
        <w:rPr>
          <w:rFonts w:hint="eastAsia"/>
          <w:lang w:val="en-US" w:eastAsia="zh-CN"/>
        </w:rPr>
        <w:t>5</w:t>
      </w:r>
      <w:r>
        <w:rPr>
          <w:rStyle w:val="15"/>
          <w:rFonts w:hint="eastAsia" w:ascii="宋体" w:hAnsi="宋体" w:cs="宋体"/>
          <w:snapToGrid w:val="0"/>
        </w:rPr>
        <w:t>总结</w:t>
      </w:r>
      <w:r>
        <w:rPr>
          <w:rStyle w:val="15"/>
          <w:rFonts w:hint="eastAsia" w:ascii="宋体" w:hAnsi="宋体" w:cs="宋体"/>
          <w:snapToGrid w:val="0"/>
          <w:lang w:val="en-US" w:eastAsia="zh-CN"/>
        </w:rPr>
        <w:t>和展望</w:t>
      </w:r>
      <w:r>
        <w:tab/>
      </w:r>
      <w:r>
        <w:rPr>
          <w:rFonts w:hint="eastAsia"/>
          <w:lang w:val="en-US" w:eastAsia="zh-CN"/>
        </w:rPr>
        <w:t>7</w:t>
      </w:r>
      <w:r>
        <w:fldChar w:fldCharType="end"/>
      </w:r>
    </w:p>
    <w:p>
      <w:pPr>
        <w:pStyle w:val="9"/>
        <w:tabs>
          <w:tab w:val="right" w:leader="dot" w:pos="8494"/>
        </w:tabs>
      </w:pPr>
      <w:r>
        <w:fldChar w:fldCharType="begin"/>
      </w:r>
      <w:r>
        <w:rPr>
          <w:rStyle w:val="15"/>
        </w:rPr>
        <w:instrText xml:space="preserve"> </w:instrText>
      </w:r>
      <w:r>
        <w:instrText xml:space="preserve">HYPERLINK \l "_Toc504938350"</w:instrText>
      </w:r>
      <w:r>
        <w:rPr>
          <w:rStyle w:val="15"/>
        </w:rPr>
        <w:instrText xml:space="preserve"> </w:instrText>
      </w:r>
      <w:r>
        <w:fldChar w:fldCharType="separate"/>
      </w:r>
      <w:r>
        <w:rPr>
          <w:rFonts w:hint="eastAsia"/>
          <w:lang w:val="en-US" w:eastAsia="zh-CN"/>
        </w:rPr>
        <w:t>6</w:t>
      </w:r>
      <w:r>
        <w:rPr>
          <w:rStyle w:val="15"/>
          <w:rFonts w:hint="eastAsia"/>
        </w:rPr>
        <w:t>参考文献</w:t>
      </w:r>
      <w:r>
        <w:tab/>
      </w:r>
      <w:r>
        <w:rPr>
          <w:rFonts w:hint="eastAsia"/>
          <w:lang w:val="en-US" w:eastAsia="zh-CN"/>
        </w:rPr>
        <w:t>7</w:t>
      </w:r>
      <w:r>
        <w:fldChar w:fldCharType="end"/>
      </w:r>
    </w:p>
    <w:p>
      <w:pPr>
        <w:pStyle w:val="9"/>
        <w:tabs>
          <w:tab w:val="right" w:leader="dot" w:pos="8494"/>
        </w:tabs>
      </w:pPr>
      <w:r>
        <w:fldChar w:fldCharType="begin"/>
      </w:r>
      <w:r>
        <w:rPr>
          <w:rStyle w:val="15"/>
        </w:rPr>
        <w:instrText xml:space="preserve"> </w:instrText>
      </w:r>
      <w:r>
        <w:instrText xml:space="preserve">HYPERLINK \l "_Toc504938351"</w:instrText>
      </w:r>
      <w:r>
        <w:rPr>
          <w:rStyle w:val="15"/>
        </w:rPr>
        <w:instrText xml:space="preserve"> </w:instrText>
      </w:r>
      <w:r>
        <w:fldChar w:fldCharType="separate"/>
      </w:r>
      <w:r>
        <w:rPr>
          <w:rFonts w:hint="eastAsia"/>
          <w:lang w:val="en-US" w:eastAsia="zh-CN"/>
        </w:rPr>
        <w:t>7</w:t>
      </w:r>
      <w:r>
        <w:rPr>
          <w:rStyle w:val="15"/>
          <w:rFonts w:hint="eastAsia"/>
          <w:snapToGrid w:val="0"/>
        </w:rPr>
        <w:t>致谢</w:t>
      </w:r>
      <w:r>
        <w:tab/>
      </w:r>
      <w:r>
        <w:rPr>
          <w:rFonts w:hint="eastAsia"/>
          <w:lang w:val="en-US" w:eastAsia="zh-CN"/>
        </w:rPr>
        <w:t>8</w:t>
      </w:r>
      <w:r>
        <w:fldChar w:fldCharType="end"/>
      </w:r>
    </w:p>
    <w:p>
      <w:pPr>
        <w:rPr>
          <w:b/>
          <w:bCs/>
          <w:snapToGrid w:val="0"/>
          <w:lang w:val="zh-CN"/>
        </w:rPr>
      </w:pPr>
      <w:r>
        <w:rPr>
          <w:b/>
          <w:bCs/>
          <w:snapToGrid w:val="0"/>
          <w:lang w:val="zh-CN"/>
        </w:rPr>
        <w:fldChar w:fldCharType="end"/>
      </w:r>
    </w:p>
    <w:p>
      <w:pPr>
        <w:rPr>
          <w:rFonts w:hint="eastAsia"/>
          <w:b/>
          <w:bCs/>
          <w:snapToGrid w:val="0"/>
          <w:lang w:val="zh-CN"/>
        </w:rPr>
      </w:pPr>
    </w:p>
    <w:p>
      <w:pPr>
        <w:rPr>
          <w:rFonts w:hint="eastAsia"/>
          <w:b/>
          <w:bCs/>
          <w:snapToGrid w:val="0"/>
          <w:lang w:val="zh-CN"/>
        </w:rPr>
      </w:pPr>
    </w:p>
    <w:p>
      <w:pPr>
        <w:rPr>
          <w:rFonts w:hint="eastAsia"/>
          <w:b/>
          <w:bCs/>
          <w:snapToGrid w:val="0"/>
          <w:lang w:val="zh-CN"/>
        </w:rPr>
      </w:pPr>
    </w:p>
    <w:p>
      <w:pPr>
        <w:rPr>
          <w:rFonts w:hint="eastAsia"/>
          <w:b/>
          <w:bCs/>
          <w:snapToGrid w:val="0"/>
          <w:lang w:val="zh-CN"/>
        </w:rPr>
        <w:sectPr>
          <w:footerReference r:id="rId4" w:type="first"/>
          <w:headerReference r:id="rId3" w:type="default"/>
          <w:endnotePr>
            <w:numFmt w:val="decimal"/>
          </w:endnotePr>
          <w:pgSz w:w="11906" w:h="16838"/>
          <w:pgMar w:top="1417" w:right="1701" w:bottom="1417" w:left="1701" w:header="851" w:footer="992" w:gutter="0"/>
          <w:cols w:space="720" w:num="1"/>
          <w:titlePg/>
          <w:docGrid w:type="lines" w:linePitch="318" w:charSpace="0"/>
        </w:sectPr>
      </w:pPr>
    </w:p>
    <w:p>
      <w:pPr>
        <w:widowControl/>
        <w:wordWrap w:val="0"/>
        <w:spacing w:after="15"/>
        <w:ind w:firstLine="420" w:firstLineChars="0"/>
        <w:jc w:val="center"/>
        <w:rPr>
          <w:rFonts w:hint="eastAsia" w:ascii="黑体" w:hAnsi="黑体" w:eastAsia="黑体"/>
          <w:b/>
          <w:bCs/>
          <w:sz w:val="36"/>
          <w:szCs w:val="36"/>
        </w:rPr>
      </w:pPr>
      <w:bookmarkStart w:id="11" w:name="_Toc504938311"/>
      <w:r>
        <w:rPr>
          <w:rFonts w:hint="eastAsia" w:ascii="黑体" w:hAnsi="黑体" w:eastAsia="黑体"/>
          <w:b/>
          <w:bCs/>
          <w:sz w:val="36"/>
          <w:szCs w:val="36"/>
        </w:rPr>
        <w:t>远程摄影机器人设计与实现</w:t>
      </w:r>
    </w:p>
    <w:p>
      <w:pPr>
        <w:ind w:firstLine="480"/>
        <w:jc w:val="center"/>
        <w:rPr>
          <w:rFonts w:hint="default" w:ascii="楷体" w:hAnsi="楷体" w:eastAsia="楷体"/>
          <w:lang w:val="en-US" w:eastAsia="zh-CN"/>
        </w:rPr>
      </w:pPr>
      <w:r>
        <w:rPr>
          <w:rFonts w:hint="eastAsia" w:ascii="楷体" w:hAnsi="楷体" w:eastAsia="楷体"/>
        </w:rPr>
        <w:t>计算机科学技术学院 1</w:t>
      </w:r>
      <w:r>
        <w:rPr>
          <w:rFonts w:hint="eastAsia" w:ascii="楷体" w:hAnsi="楷体" w:eastAsia="楷体"/>
          <w:lang w:val="en-US" w:eastAsia="zh-CN"/>
        </w:rPr>
        <w:t>6</w:t>
      </w:r>
      <w:r>
        <w:rPr>
          <w:rFonts w:hint="eastAsia" w:ascii="楷体" w:hAnsi="楷体" w:eastAsia="楷体"/>
        </w:rPr>
        <w:t xml:space="preserve">网络编程 </w:t>
      </w:r>
      <w:r>
        <w:rPr>
          <w:rFonts w:hint="eastAsia" w:ascii="楷体" w:hAnsi="楷体" w:eastAsia="楷体"/>
          <w:lang w:val="en-US" w:eastAsia="zh-CN"/>
        </w:rPr>
        <w:t>郝乐</w:t>
      </w:r>
      <w:r>
        <w:rPr>
          <w:rFonts w:hint="eastAsia" w:ascii="楷体" w:hAnsi="楷体" w:eastAsia="楷体"/>
        </w:rPr>
        <w:t xml:space="preserve"> 201</w:t>
      </w:r>
      <w:r>
        <w:rPr>
          <w:rFonts w:hint="eastAsia" w:ascii="楷体" w:hAnsi="楷体" w:eastAsia="楷体"/>
          <w:lang w:val="en-US" w:eastAsia="zh-CN"/>
        </w:rPr>
        <w:t>61104585</w:t>
      </w:r>
    </w:p>
    <w:p>
      <w:pPr>
        <w:ind w:firstLine="480"/>
        <w:jc w:val="center"/>
        <w:rPr>
          <w:rFonts w:ascii="楷体" w:hAnsi="楷体" w:eastAsia="楷体"/>
        </w:rPr>
      </w:pPr>
      <w:r>
        <w:rPr>
          <w:rFonts w:hint="eastAsia" w:ascii="楷体" w:hAnsi="楷体" w:eastAsia="楷体"/>
        </w:rPr>
        <w:t xml:space="preserve">指导教师 </w:t>
      </w:r>
      <w:r>
        <w:rPr>
          <w:rFonts w:hint="eastAsia" w:ascii="楷体" w:hAnsi="楷体" w:eastAsia="楷体"/>
          <w:lang w:val="en-US" w:eastAsia="zh-CN"/>
        </w:rPr>
        <w:t>朝力萌</w:t>
      </w:r>
      <w:r>
        <w:rPr>
          <w:rFonts w:hint="eastAsia" w:ascii="楷体" w:hAnsi="楷体" w:eastAsia="楷体"/>
        </w:rPr>
        <w:t xml:space="preserve">  </w:t>
      </w:r>
    </w:p>
    <w:p>
      <w:pPr>
        <w:jc w:val="left"/>
        <w:rPr>
          <w:rFonts w:hint="default" w:ascii="楷体" w:hAnsi="楷体" w:eastAsia="楷体" w:cs="楷体"/>
          <w:snapToGrid w:val="0"/>
          <w:sz w:val="21"/>
          <w:szCs w:val="21"/>
          <w:lang w:val="en-US" w:eastAsia="zh-CN"/>
        </w:rPr>
      </w:pPr>
      <w:r>
        <w:rPr>
          <w:rFonts w:hint="eastAsia" w:ascii="黑体" w:eastAsia="黑体"/>
          <w:sz w:val="21"/>
          <w:szCs w:val="21"/>
        </w:rPr>
        <w:t>摘要</w:t>
      </w:r>
      <w:r>
        <w:rPr>
          <w:rFonts w:hint="eastAsia" w:ascii="黑体" w:eastAsia="黑体"/>
          <w:sz w:val="21"/>
          <w:szCs w:val="21"/>
          <w:lang w:val="en-US" w:eastAsia="zh-CN"/>
        </w:rPr>
        <w:t>:</w:t>
      </w:r>
      <w:r>
        <w:rPr>
          <w:rFonts w:hint="eastAsia" w:ascii="楷体" w:hAnsi="楷体" w:eastAsia="楷体" w:cs="楷体"/>
          <w:snapToGrid w:val="0"/>
          <w:sz w:val="21"/>
          <w:szCs w:val="21"/>
          <w:lang w:val="en-US" w:eastAsia="zh-CN"/>
        </w:rPr>
        <w:t>众所周知，野外摄影师一直担负着偷拍各种野生动物的大任，在他们的世界里，风吹雨晒、蚊虫叮咬、长期蹲点简直就是家常便饭，更不用说还要扛着各样沉重的装备。随着现在科技的飞速发展，摄影技术和智能机器人技术日渐火爆，我们使用科技设计一款可以远程摄影的机器人来替代人工摄影师危险的拍摄任务，使摄影师远在数公里之外，就可以使用电脑控制机器人对目标进行拍摄。而且在机器人能源充沛条件下，可以做到24小时执行拍摄任务，将会解决传统野外摄影师所遇到的安全隐患、生态环境和时间需求等一系列问题，大大提高摄影效率。</w:t>
      </w:r>
    </w:p>
    <w:p>
      <w:pPr>
        <w:rPr>
          <w:rFonts w:hint="default" w:ascii="宋体" w:hAnsi="宋体" w:eastAsia="宋体" w:cs="宋体"/>
          <w:bCs/>
          <w:snapToGrid w:val="0"/>
          <w:sz w:val="22"/>
          <w:szCs w:val="22"/>
          <w:lang w:val="en-US"/>
        </w:rPr>
      </w:pPr>
      <w:r>
        <w:rPr>
          <w:rFonts w:hint="eastAsia" w:ascii="宋体" w:hAnsi="宋体" w:eastAsia="宋体" w:cs="宋体"/>
          <w:b/>
          <w:snapToGrid w:val="0"/>
          <w:sz w:val="22"/>
          <w:szCs w:val="22"/>
        </w:rPr>
        <w:t>【关键词】:</w:t>
      </w:r>
      <w:r>
        <w:rPr>
          <w:rFonts w:hint="eastAsia" w:ascii="宋体" w:hAnsi="宋体" w:cs="宋体"/>
          <w:bCs/>
          <w:snapToGrid w:val="0"/>
          <w:sz w:val="22"/>
          <w:szCs w:val="22"/>
          <w:lang w:val="en-US" w:eastAsia="zh-CN"/>
        </w:rPr>
        <w:t>远程摄影；移动机器人</w:t>
      </w:r>
      <w:r>
        <w:rPr>
          <w:rFonts w:hint="eastAsia" w:ascii="宋体" w:hAnsi="宋体" w:eastAsia="宋体" w:cs="宋体"/>
          <w:bCs/>
          <w:snapToGrid w:val="0"/>
          <w:sz w:val="22"/>
          <w:szCs w:val="22"/>
        </w:rPr>
        <w:t>；</w:t>
      </w:r>
      <w:r>
        <w:rPr>
          <w:rFonts w:hint="eastAsia" w:ascii="宋体" w:hAnsi="宋体" w:cs="宋体"/>
          <w:bCs/>
          <w:snapToGrid w:val="0"/>
          <w:sz w:val="22"/>
          <w:szCs w:val="22"/>
          <w:lang w:val="en-US" w:eastAsia="zh-CN"/>
        </w:rPr>
        <w:t>Web监控；远程通信；</w:t>
      </w:r>
    </w:p>
    <w:p>
      <w:pPr>
        <w:ind w:firstLine="420"/>
        <w:rPr>
          <w:rFonts w:hint="eastAsia" w:ascii="宋体" w:hAnsi="宋体" w:eastAsia="宋体" w:cs="宋体"/>
          <w:bCs/>
          <w:snapToGrid w:val="0"/>
          <w:sz w:val="22"/>
          <w:szCs w:val="22"/>
        </w:rPr>
      </w:pPr>
    </w:p>
    <w:p>
      <w:pPr>
        <w:ind w:firstLine="420"/>
        <w:jc w:val="center"/>
        <w:rPr>
          <w:rFonts w:ascii="微软雅黑" w:hAnsi="微软雅黑" w:eastAsia="微软雅黑" w:cs="微软雅黑"/>
          <w:i w:val="0"/>
          <w:caps w:val="0"/>
          <w:color w:val="333333"/>
          <w:spacing w:val="0"/>
          <w:sz w:val="28"/>
          <w:szCs w:val="28"/>
          <w:shd w:val="clear" w:fill="F5F5F5"/>
        </w:rPr>
      </w:pPr>
      <w:r>
        <w:rPr>
          <w:rFonts w:hint="eastAsia" w:ascii="微软雅黑" w:hAnsi="微软雅黑" w:eastAsia="微软雅黑" w:cs="微软雅黑"/>
          <w:i w:val="0"/>
          <w:caps w:val="0"/>
          <w:color w:val="333333"/>
          <w:spacing w:val="0"/>
          <w:sz w:val="28"/>
          <w:szCs w:val="28"/>
          <w:shd w:val="clear" w:fill="F5F5F5"/>
        </w:rPr>
        <w:t>Design and implementation of telephotographing robot</w:t>
      </w:r>
    </w:p>
    <w:p>
      <w:pPr>
        <w:jc w:val="both"/>
        <w:rPr>
          <w:rFonts w:hint="eastAsia" w:ascii="楷体" w:hAnsi="楷体" w:eastAsia="楷体" w:cs="楷体"/>
          <w:snapToGrid w:val="0"/>
          <w:sz w:val="21"/>
          <w:szCs w:val="21"/>
          <w:lang w:val="en-US" w:eastAsia="zh-CN"/>
        </w:rPr>
      </w:pPr>
      <w:r>
        <w:rPr>
          <w:rFonts w:hint="eastAsia" w:ascii="楷体" w:hAnsi="楷体" w:eastAsia="楷体" w:cs="楷体"/>
          <w:b/>
          <w:bCs/>
          <w:i w:val="0"/>
          <w:caps w:val="0"/>
          <w:color w:val="333333"/>
          <w:spacing w:val="0"/>
          <w:sz w:val="21"/>
          <w:szCs w:val="21"/>
          <w:shd w:val="clear" w:fill="F5F5F5"/>
          <w:lang w:val="en-US" w:eastAsia="zh-CN"/>
        </w:rPr>
        <w:t>Abstract:</w:t>
      </w:r>
      <w:r>
        <w:rPr>
          <w:rFonts w:hint="eastAsia" w:ascii="楷体" w:hAnsi="楷体" w:eastAsia="楷体" w:cs="楷体"/>
          <w:snapToGrid w:val="0"/>
          <w:sz w:val="21"/>
          <w:szCs w:val="21"/>
          <w:lang w:val="en-US" w:eastAsia="zh-CN"/>
        </w:rPr>
        <w:t>As we all know, field photographers have always been responsible for secretly photographing all kinds of wild animals. In their world, wind, rain, sun, mosquito bites and long-term squatting are common, let alone carrying all kinds of heavy equipment. With the rapid development of science and technology, photography technology and intelligent robot technology are becoming more and more popular. We use science and technology to design a robot that can take remote photos to replace the dangerous shooting task of the artificial photographer, so that the photographer can use the computer-controlled robot to take pictures of the target as far as several kilometers away. Moreover, under the condition of abundant robot energy, it can perform the shooting task 24 hours, which will solve a series of problems encountered by traditional field photographers, such as security risks, ecological environment and time requirements, and greatly improve the photography efficiency.</w:t>
      </w:r>
    </w:p>
    <w:p>
      <w:pPr>
        <w:keepNext w:val="0"/>
        <w:keepLines w:val="0"/>
        <w:widowControl/>
        <w:suppressLineNumbers w:val="0"/>
        <w:jc w:val="left"/>
        <w:rPr>
          <w:rFonts w:hint="eastAsia" w:ascii="楷体" w:hAnsi="楷体" w:eastAsia="楷体" w:cs="楷体"/>
          <w:b w:val="0"/>
          <w:bCs w:val="0"/>
          <w:snapToGrid w:val="0"/>
          <w:sz w:val="21"/>
          <w:szCs w:val="21"/>
          <w:lang w:val="en-US" w:eastAsia="zh-CN"/>
        </w:rPr>
      </w:pPr>
      <w:r>
        <w:rPr>
          <w:rFonts w:hint="eastAsia" w:ascii="楷体" w:hAnsi="楷体" w:eastAsia="楷体" w:cs="楷体"/>
          <w:b/>
          <w:bCs/>
          <w:snapToGrid w:val="0"/>
          <w:sz w:val="21"/>
          <w:szCs w:val="21"/>
          <w:lang w:val="en-US" w:eastAsia="zh-CN"/>
        </w:rPr>
        <w:t>Key words:</w:t>
      </w:r>
      <w:r>
        <w:rPr>
          <w:rFonts w:hint="eastAsia" w:ascii="楷体" w:hAnsi="楷体" w:eastAsia="楷体" w:cs="楷体"/>
          <w:b w:val="0"/>
          <w:bCs w:val="0"/>
          <w:snapToGrid w:val="0"/>
          <w:sz w:val="21"/>
          <w:szCs w:val="21"/>
          <w:lang w:val="en-US" w:eastAsia="zh-CN"/>
        </w:rPr>
        <w:t>Remote photography； Mobile robot； Web monitoring;Remote communication；</w:t>
      </w:r>
    </w:p>
    <w:p>
      <w:pPr>
        <w:ind w:firstLine="420"/>
        <w:rPr>
          <w:rFonts w:hint="eastAsia" w:ascii="宋体" w:hAnsi="宋体" w:eastAsia="宋体" w:cs="宋体"/>
          <w:bCs/>
          <w:snapToGrid w:val="0"/>
          <w:sz w:val="28"/>
          <w:szCs w:val="28"/>
        </w:rPr>
      </w:pPr>
    </w:p>
    <w:p>
      <w:pPr>
        <w:rPr>
          <w:rFonts w:hint="eastAsia" w:ascii="黑体" w:hAnsi="黑体" w:eastAsia="黑体" w:cs="黑体"/>
          <w:snapToGrid w:val="0"/>
          <w:sz w:val="36"/>
          <w:szCs w:val="36"/>
        </w:rPr>
      </w:pPr>
    </w:p>
    <w:p>
      <w:pPr>
        <w:pStyle w:val="2"/>
        <w:numPr>
          <w:ilvl w:val="0"/>
          <w:numId w:val="0"/>
        </w:numPr>
        <w:tabs>
          <w:tab w:val="left" w:pos="1838"/>
          <w:tab w:val="center" w:pos="4429"/>
          <w:tab w:val="clear" w:pos="432"/>
          <w:tab w:val="clear" w:pos="630"/>
        </w:tabs>
        <w:ind w:leftChars="0"/>
        <w:jc w:val="center"/>
        <w:rPr>
          <w:rFonts w:hint="default" w:ascii="黑体" w:hAnsi="黑体" w:eastAsia="宋体" w:cs="黑体"/>
          <w:snapToGrid w:val="0"/>
          <w:sz w:val="36"/>
          <w:szCs w:val="36"/>
          <w:lang w:val="en-US" w:eastAsia="zh-CN"/>
        </w:rPr>
      </w:pPr>
      <w:r>
        <w:rPr>
          <w:rFonts w:hint="eastAsia" w:ascii="宋体" w:hAnsi="宋体" w:cs="宋体"/>
          <w:snapToGrid w:val="0"/>
          <w:sz w:val="36"/>
          <w:szCs w:val="36"/>
          <w:lang w:val="en-US" w:eastAsia="zh-CN"/>
        </w:rPr>
        <w:t>1</w:t>
      </w:r>
      <w:bookmarkEnd w:id="11"/>
      <w:r>
        <w:rPr>
          <w:rFonts w:hint="eastAsia" w:ascii="宋体" w:hAnsi="宋体" w:cs="宋体"/>
          <w:snapToGrid w:val="0"/>
          <w:sz w:val="36"/>
          <w:szCs w:val="36"/>
          <w:lang w:val="en-US" w:eastAsia="zh-CN"/>
        </w:rPr>
        <w:t>引言</w:t>
      </w:r>
    </w:p>
    <w:bookmarkEnd w:id="0"/>
    <w:bookmarkEnd w:id="1"/>
    <w:bookmarkEnd w:id="2"/>
    <w:bookmarkEnd w:id="3"/>
    <w:bookmarkEnd w:id="4"/>
    <w:bookmarkEnd w:id="5"/>
    <w:bookmarkEnd w:id="6"/>
    <w:bookmarkEnd w:id="7"/>
    <w:bookmarkEnd w:id="8"/>
    <w:bookmarkEnd w:id="9"/>
    <w:p>
      <w:pPr>
        <w:pStyle w:val="3"/>
        <w:tabs>
          <w:tab w:val="left" w:pos="774"/>
        </w:tabs>
        <w:rPr>
          <w:rFonts w:hint="eastAsia" w:ascii="宋体" w:hAnsi="宋体" w:cs="宋体"/>
          <w:b w:val="0"/>
          <w:bCs w:val="0"/>
          <w:snapToGrid w:val="0"/>
          <w:szCs w:val="28"/>
        </w:rPr>
      </w:pPr>
      <w:bookmarkStart w:id="12" w:name="_Toc504938312"/>
      <w:bookmarkStart w:id="13" w:name="_Toc479867362"/>
      <w:bookmarkStart w:id="14" w:name="_Toc479943511"/>
      <w:bookmarkStart w:id="15" w:name="_Toc480402773"/>
      <w:bookmarkStart w:id="16" w:name="_Toc8756"/>
      <w:r>
        <w:rPr>
          <w:rFonts w:hint="eastAsia" w:ascii="宋体" w:hAnsi="宋体" w:cs="宋体"/>
          <w:b w:val="0"/>
          <w:bCs w:val="0"/>
          <w:snapToGrid w:val="0"/>
          <w:szCs w:val="28"/>
        </w:rPr>
        <w:t>研究背景</w:t>
      </w:r>
      <w:bookmarkEnd w:id="12"/>
      <w:bookmarkEnd w:id="13"/>
      <w:bookmarkEnd w:id="14"/>
      <w:bookmarkEnd w:id="15"/>
      <w:bookmarkEnd w:id="16"/>
    </w:p>
    <w:p>
      <w:pPr>
        <w:ind w:firstLine="420" w:firstLineChars="200"/>
        <w:rPr>
          <w:rFonts w:hint="default" w:ascii="宋体" w:hAnsi="宋体"/>
          <w:snapToGrid w:val="0"/>
          <w:lang w:val="en-US" w:eastAsia="zh-CN"/>
        </w:rPr>
      </w:pPr>
      <w:r>
        <w:rPr>
          <w:rFonts w:hint="eastAsia" w:ascii="宋体" w:hAnsi="宋体"/>
          <w:snapToGrid w:val="0"/>
          <w:lang w:val="en-US" w:eastAsia="zh-CN"/>
        </w:rPr>
        <w:t>机器人是二十世纪的一项重要发明，它是集机械、电子、控制、传感、人工智能等多学科先进技术于一体的自动化装备。二战中，各国为了提高生产效率、减轻劳动强度，加强自身经济建设，发展出机器代替人类在危险、恶劣环境下进行生产劳动，也从而体现出极大的优越性。因此各国都开始重视机器人，它的发展和应用已势不可挡。到了现代，随着计算机,微电子技术的快速发展,智能化技术的开发越来越快,智能程度也越来越高,智能机器人广泛的应用于宇宙探索、海洋开发、军事行动、工业生产、生活服务等领域。</w:t>
      </w:r>
    </w:p>
    <w:p>
      <w:pPr>
        <w:ind w:firstLine="420" w:firstLineChars="200"/>
        <w:rPr>
          <w:rFonts w:hint="eastAsia" w:ascii="宋体" w:hAnsi="宋体"/>
          <w:snapToGrid w:val="0"/>
          <w:lang w:val="en-US" w:eastAsia="zh-CN"/>
        </w:rPr>
      </w:pPr>
      <w:r>
        <w:rPr>
          <w:rFonts w:hint="eastAsia" w:ascii="宋体" w:hAnsi="宋体"/>
          <w:snapToGrid w:val="0"/>
          <w:lang w:val="en-US" w:eastAsia="zh-CN"/>
        </w:rPr>
        <w:t>与此同时，随着科学技术的进步，社会工业化的快速发展，摄影设备的跟新换代，摄影已经成为人们生活中必不可少的一部分。为了让人们更加清晰的认识这个世界、更加真实的自然，从而诞生出一个行业--野外摄影师。他们常常在人迹罕至的地带出没，那里有最美的景色和最稀有的动物。他们从来不会按时吃早餐和晚餐，因为日出前日落后是最佳拍摄时机。他们为了拍摄或考察当地的野生动物情况，他们忍受着海拔4000米的高山缺氧的气候，夜宿在零下温度的大石下，攀登在悬崖峭壁的边缘，让人看着都心惊肉跳，稍有不慎后果不堪设想。不仅如此，摄影师需要扛着各种沉重的装备，长期在野外蹲点，有时候还需要和动物们斗智斗勇。</w:t>
      </w:r>
    </w:p>
    <w:p>
      <w:pPr>
        <w:ind w:firstLine="420" w:firstLineChars="200"/>
        <w:rPr>
          <w:rFonts w:hint="default" w:ascii="宋体" w:hAnsi="宋体"/>
          <w:snapToGrid w:val="0"/>
          <w:lang w:val="en-US"/>
        </w:rPr>
      </w:pPr>
      <w:r>
        <w:rPr>
          <w:rFonts w:hint="eastAsia" w:ascii="宋体" w:hAnsi="宋体"/>
          <w:snapToGrid w:val="0"/>
          <w:lang w:val="en-US" w:eastAsia="zh-CN"/>
        </w:rPr>
        <w:t>近年来，智能机器人已经在各样的生活场景中出现，时时刻刻的影响着我们。从火星号探测器在人类目前无法到达的地方拍摄火星图片，到京东物流机器人智能派送包裹。野外摄影机器人的各种关键技术都已经在一些智能机器人上得到应用。因此，我们完全可以设计一款可以代替摄影师在各种危险、艰难的环境中进行拍摄任务的智能机器人。从而减轻摄影师的危险系数，提高拍摄的效率。</w:t>
      </w:r>
    </w:p>
    <w:p>
      <w:pPr>
        <w:pStyle w:val="3"/>
        <w:tabs>
          <w:tab w:val="left" w:pos="774"/>
        </w:tabs>
        <w:rPr>
          <w:rFonts w:hint="eastAsia" w:ascii="宋体" w:hAnsi="宋体" w:cs="宋体"/>
          <w:b w:val="0"/>
          <w:bCs w:val="0"/>
          <w:snapToGrid w:val="0"/>
          <w:szCs w:val="28"/>
        </w:rPr>
      </w:pPr>
      <w:r>
        <w:rPr>
          <w:rFonts w:hint="eastAsia" w:ascii="宋体" w:hAnsi="宋体" w:cs="宋体"/>
          <w:b w:val="0"/>
          <w:bCs w:val="0"/>
          <w:snapToGrid w:val="0"/>
          <w:szCs w:val="28"/>
          <w:lang w:val="en-US" w:eastAsia="zh-CN"/>
        </w:rPr>
        <w:t>研究的目的与意义</w:t>
      </w:r>
    </w:p>
    <w:p>
      <w:pPr>
        <w:ind w:firstLine="420" w:firstLineChars="200"/>
        <w:rPr>
          <w:rFonts w:hint="default" w:ascii="宋体" w:hAnsi="宋体"/>
          <w:snapToGrid w:val="0"/>
          <w:lang w:val="en-US" w:eastAsia="zh-CN"/>
        </w:rPr>
      </w:pPr>
      <w:r>
        <w:rPr>
          <w:rFonts w:hint="eastAsia" w:ascii="宋体" w:hAnsi="宋体"/>
          <w:snapToGrid w:val="0"/>
          <w:lang w:val="en-US" w:eastAsia="zh-CN"/>
        </w:rPr>
        <w:t>远程摄影机器人将移动机器人技术和摄影技术有机地融合起来，实现远程摄影和对野生动物的探索，替代传统野外摄影师危险困苦的摄影工作，近年来已受到国内外的研究人员重视。作为智能移动机器人的一个特殊应用，从技术方面讲，远程摄影机器人可以进行远程通信、定位自身位置以及远程摄影，比较具体地体现了移动机器人的多项关键技术，具有较强的代表性。从市场前景角度讲，远程摄影机器人将大大降低劳动强度、提高劳动效率，减轻摄影师的安全问题，适用于野外摄影和远程探索。并且远程摄影机器人将当下最流行的智能机器人和野外摄影两个元素结合起来，实现无人野外摄影，更加地符合当下时代潮流。</w:t>
      </w:r>
    </w:p>
    <w:p>
      <w:pPr>
        <w:ind w:firstLine="420" w:firstLineChars="200"/>
        <w:rPr>
          <w:rFonts w:hint="default" w:ascii="宋体" w:hAnsi="宋体"/>
          <w:snapToGrid w:val="0"/>
          <w:lang w:val="en-US" w:eastAsia="zh-CN"/>
        </w:rPr>
      </w:pPr>
      <w:r>
        <w:rPr>
          <w:rFonts w:hint="eastAsia" w:ascii="宋体" w:hAnsi="宋体"/>
          <w:snapToGrid w:val="0"/>
          <w:lang w:val="en-US" w:eastAsia="zh-CN"/>
        </w:rPr>
        <w:t>远程摄影机器人的开发，融合现代传感器、远程通信以及机器人领域的关键技术，实现远程摄影。在一定意义上，解决了摄影师因环境、天气、自身状态无法长期拍摄的这一缺陷，解放了摄影师，提高了拍摄效率。相比较传统的人工摄影，远程摄影机器人可以拥有更加持久的摄影时间；在安全上，对于那些拍摄危险动物的摄影任务，使用机器人可以最大程度上保护摄影师的安全。另一方面，远程摄影机器人的开发，将会推动野外摄影技术的提高，可以用于对一些稀有动物监测上，从而避免人为监测对环境的影响。</w:t>
      </w:r>
    </w:p>
    <w:p>
      <w:pPr>
        <w:pStyle w:val="3"/>
        <w:tabs>
          <w:tab w:val="left" w:pos="774"/>
        </w:tabs>
        <w:rPr>
          <w:b w:val="0"/>
          <w:bCs w:val="0"/>
          <w:snapToGrid w:val="0"/>
          <w:szCs w:val="28"/>
        </w:rPr>
      </w:pPr>
      <w:bookmarkStart w:id="17" w:name="_Toc418865774"/>
      <w:bookmarkStart w:id="18" w:name="_Toc20042"/>
      <w:bookmarkStart w:id="19" w:name="_Toc504938314"/>
      <w:bookmarkStart w:id="20" w:name="_Toc416818362"/>
      <w:bookmarkStart w:id="21" w:name="_Toc420421613"/>
      <w:bookmarkStart w:id="22" w:name="_Toc479943513"/>
      <w:bookmarkStart w:id="23" w:name="_Toc320750760"/>
      <w:bookmarkStart w:id="24" w:name="_Toc480402775"/>
      <w:bookmarkStart w:id="25" w:name="_Toc479867364"/>
      <w:bookmarkStart w:id="26" w:name="_Toc416818280"/>
      <w:bookmarkStart w:id="27" w:name="_Toc416818462"/>
      <w:bookmarkStart w:id="28" w:name="_Toc645"/>
      <w:bookmarkStart w:id="29" w:name="_Toc317068741"/>
      <w:bookmarkStart w:id="30" w:name="_Toc20398"/>
      <w:bookmarkStart w:id="31" w:name="_Toc26963"/>
      <w:r>
        <w:rPr>
          <w:rFonts w:hint="eastAsia"/>
          <w:b w:val="0"/>
          <w:bCs w:val="0"/>
          <w:snapToGrid w:val="0"/>
          <w:szCs w:val="28"/>
          <w:lang w:val="en-US" w:eastAsia="zh-CN"/>
        </w:rPr>
        <w:t>国内外的研究现状</w:t>
      </w:r>
    </w:p>
    <w:p>
      <w:pPr>
        <w:pStyle w:val="3"/>
        <w:numPr>
          <w:ilvl w:val="1"/>
          <w:numId w:val="0"/>
        </w:numPr>
        <w:tabs>
          <w:tab w:val="left" w:pos="774"/>
          <w:tab w:val="clear" w:pos="575"/>
        </w:tabs>
        <w:ind w:leftChars="0"/>
        <w:rPr>
          <w:rFonts w:hint="eastAsia" w:ascii="宋体" w:hAnsi="宋体" w:cs="宋体"/>
          <w:b w:val="0"/>
          <w:bCs w:val="0"/>
          <w:snapToGrid w:val="0"/>
          <w:kern w:val="2"/>
          <w:sz w:val="21"/>
          <w:szCs w:val="24"/>
          <w:lang w:val="en-US" w:eastAsia="zh-CN" w:bidi="ar-SA"/>
        </w:rPr>
      </w:pPr>
      <w:r>
        <w:rPr>
          <w:rFonts w:hint="eastAsia" w:ascii="宋体" w:hAnsi="宋体" w:cs="宋体"/>
          <w:b w:val="0"/>
          <w:bCs w:val="0"/>
          <w:snapToGrid w:val="0"/>
          <w:kern w:val="2"/>
          <w:sz w:val="21"/>
          <w:szCs w:val="24"/>
          <w:lang w:val="en-US" w:eastAsia="zh-CN" w:bidi="ar-SA"/>
        </w:rPr>
        <w:tab/>
      </w:r>
      <w:r>
        <w:rPr>
          <w:rFonts w:hint="eastAsia" w:ascii="宋体" w:hAnsi="宋体" w:cs="宋体"/>
          <w:b w:val="0"/>
          <w:bCs w:val="0"/>
          <w:snapToGrid w:val="0"/>
          <w:kern w:val="2"/>
          <w:sz w:val="21"/>
          <w:szCs w:val="24"/>
          <w:lang w:val="en-US" w:eastAsia="zh-CN" w:bidi="ar-SA"/>
        </w:rPr>
        <w:t>随着计算机技术和人工智能技术的快速发展，机器人的功能和技术层次也得到了很大的提高，其典型代表是移动机器人以及机器人的视觉和触觉等技术的产生和发展，使机器人的概念得到了延伸。在 20 世纪 80 年代，概括的、广义的将具体有感觉、思考、决策和动作能力的系统称为智能机器人。这一概念不仅对机器人技术的研究和应用有指导作用，而且还赋予了机器人技术向深广发展的巨大空间。水下机器人、空间机器人、空中机器人、地面机器人、微小型机器人等各种用途的机器人相继问世，许多梦想成为现实。</w:t>
      </w:r>
    </w:p>
    <w:p>
      <w:pPr>
        <w:ind w:firstLine="420" w:firstLineChars="0"/>
        <w:rPr>
          <w:rFonts w:hint="eastAsia" w:ascii="宋体" w:hAnsi="宋体" w:cs="宋体"/>
          <w:b w:val="0"/>
          <w:bCs w:val="0"/>
          <w:snapToGrid w:val="0"/>
          <w:kern w:val="2"/>
          <w:sz w:val="21"/>
          <w:szCs w:val="24"/>
          <w:lang w:val="en-US" w:eastAsia="zh-CN" w:bidi="ar-SA"/>
        </w:rPr>
      </w:pPr>
      <w:r>
        <w:rPr>
          <w:rFonts w:hint="eastAsia" w:ascii="宋体" w:hAnsi="宋体" w:cs="宋体"/>
          <w:b w:val="0"/>
          <w:bCs w:val="0"/>
          <w:snapToGrid w:val="0"/>
          <w:kern w:val="2"/>
          <w:sz w:val="21"/>
          <w:szCs w:val="24"/>
          <w:lang w:val="en-US" w:eastAsia="zh-CN" w:bidi="ar-SA"/>
        </w:rPr>
        <w:t>目前，国内外对专门用于远程摄影的机器人研究比较少，但有大量类似产品产出。比如卡耐基·梅隆大学与美国国家宇航局共同研制的机器人摄影师Gigapan，其不但擅长拍摄全景画面，而且细节的表现也是非常的到位，并且具备连拍功能，抢拍、抓拍新闻图片亦能轻松实现；还有根据外媒CNN报道，里约奥运会上，专业摄影师阿尔·贝洛（Al Bello）正在尝试一种新型的直播设备：水底摄影机器人。贝洛介绍，它使用的是一种可以远程控制的水底摄影机器人，首先，它当然是防水的，其次，这个水下相机可在最佳时机捕捉到最佳画面，因为传统静态水下相机拍摄游泳比赛时，需要摄影师远程把握运动员何时进入镜头，这样就有可能出现失误，或者运动员只有一部分身体进入镜头，毁掉一些照片，而贝洛使用的水下相机能够动态实时地捕捉运动员的位置，然后将拍摄到的画面实时回传到摄影师的电脑上，这样，摄影师就能够更准确地调整基座和相机位置，进行拍摄。</w:t>
      </w:r>
    </w:p>
    <w:p>
      <w:pPr>
        <w:ind w:firstLine="420" w:firstLineChars="0"/>
        <w:rPr>
          <w:rFonts w:hint="eastAsia" w:ascii="宋体" w:hAnsi="宋体" w:cs="宋体"/>
          <w:b w:val="0"/>
          <w:bCs w:val="0"/>
          <w:snapToGrid w:val="0"/>
          <w:kern w:val="2"/>
          <w:sz w:val="21"/>
          <w:szCs w:val="24"/>
          <w:lang w:val="en-US" w:eastAsia="zh-CN" w:bidi="ar-SA"/>
        </w:rPr>
      </w:pPr>
      <w:r>
        <w:rPr>
          <w:rFonts w:hint="default" w:ascii="宋体" w:hAnsi="宋体" w:cs="宋体"/>
          <w:b w:val="0"/>
          <w:bCs w:val="0"/>
          <w:snapToGrid w:val="0"/>
          <w:kern w:val="2"/>
          <w:sz w:val="21"/>
          <w:szCs w:val="24"/>
          <w:lang w:val="en-US" w:eastAsia="zh-CN" w:bidi="ar-SA"/>
        </w:rPr>
        <w:t>我国的机器人技术研究起步较晚，但进步较快，已经在工业机器人、特种机器人和智能机器人等方面取得了一定的成就。</w:t>
      </w:r>
      <w:r>
        <w:rPr>
          <w:rFonts w:hint="eastAsia" w:ascii="宋体" w:hAnsi="宋体" w:cs="宋体"/>
          <w:b w:val="0"/>
          <w:bCs w:val="0"/>
          <w:snapToGrid w:val="0"/>
          <w:kern w:val="2"/>
          <w:sz w:val="21"/>
          <w:szCs w:val="24"/>
          <w:lang w:val="en-US" w:eastAsia="zh-CN" w:bidi="ar-SA"/>
        </w:rPr>
        <w:t>在摄影机器人方面，yespro智能摄影机器人能在不依靠摄影师和灯光师的情况下，轻松完成半身、全身人像的多背景高清品质大图拍摄。</w:t>
      </w:r>
    </w:p>
    <w:p>
      <w:pPr>
        <w:ind w:firstLine="420" w:firstLineChars="0"/>
        <w:rPr>
          <w:rFonts w:hint="default" w:ascii="宋体" w:hAnsi="宋体" w:cs="宋体"/>
          <w:b w:val="0"/>
          <w:bCs w:val="0"/>
          <w:snapToGrid w:val="0"/>
          <w:kern w:val="2"/>
          <w:sz w:val="21"/>
          <w:szCs w:val="24"/>
          <w:lang w:val="en-US" w:eastAsia="zh-CN" w:bidi="ar-SA"/>
        </w:rPr>
      </w:pPr>
      <w:r>
        <w:rPr>
          <w:rFonts w:hint="eastAsia" w:ascii="宋体" w:hAnsi="宋体" w:cs="宋体"/>
          <w:b w:val="0"/>
          <w:bCs w:val="0"/>
          <w:snapToGrid w:val="0"/>
          <w:kern w:val="2"/>
          <w:sz w:val="21"/>
          <w:szCs w:val="24"/>
          <w:lang w:val="en-US" w:eastAsia="zh-CN" w:bidi="ar-SA"/>
        </w:rPr>
        <w:t>随着物联网技术的发展，智能机器人的普及，我国的机器人技术将进入一个高速发展的时期。</w:t>
      </w:r>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Pr>
        <w:pStyle w:val="3"/>
        <w:tabs>
          <w:tab w:val="left" w:pos="774"/>
        </w:tabs>
        <w:rPr>
          <w:b w:val="0"/>
          <w:bCs w:val="0"/>
          <w:snapToGrid w:val="0"/>
          <w:szCs w:val="28"/>
        </w:rPr>
      </w:pPr>
      <w:r>
        <w:rPr>
          <w:rFonts w:hint="eastAsia"/>
          <w:b w:val="0"/>
          <w:bCs w:val="0"/>
          <w:snapToGrid w:val="0"/>
          <w:szCs w:val="28"/>
        </w:rPr>
        <w:t>论文主要研究内容</w:t>
      </w:r>
    </w:p>
    <w:p>
      <w:pPr>
        <w:shd w:val="clear" w:color="auto" w:fill="FFFFFF"/>
        <w:ind w:firstLine="420" w:firstLineChars="200"/>
        <w:rPr>
          <w:rFonts w:hint="eastAsia" w:ascii="宋体" w:hAnsi="宋体" w:cs="宋体"/>
          <w:lang w:val="en-US" w:eastAsia="zh-CN"/>
        </w:rPr>
      </w:pPr>
      <w:r>
        <w:rPr>
          <w:rFonts w:hint="eastAsia" w:ascii="宋体" w:hAnsi="宋体" w:cs="宋体"/>
          <w:lang w:val="en-US" w:eastAsia="zh-CN"/>
        </w:rPr>
        <w:t>本文研究了远程摄影机器人的车体结构、动力系统、远程通信、远程监控以及天线追踪，在具体实现上主要分成两个部分：远程摄影机器人的硬件部分设计和软件部分设计。</w:t>
      </w:r>
    </w:p>
    <w:p>
      <w:pPr>
        <w:shd w:val="clear" w:color="auto" w:fill="FFFFFF"/>
        <w:ind w:firstLine="420" w:firstLineChars="200"/>
        <w:rPr>
          <w:rFonts w:hint="eastAsia" w:ascii="宋体" w:hAnsi="宋体" w:cs="宋体"/>
          <w:lang w:val="en-US" w:eastAsia="zh-CN"/>
        </w:rPr>
      </w:pPr>
      <w:r>
        <w:rPr>
          <w:rFonts w:hint="eastAsia" w:ascii="宋体" w:hAnsi="宋体" w:cs="宋体"/>
          <w:lang w:val="en-US" w:eastAsia="zh-CN"/>
        </w:rPr>
        <w:t>硬件部分设计主要完成了动力驱动模块、单反保护层设计、内层升降层设计、顶层摄像头和云台搭建以及网桥的搭建。</w:t>
      </w:r>
    </w:p>
    <w:p>
      <w:pPr>
        <w:shd w:val="clear" w:color="auto" w:fill="FFFFFF"/>
        <w:ind w:firstLine="420" w:firstLineChars="200"/>
        <w:rPr>
          <w:rFonts w:hint="eastAsia" w:ascii="宋体" w:hAnsi="宋体" w:cs="宋体"/>
          <w:lang w:val="en-US" w:eastAsia="zh-CN"/>
        </w:rPr>
      </w:pPr>
      <w:r>
        <w:rPr>
          <w:rFonts w:hint="eastAsia" w:ascii="宋体" w:hAnsi="宋体" w:cs="宋体"/>
          <w:lang w:val="en-US" w:eastAsia="zh-CN"/>
        </w:rPr>
        <w:t>软件部分设计主要研究了web前端页面的编写和美化；搭建后台数据库；在本设计中实现了网络通信，研究了HTTP通信协议以及web服务器工作原理，完成了对后台数据处理，并进一步完成了监控功能；使用网桥完成了两个网络的桥接。</w:t>
      </w:r>
    </w:p>
    <w:p>
      <w:pPr>
        <w:shd w:val="clear" w:color="auto" w:fill="FFFFFF"/>
        <w:ind w:firstLine="420" w:firstLineChars="200"/>
        <w:rPr>
          <w:rFonts w:hint="eastAsia"/>
          <w:snapToGrid w:val="0"/>
        </w:rPr>
      </w:pPr>
      <w:r>
        <w:rPr>
          <w:rFonts w:hint="eastAsia" w:ascii="宋体" w:hAnsi="宋体" w:cs="宋体"/>
          <w:lang w:val="en-US" w:eastAsia="zh-CN"/>
        </w:rPr>
        <w:t>论文的最后总结了本论文所做的工作、过程中发现自身的不足，解决的问题以及对未来的展望，并对此次论文的编写提供帮助的人员致谢。</w:t>
      </w:r>
      <w:r>
        <w:rPr>
          <w:rFonts w:hint="eastAsia"/>
          <w:snapToGrid w:val="0"/>
        </w:rPr>
        <w:tab/>
      </w:r>
    </w:p>
    <w:p>
      <w:pPr>
        <w:rPr>
          <w:rFonts w:hint="eastAsia"/>
          <w:snapToGrid w:val="0"/>
        </w:rPr>
      </w:pPr>
      <w:r>
        <w:rPr>
          <w:rFonts w:hint="eastAsia"/>
          <w:snapToGrid w:val="0"/>
        </w:rPr>
        <w:t xml:space="preserve">                       </w:t>
      </w:r>
    </w:p>
    <w:p>
      <w:pPr>
        <w:pStyle w:val="2"/>
        <w:tabs>
          <w:tab w:val="clear" w:pos="630"/>
        </w:tabs>
        <w:rPr>
          <w:b/>
          <w:bCs/>
          <w:snapToGrid w:val="0"/>
          <w:sz w:val="36"/>
          <w:szCs w:val="36"/>
        </w:rPr>
      </w:pPr>
      <w:r>
        <w:rPr>
          <w:rFonts w:hint="eastAsia"/>
          <w:b/>
          <w:bCs/>
          <w:snapToGrid w:val="0"/>
          <w:sz w:val="36"/>
          <w:szCs w:val="36"/>
        </w:rPr>
        <w:t>远程摄影机器人整体结构与硬件设计</w:t>
      </w:r>
    </w:p>
    <w:p>
      <w:pPr>
        <w:pStyle w:val="3"/>
        <w:tabs>
          <w:tab w:val="left" w:pos="774"/>
        </w:tabs>
        <w:rPr>
          <w:rFonts w:hint="eastAsia" w:ascii="宋体" w:hAnsi="宋体"/>
          <w:b w:val="0"/>
          <w:bCs w:val="0"/>
          <w:snapToGrid w:val="0"/>
          <w:szCs w:val="21"/>
        </w:rPr>
      </w:pPr>
      <w:r>
        <w:rPr>
          <w:rFonts w:hint="eastAsia"/>
          <w:b w:val="0"/>
          <w:bCs w:val="0"/>
          <w:snapToGrid w:val="0"/>
          <w:szCs w:val="28"/>
        </w:rPr>
        <w:t>硬件要求与</w:t>
      </w:r>
      <w:r>
        <w:rPr>
          <w:rFonts w:hint="eastAsia"/>
          <w:b w:val="0"/>
          <w:bCs w:val="0"/>
          <w:snapToGrid w:val="0"/>
          <w:szCs w:val="28"/>
          <w:lang w:val="en-US" w:eastAsia="zh-CN"/>
        </w:rPr>
        <w:t>各模块</w:t>
      </w:r>
      <w:r>
        <w:rPr>
          <w:rFonts w:hint="eastAsia"/>
          <w:b w:val="0"/>
          <w:bCs w:val="0"/>
          <w:snapToGrid w:val="0"/>
          <w:szCs w:val="28"/>
        </w:rPr>
        <w:t>简介</w:t>
      </w:r>
    </w:p>
    <w:p>
      <w:pPr>
        <w:ind w:firstLine="420" w:firstLineChars="0"/>
        <w:rPr>
          <w:rFonts w:hint="eastAsia"/>
          <w:b w:val="0"/>
          <w:bCs w:val="0"/>
          <w:snapToGrid w:val="0"/>
          <w:szCs w:val="28"/>
          <w:lang w:val="en-US" w:eastAsia="zh-CN"/>
        </w:rPr>
      </w:pPr>
      <w:r>
        <w:rPr>
          <w:rFonts w:hint="eastAsia"/>
          <w:b w:val="0"/>
          <w:bCs w:val="0"/>
          <w:snapToGrid w:val="0"/>
          <w:szCs w:val="28"/>
          <w:lang w:val="en-US" w:eastAsia="zh-CN"/>
        </w:rPr>
        <w:t>随着科技的进步，机器人技术和工业技术的发展，机器人整体结构正在向着小型轻便化、模块化、多功能化的方向发展。由于远程摄影机器人控制系统、通讯系统以及摄影系统是集成在机器人本体上的，为了方便安装和连接，要求各部分尽可能小型化和可拆卸化；同时为了保证动力充足，增加机器人续航能力，减轻机器人负载，整体材质采用轻薄耐用的铝板。后期为了方便对机器人功能的扩充和各部分的维护，尽量实现各部分模块化，使各单元分工明确，保持相对的独立性。</w:t>
      </w:r>
    </w:p>
    <w:p>
      <w:pPr>
        <w:ind w:firstLine="420" w:firstLineChars="0"/>
        <w:rPr>
          <w:rFonts w:hint="eastAsia"/>
          <w:b w:val="0"/>
          <w:bCs w:val="0"/>
          <w:snapToGrid w:val="0"/>
          <w:szCs w:val="28"/>
          <w:lang w:val="en-US" w:eastAsia="zh-CN"/>
        </w:rPr>
      </w:pPr>
      <w:r>
        <w:rPr>
          <w:rFonts w:hint="eastAsia"/>
          <w:b w:val="0"/>
          <w:bCs w:val="0"/>
          <w:snapToGrid w:val="0"/>
          <w:szCs w:val="28"/>
          <w:lang w:val="en-US" w:eastAsia="zh-CN"/>
        </w:rPr>
        <w:t>远程摄影机器人总体分为六大模块，分别为动力模块、控制模块、保护模块、摄影模块、监控模块以及通信模块。</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动力模块</w:t>
      </w:r>
      <w:r>
        <w:rPr>
          <w:rFonts w:hint="eastAsia"/>
        </w:rPr>
        <w:t>：</w:t>
      </w:r>
      <w:r>
        <w:rPr>
          <w:rFonts w:hint="eastAsia"/>
          <w:lang w:val="en-US" w:eastAsia="zh-CN"/>
        </w:rPr>
        <w:t>远程摄影机器人的“双腿”，采用履带传动，直流电机驱动的方式，为机器人提供动力支持。</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控制模块：远程摄影机器人的“心脏”，使用，协调控制各部分，使机器人更加智能化。</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保护模块：外层可拆换保护壳，冬天使用保暖层，夏天则更换为通风层，主要保护内层昂贵的单反相机和核心控制板。</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摄影模块：使用云台加单反相机组成，整体固定在一块可升降的铝板上，是整个机器人的“手臂”。</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监控模块：安装在机器人的最顶层，使用云台和摄像头组成，主要为了远程监控和日常观察，是整个机器人的“眼睛”。</w:t>
      </w:r>
    </w:p>
    <w:p>
      <w:pPr>
        <w:numPr>
          <w:ilvl w:val="0"/>
          <w:numId w:val="2"/>
        </w:numPr>
        <w:ind w:left="425" w:leftChars="0" w:hanging="425" w:firstLineChars="0"/>
        <w:rPr>
          <w:rFonts w:hint="default" w:eastAsia="宋体"/>
          <w:lang w:val="en-US" w:eastAsia="zh-CN"/>
        </w:rPr>
      </w:pPr>
      <w:r>
        <w:rPr>
          <w:rFonts w:hint="eastAsia"/>
          <w:b w:val="0"/>
          <w:bCs w:val="0"/>
          <w:snapToGrid w:val="0"/>
          <w:szCs w:val="28"/>
          <w:lang w:val="en-US" w:eastAsia="zh-CN"/>
        </w:rPr>
        <w:t>通信模块：使用网桥作为通信设备，具备远距离传输信息的功能，固定在云台上，增加信号的稳定，是远程控制机器人最重要的部位。</w:t>
      </w:r>
    </w:p>
    <w:p>
      <w:pPr>
        <w:pStyle w:val="3"/>
        <w:tabs>
          <w:tab w:val="left" w:pos="774"/>
        </w:tabs>
        <w:rPr>
          <w:rFonts w:hint="eastAsia" w:ascii="宋体" w:hAnsi="宋体"/>
          <w:b w:val="0"/>
          <w:bCs w:val="0"/>
          <w:snapToGrid w:val="0"/>
          <w:szCs w:val="28"/>
        </w:rPr>
      </w:pPr>
      <w:r>
        <w:rPr>
          <w:rFonts w:hint="eastAsia"/>
          <w:b w:val="0"/>
          <w:bCs w:val="0"/>
          <w:snapToGrid w:val="0"/>
          <w:szCs w:val="28"/>
        </w:rPr>
        <w:t>车体结构和硬件设计</w:t>
      </w:r>
    </w:p>
    <w:p>
      <w:pPr>
        <w:pStyle w:val="4"/>
        <w:rPr>
          <w:rFonts w:hint="eastAsia"/>
          <w:b w:val="0"/>
          <w:bCs w:val="0"/>
          <w:snapToGrid w:val="0"/>
        </w:rPr>
      </w:pPr>
      <w:r>
        <w:rPr>
          <w:rFonts w:hint="eastAsia"/>
          <w:b w:val="0"/>
          <w:bCs w:val="0"/>
          <w:snapToGrid w:val="0"/>
          <w:lang w:val="en-US" w:eastAsia="zh-CN"/>
        </w:rPr>
        <w:t>车体结构</w:t>
      </w:r>
    </w:p>
    <w:p>
      <w:pPr>
        <w:ind w:firstLine="420" w:firstLineChars="0"/>
        <w:rPr>
          <w:rFonts w:hint="eastAsia"/>
          <w:lang w:val="en-US" w:eastAsia="zh-CN"/>
        </w:rPr>
      </w:pPr>
      <w:r>
        <w:rPr>
          <w:rFonts w:hint="eastAsia"/>
          <w:lang w:val="en-US" w:eastAsia="zh-CN"/>
        </w:rPr>
        <w:t>远程摄影机器人使用铝合金作为整体材料，关节处使用方钢和角钢连接，既能减轻车体的负载，又保证了车体的强度。方钢作为基底使用防滑螺丝与铝合金底盘固定，方钢上下加盖铝板，与车底隔离开，用以保护上层的单反相机和其他控制板，以及固定中间的电池和升降杆。中间分为内层和外层，内层固定滑轨，用来固定升降层和支撑上方的摄像头等设备；外层为保护层，涂装保护色，填充泡沫，保护内层设备。升降层用角钢做骨架，固定在升降杆上，用铝板将单反相机固定。最上层安装摄像头、网桥和太阳能板。</w:t>
      </w:r>
    </w:p>
    <w:p>
      <w:pPr>
        <w:tabs>
          <w:tab w:val="left" w:pos="2839"/>
        </w:tabs>
        <w:ind w:firstLine="560" w:firstLineChars="200"/>
        <w:jc w:val="center"/>
        <w:rPr>
          <w:b/>
          <w:sz w:val="22"/>
        </w:rPr>
      </w:pPr>
      <w:r>
        <w:rPr>
          <w:rFonts w:hint="eastAsia" w:ascii="楷体" w:hAnsi="楷体" w:eastAsia="楷体"/>
          <w:sz w:val="28"/>
          <w:szCs w:val="28"/>
        </w:rPr>
        <w:t>机体结构</w:t>
      </w:r>
      <w:r>
        <w:rPr>
          <w:rFonts w:ascii="楷体" w:hAnsi="楷体" w:eastAsia="楷体"/>
          <w:sz w:val="28"/>
          <w:szCs w:val="28"/>
        </w:rPr>
        <w:t>及型号</w:t>
      </w:r>
    </w:p>
    <w:tbl>
      <w:tblPr>
        <w:tblStyle w:val="13"/>
        <w:tblW w:w="7256"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5"/>
        <w:gridCol w:w="3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center"/>
              <w:rPr>
                <w:i/>
                <w:kern w:val="0"/>
                <w:sz w:val="24"/>
                <w:szCs w:val="24"/>
              </w:rPr>
            </w:pPr>
            <w:r>
              <w:rPr>
                <w:rFonts w:hint="eastAsia"/>
                <w:i/>
                <w:kern w:val="0"/>
                <w:sz w:val="24"/>
                <w:szCs w:val="24"/>
              </w:rPr>
              <w:t>名称</w:t>
            </w:r>
          </w:p>
        </w:tc>
        <w:tc>
          <w:tcPr>
            <w:tcW w:w="3701" w:type="dxa"/>
          </w:tcPr>
          <w:p>
            <w:pPr>
              <w:pStyle w:val="17"/>
              <w:ind w:firstLine="0" w:firstLineChars="0"/>
              <w:jc w:val="center"/>
              <w:rPr>
                <w:i/>
                <w:kern w:val="0"/>
                <w:sz w:val="24"/>
                <w:szCs w:val="24"/>
              </w:rPr>
            </w:pPr>
            <w:r>
              <w:rPr>
                <w:rFonts w:hint="eastAsia"/>
                <w:i/>
                <w:kern w:val="0"/>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kern w:val="0"/>
                <w:sz w:val="24"/>
                <w:szCs w:val="24"/>
              </w:rPr>
            </w:pPr>
            <w:r>
              <w:rPr>
                <w:rFonts w:hint="eastAsia"/>
                <w:kern w:val="0"/>
                <w:sz w:val="24"/>
                <w:szCs w:val="24"/>
              </w:rPr>
              <w:t>铝合金板</w:t>
            </w:r>
          </w:p>
        </w:tc>
        <w:tc>
          <w:tcPr>
            <w:tcW w:w="3701" w:type="dxa"/>
          </w:tcPr>
          <w:p>
            <w:pPr>
              <w:pStyle w:val="17"/>
              <w:ind w:firstLine="0" w:firstLineChars="0"/>
              <w:jc w:val="center"/>
              <w:rPr>
                <w:kern w:val="0"/>
                <w:sz w:val="24"/>
                <w:szCs w:val="24"/>
              </w:rPr>
            </w:pPr>
            <w:r>
              <w:rPr>
                <w:kern w:val="0"/>
                <w:sz w:val="24"/>
                <w:szCs w:val="24"/>
              </w:rPr>
              <w:t>6061T6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3555" w:type="dxa"/>
          </w:tcPr>
          <w:p>
            <w:pPr>
              <w:widowControl/>
              <w:shd w:val="clear" w:color="auto" w:fill="FFFFFF"/>
              <w:spacing w:line="315" w:lineRule="atLeast"/>
              <w:jc w:val="left"/>
              <w:outlineLvl w:val="2"/>
              <w:rPr>
                <w:kern w:val="0"/>
                <w:sz w:val="24"/>
                <w:szCs w:val="24"/>
              </w:rPr>
            </w:pPr>
            <w:bookmarkStart w:id="32" w:name="_Toc482566474"/>
            <w:r>
              <w:rPr>
                <w:rFonts w:hint="eastAsia"/>
                <w:kern w:val="0"/>
                <w:sz w:val="24"/>
                <w:szCs w:val="24"/>
              </w:rPr>
              <w:t>云台</w:t>
            </w:r>
            <w:bookmarkEnd w:id="32"/>
          </w:p>
        </w:tc>
        <w:tc>
          <w:tcPr>
            <w:tcW w:w="3701" w:type="dxa"/>
          </w:tcPr>
          <w:p>
            <w:pPr>
              <w:pStyle w:val="17"/>
              <w:ind w:firstLine="0" w:firstLineChars="0"/>
              <w:jc w:val="center"/>
              <w:rPr>
                <w:kern w:val="0"/>
                <w:sz w:val="24"/>
                <w:szCs w:val="24"/>
              </w:rPr>
            </w:pPr>
            <w:r>
              <w:rPr>
                <w:rFonts w:hint="eastAsia"/>
                <w:kern w:val="0"/>
                <w:sz w:val="24"/>
                <w:szCs w:val="24"/>
              </w:rPr>
              <w:t>室外水平云台PTS-326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kern w:val="0"/>
                <w:sz w:val="24"/>
                <w:szCs w:val="24"/>
              </w:rPr>
            </w:pPr>
            <w:r>
              <w:rPr>
                <w:rFonts w:hint="eastAsia"/>
                <w:kern w:val="0"/>
                <w:sz w:val="24"/>
                <w:szCs w:val="24"/>
              </w:rPr>
              <w:t>摄像头</w:t>
            </w:r>
          </w:p>
        </w:tc>
        <w:tc>
          <w:tcPr>
            <w:tcW w:w="3701" w:type="dxa"/>
          </w:tcPr>
          <w:p>
            <w:pPr>
              <w:pStyle w:val="17"/>
              <w:ind w:firstLine="0" w:firstLineChars="0"/>
              <w:jc w:val="center"/>
              <w:rPr>
                <w:kern w:val="0"/>
                <w:sz w:val="24"/>
                <w:szCs w:val="24"/>
              </w:rPr>
            </w:pPr>
            <w:r>
              <w:rPr>
                <w:rFonts w:hint="eastAsia"/>
                <w:kern w:val="0"/>
                <w:sz w:val="24"/>
                <w:szCs w:val="24"/>
              </w:rPr>
              <w:t>海康威视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555" w:type="dxa"/>
          </w:tcPr>
          <w:p>
            <w:pPr>
              <w:pStyle w:val="17"/>
              <w:ind w:firstLine="0" w:firstLineChars="0"/>
              <w:jc w:val="left"/>
              <w:rPr>
                <w:kern w:val="0"/>
                <w:sz w:val="24"/>
                <w:szCs w:val="24"/>
              </w:rPr>
            </w:pPr>
            <w:r>
              <w:rPr>
                <w:rFonts w:hint="eastAsia"/>
                <w:kern w:val="0"/>
                <w:sz w:val="24"/>
                <w:szCs w:val="24"/>
              </w:rPr>
              <w:t>电池</w:t>
            </w:r>
          </w:p>
        </w:tc>
        <w:tc>
          <w:tcPr>
            <w:tcW w:w="3701" w:type="dxa"/>
          </w:tcPr>
          <w:p>
            <w:pPr>
              <w:pStyle w:val="17"/>
              <w:ind w:firstLine="0" w:firstLineChars="0"/>
              <w:jc w:val="center"/>
              <w:rPr>
                <w:kern w:val="0"/>
                <w:sz w:val="24"/>
                <w:szCs w:val="24"/>
              </w:rPr>
            </w:pPr>
            <w:r>
              <w:rPr>
                <w:rFonts w:hint="eastAsia"/>
                <w:kern w:val="0"/>
                <w:sz w:val="24"/>
                <w:szCs w:val="24"/>
              </w:rPr>
              <w:t>11.1V锂电池组 30C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3555" w:type="dxa"/>
          </w:tcPr>
          <w:p>
            <w:pPr>
              <w:pStyle w:val="17"/>
              <w:ind w:firstLine="0" w:firstLineChars="0"/>
              <w:jc w:val="left"/>
              <w:rPr>
                <w:kern w:val="0"/>
                <w:sz w:val="24"/>
                <w:szCs w:val="24"/>
              </w:rPr>
            </w:pPr>
            <w:r>
              <w:rPr>
                <w:rFonts w:hint="eastAsia"/>
                <w:kern w:val="0"/>
                <w:sz w:val="24"/>
                <w:szCs w:val="24"/>
              </w:rPr>
              <w:t>以太网控制器</w:t>
            </w:r>
          </w:p>
        </w:tc>
        <w:tc>
          <w:tcPr>
            <w:tcW w:w="3701" w:type="dxa"/>
          </w:tcPr>
          <w:p>
            <w:pPr>
              <w:pStyle w:val="17"/>
              <w:ind w:firstLine="0" w:firstLineChars="0"/>
              <w:jc w:val="center"/>
              <w:rPr>
                <w:kern w:val="0"/>
                <w:sz w:val="24"/>
                <w:szCs w:val="24"/>
              </w:rPr>
            </w:pPr>
            <w:r>
              <w:rPr>
                <w:rFonts w:hint="eastAsia"/>
                <w:kern w:val="0"/>
                <w:sz w:val="24"/>
                <w:szCs w:val="24"/>
              </w:rPr>
              <w:t>有人科技USR-TCP232-302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kern w:val="0"/>
                <w:sz w:val="24"/>
                <w:szCs w:val="24"/>
              </w:rPr>
            </w:pPr>
            <w:r>
              <w:rPr>
                <w:kern w:val="0"/>
                <w:sz w:val="24"/>
                <w:szCs w:val="24"/>
              </w:rPr>
              <w:t>A</w:t>
            </w:r>
            <w:r>
              <w:rPr>
                <w:rFonts w:hint="eastAsia"/>
                <w:kern w:val="0"/>
                <w:sz w:val="24"/>
                <w:szCs w:val="24"/>
              </w:rPr>
              <w:t>r</w:t>
            </w:r>
            <w:r>
              <w:rPr>
                <w:kern w:val="0"/>
                <w:sz w:val="24"/>
                <w:szCs w:val="24"/>
              </w:rPr>
              <w:t>duino</w:t>
            </w:r>
          </w:p>
        </w:tc>
        <w:tc>
          <w:tcPr>
            <w:tcW w:w="3701" w:type="dxa"/>
          </w:tcPr>
          <w:p>
            <w:pPr>
              <w:pStyle w:val="17"/>
              <w:ind w:firstLine="0" w:firstLineChars="0"/>
              <w:jc w:val="center"/>
              <w:rPr>
                <w:kern w:val="0"/>
                <w:sz w:val="24"/>
                <w:szCs w:val="24"/>
              </w:rPr>
            </w:pPr>
            <w:r>
              <w:rPr>
                <w:rFonts w:hint="eastAsia"/>
                <w:kern w:val="0"/>
                <w:sz w:val="24"/>
                <w:szCs w:val="24"/>
              </w:rPr>
              <w:t>Arduino</w:t>
            </w:r>
            <w:r>
              <w:rPr>
                <w:kern w:val="0"/>
                <w:sz w:val="24"/>
                <w:szCs w:val="24"/>
              </w:rPr>
              <w:t xml:space="preserve"> </w:t>
            </w:r>
            <w:r>
              <w:rPr>
                <w:rFonts w:hint="eastAsia"/>
                <w:kern w:val="0"/>
                <w:sz w:val="24"/>
                <w:szCs w:val="24"/>
              </w:rPr>
              <w:t>DUE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kern w:val="0"/>
                <w:sz w:val="24"/>
                <w:szCs w:val="24"/>
              </w:rPr>
            </w:pPr>
            <w:r>
              <w:rPr>
                <w:rFonts w:hint="eastAsia"/>
                <w:kern w:val="0"/>
                <w:sz w:val="24"/>
                <w:szCs w:val="24"/>
              </w:rPr>
              <w:t>网桥*2</w:t>
            </w:r>
          </w:p>
        </w:tc>
        <w:tc>
          <w:tcPr>
            <w:tcW w:w="3701" w:type="dxa"/>
          </w:tcPr>
          <w:p>
            <w:pPr>
              <w:pStyle w:val="17"/>
              <w:ind w:firstLine="0" w:firstLineChars="0"/>
              <w:jc w:val="center"/>
              <w:rPr>
                <w:kern w:val="0"/>
                <w:sz w:val="24"/>
                <w:szCs w:val="24"/>
              </w:rPr>
            </w:pPr>
            <w:r>
              <w:rPr>
                <w:rFonts w:hint="eastAsia"/>
                <w:kern w:val="0"/>
                <w:sz w:val="24"/>
                <w:szCs w:val="24"/>
              </w:rPr>
              <w:t>LAFALINK 室外5.8G无线网桥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rFonts w:hint="eastAsia"/>
                <w:kern w:val="0"/>
                <w:sz w:val="24"/>
                <w:szCs w:val="24"/>
              </w:rPr>
            </w:pPr>
            <w:r>
              <w:rPr>
                <w:rFonts w:hint="eastAsia"/>
                <w:kern w:val="0"/>
                <w:sz w:val="24"/>
                <w:szCs w:val="24"/>
              </w:rPr>
              <w:t>以太网转串口模块</w:t>
            </w:r>
          </w:p>
        </w:tc>
        <w:tc>
          <w:tcPr>
            <w:tcW w:w="3701" w:type="dxa"/>
          </w:tcPr>
          <w:p>
            <w:pPr>
              <w:pStyle w:val="17"/>
              <w:ind w:firstLine="0" w:firstLineChars="0"/>
              <w:jc w:val="center"/>
              <w:rPr>
                <w:rFonts w:hint="eastAsia"/>
                <w:kern w:val="0"/>
                <w:sz w:val="24"/>
                <w:szCs w:val="24"/>
              </w:rPr>
            </w:pPr>
            <w:r>
              <w:rPr>
                <w:rFonts w:hint="eastAsia"/>
                <w:kern w:val="0"/>
                <w:sz w:val="24"/>
                <w:szCs w:val="24"/>
              </w:rPr>
              <w:t>USR-TCP232-E2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rFonts w:hint="eastAsia"/>
                <w:kern w:val="0"/>
                <w:sz w:val="24"/>
                <w:szCs w:val="24"/>
              </w:rPr>
            </w:pPr>
            <w:r>
              <w:rPr>
                <w:rFonts w:hint="eastAsia"/>
                <w:kern w:val="0"/>
                <w:sz w:val="24"/>
                <w:szCs w:val="24"/>
              </w:rPr>
              <w:t>小型交换机</w:t>
            </w:r>
          </w:p>
        </w:tc>
        <w:tc>
          <w:tcPr>
            <w:tcW w:w="3701" w:type="dxa"/>
          </w:tcPr>
          <w:p>
            <w:pPr>
              <w:pStyle w:val="17"/>
              <w:ind w:firstLine="0" w:firstLineChars="0"/>
              <w:jc w:val="center"/>
              <w:rPr>
                <w:rFonts w:hint="eastAsia"/>
                <w:kern w:val="0"/>
                <w:sz w:val="24"/>
                <w:szCs w:val="24"/>
              </w:rPr>
            </w:pPr>
            <w:r>
              <w:rPr>
                <w:rFonts w:hint="eastAsia"/>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kern w:val="0"/>
                <w:sz w:val="24"/>
                <w:szCs w:val="24"/>
              </w:rPr>
            </w:pPr>
            <w:r>
              <w:rPr>
                <w:rFonts w:hint="eastAsia"/>
                <w:kern w:val="0"/>
                <w:sz w:val="24"/>
                <w:szCs w:val="24"/>
              </w:rPr>
              <w:t>履带车体</w:t>
            </w:r>
          </w:p>
        </w:tc>
        <w:tc>
          <w:tcPr>
            <w:tcW w:w="3701" w:type="dxa"/>
          </w:tcPr>
          <w:p>
            <w:pPr>
              <w:pStyle w:val="17"/>
              <w:ind w:firstLine="0" w:firstLineChars="0"/>
              <w:jc w:val="center"/>
              <w:rPr>
                <w:kern w:val="0"/>
                <w:sz w:val="24"/>
                <w:szCs w:val="24"/>
              </w:rPr>
            </w:pPr>
            <w:r>
              <w:rPr>
                <w:rFonts w:hint="eastAsia"/>
                <w:kern w:val="0"/>
                <w:sz w:val="24"/>
                <w:szCs w:val="24"/>
              </w:rPr>
              <w:t>/</w:t>
            </w:r>
          </w:p>
        </w:tc>
      </w:tr>
    </w:tbl>
    <w:p>
      <w:pPr>
        <w:rPr>
          <w:rFonts w:hint="default"/>
          <w:lang w:val="en-US" w:eastAsia="zh-CN"/>
        </w:rPr>
      </w:pPr>
    </w:p>
    <w:p>
      <w:pPr>
        <w:pStyle w:val="4"/>
        <w:rPr>
          <w:rFonts w:hint="eastAsia"/>
          <w:b w:val="0"/>
          <w:bCs w:val="0"/>
          <w:snapToGrid w:val="0"/>
        </w:rPr>
      </w:pPr>
      <w:r>
        <w:rPr>
          <w:rFonts w:hint="eastAsia"/>
          <w:b w:val="0"/>
          <w:bCs w:val="0"/>
          <w:snapToGrid w:val="0"/>
        </w:rPr>
        <w:t>动力模块</w:t>
      </w:r>
    </w:p>
    <w:p>
      <w:pPr>
        <w:ind w:firstLine="420" w:firstLineChars="0"/>
        <w:rPr>
          <w:rFonts w:hint="default" w:eastAsia="宋体"/>
          <w:lang w:val="en-US" w:eastAsia="zh-CN"/>
        </w:rPr>
      </w:pPr>
      <w:r>
        <w:rPr>
          <w:rFonts w:hint="eastAsia"/>
          <w:lang w:val="en-US" w:eastAsia="zh-CN"/>
        </w:rPr>
        <w:t>参考网上各种机器人的动力结构，野外工作的机器人以履带机器人为主。履带传动方式又叫循环传动方式，其最大的特征是将圆状的循环轨道履带卷绕在车轮上，使车轮不与地面直接接触，利用履带缓冲地面而带来的冲击，使机器人能够在各种路面条件下行进。考虑到机器人需要经常野外摄影，地形条件差，因此动力模块采用电机加履带传动。</w:t>
      </w:r>
    </w:p>
    <w:p>
      <w:pPr>
        <w:pStyle w:val="4"/>
        <w:rPr>
          <w:rFonts w:hint="eastAsia"/>
          <w:b w:val="0"/>
          <w:bCs w:val="0"/>
          <w:snapToGrid w:val="0"/>
        </w:rPr>
      </w:pPr>
      <w:r>
        <w:rPr>
          <w:rFonts w:hint="eastAsia"/>
          <w:b w:val="0"/>
          <w:bCs w:val="0"/>
          <w:snapToGrid w:val="0"/>
        </w:rPr>
        <w:t>保护模块</w:t>
      </w:r>
    </w:p>
    <w:p>
      <w:pPr>
        <w:ind w:firstLine="420" w:firstLineChars="0"/>
        <w:rPr>
          <w:rFonts w:hint="default" w:eastAsia="宋体"/>
          <w:lang w:val="en-US" w:eastAsia="zh-CN"/>
        </w:rPr>
      </w:pPr>
      <w:r>
        <w:rPr>
          <w:rFonts w:hint="eastAsia"/>
          <w:lang w:val="en-US" w:eastAsia="zh-CN"/>
        </w:rPr>
        <w:t>远程摄影机器人使用的单反相机往往是比较昂贵的，而机器人需要在各种恶劣的环境下摄影，为了更好的保护内部相机和其他控制元件，在相机的外层增加一层保护层。保护层的设计考虑到冬天和夏天环境温度不一样，设计两款可拆换保护层，一款在隔板中间填充泡沫保温，在冬天使用；另一款使用雕刻机雕刻成上层带有小孔的铝板，保持内部通风，降低内部温度，适用于夏天。在保护层另外的一面，使用迷彩油漆喷涂，使小车在野外更加隐蔽，方便进行拍摄动物。</w:t>
      </w:r>
    </w:p>
    <w:p>
      <w:pPr>
        <w:pStyle w:val="4"/>
        <w:rPr>
          <w:rFonts w:hint="eastAsia"/>
          <w:b w:val="0"/>
          <w:bCs w:val="0"/>
          <w:snapToGrid w:val="0"/>
        </w:rPr>
      </w:pPr>
      <w:r>
        <w:rPr>
          <w:rFonts w:hint="eastAsia"/>
          <w:b w:val="0"/>
          <w:bCs w:val="0"/>
          <w:snapToGrid w:val="0"/>
        </w:rPr>
        <w:t>摄影模块</w:t>
      </w:r>
    </w:p>
    <w:p>
      <w:pPr>
        <w:ind w:firstLine="420" w:firstLineChars="0"/>
        <w:rPr>
          <w:rFonts w:hint="default"/>
          <w:b w:val="0"/>
          <w:bCs w:val="0"/>
          <w:snapToGrid w:val="0"/>
          <w:lang w:val="en-US" w:eastAsia="zh-CN"/>
        </w:rPr>
      </w:pPr>
      <w:r>
        <w:rPr>
          <w:rFonts w:hint="eastAsia"/>
          <w:b w:val="0"/>
          <w:bCs w:val="0"/>
          <w:snapToGrid w:val="0"/>
          <w:lang w:val="en-US" w:eastAsia="zh-CN"/>
        </w:rPr>
        <w:t>摄影模块由升降层和单反相机组成。升降层主要结构为电动升降杆、固定铝板和滑轨组成，铝板由方钢固定在升降杆上，四角使用滑轨固定在内壁上。当控制板发出信号的时候，升降杆工作，将单反相机从车体内升起，转动云台，调整角度，对目标摄影。</w:t>
      </w:r>
    </w:p>
    <w:p>
      <w:pPr>
        <w:pStyle w:val="4"/>
        <w:rPr>
          <w:rFonts w:hint="eastAsia"/>
          <w:b w:val="0"/>
          <w:bCs w:val="0"/>
          <w:snapToGrid w:val="0"/>
        </w:rPr>
      </w:pPr>
      <w:r>
        <w:rPr>
          <w:rFonts w:hint="eastAsia"/>
          <w:b w:val="0"/>
          <w:bCs w:val="0"/>
          <w:snapToGrid w:val="0"/>
        </w:rPr>
        <w:t>控制模块</w:t>
      </w:r>
    </w:p>
    <w:p>
      <w:pPr>
        <w:ind w:firstLine="480"/>
        <w:rPr>
          <w:rFonts w:hint="eastAsia"/>
          <w:lang w:val="en-GB"/>
        </w:rPr>
      </w:pPr>
      <w:r>
        <w:rPr>
          <w:rFonts w:hint="eastAsia"/>
          <w:lang w:val="en-GB"/>
        </w:rPr>
        <w:t>随着嵌入式处理器不断发展，以及嵌入式软件的不断进步，嵌入式设备的计算能力和功能得到了极大的提升。在本系统中，机器人控制系统平台为机器人服务器提供运行的软硬件环境，硬件上主要由一块基于ARM处理器的嵌入式控制板，无线网卡和摄像头组成，软件上则是由移植到主控制板上的嵌入式Linux操作系统，以及外围设备的驱动组成。 </w:t>
      </w:r>
    </w:p>
    <w:p>
      <w:pPr>
        <w:ind w:firstLine="480"/>
        <w:rPr>
          <w:rFonts w:hint="eastAsia"/>
          <w:lang w:val="en-GB"/>
        </w:rPr>
      </w:pPr>
      <w:r>
        <w:rPr>
          <w:rFonts w:hint="eastAsia"/>
          <w:lang w:val="en-GB"/>
        </w:rPr>
        <w:t>嵌入式Linux系统支持各种标准的通讯协议，能为服务器提供完备的网络环境。该平台通过一块支持802.11b协议的无线网卡，实现了机器人对网络的无线接入，满足其移动性的要求；通过USB摄像头实现对外部环境的图像信息采集。另外，机器人控制系统平台同机器人运动控制与内部传感单元、无线传感网络接入单元通过RS-232接口连接。 </w:t>
      </w:r>
    </w:p>
    <w:p>
      <w:pPr>
        <w:ind w:firstLine="480"/>
        <w:rPr>
          <w:rFonts w:hint="eastAsia" w:ascii="宋体" w:hAnsi="宋体"/>
          <w:snapToGrid w:val="0"/>
          <w:szCs w:val="21"/>
          <w:lang w:val="en-GB"/>
        </w:rPr>
      </w:pPr>
      <w:r>
        <w:rPr>
          <w:rFonts w:hint="eastAsia"/>
          <w:lang w:val="en-GB"/>
        </w:rPr>
        <w:t>采用嵌入式设备来实现机器人控制系统平台，大大降低了系统的总体成本，符合移动机器人的小型化、群体化的发展趋势；另外，平台与各个模块间采用标准的连接方式，极大增强了系统的扩展能力。</w:t>
      </w:r>
    </w:p>
    <w:p>
      <w:pPr>
        <w:pStyle w:val="3"/>
        <w:tabs>
          <w:tab w:val="left" w:pos="774"/>
        </w:tabs>
        <w:rPr>
          <w:rFonts w:hint="eastAsia" w:ascii="宋体" w:hAnsi="宋体"/>
          <w:b w:val="0"/>
          <w:bCs w:val="0"/>
          <w:snapToGrid w:val="0"/>
          <w:szCs w:val="21"/>
        </w:rPr>
      </w:pPr>
      <w:r>
        <w:rPr>
          <w:rFonts w:hint="eastAsia"/>
          <w:b w:val="0"/>
          <w:bCs w:val="0"/>
          <w:snapToGrid w:val="0"/>
          <w:szCs w:val="28"/>
        </w:rPr>
        <w:t>通</w:t>
      </w:r>
      <w:r>
        <w:rPr>
          <w:rFonts w:hint="eastAsia"/>
          <w:b w:val="0"/>
          <w:bCs w:val="0"/>
          <w:snapToGrid w:val="0"/>
          <w:szCs w:val="28"/>
          <w:lang w:val="en-US" w:eastAsia="zh-CN"/>
        </w:rPr>
        <w:t>信</w:t>
      </w:r>
      <w:r>
        <w:rPr>
          <w:rFonts w:hint="eastAsia"/>
          <w:b w:val="0"/>
          <w:bCs w:val="0"/>
          <w:snapToGrid w:val="0"/>
          <w:szCs w:val="28"/>
        </w:rPr>
        <w:t>模块与监控系统的硬件设计</w:t>
      </w:r>
    </w:p>
    <w:p>
      <w:pPr>
        <w:pStyle w:val="4"/>
        <w:rPr>
          <w:rFonts w:hint="eastAsia"/>
          <w:b w:val="0"/>
          <w:bCs w:val="0"/>
          <w:snapToGrid w:val="0"/>
        </w:rPr>
      </w:pPr>
      <w:r>
        <w:rPr>
          <w:rFonts w:hint="eastAsia"/>
          <w:b w:val="0"/>
          <w:bCs w:val="0"/>
          <w:snapToGrid w:val="0"/>
          <w:lang w:val="en-US" w:eastAsia="zh-CN"/>
        </w:rPr>
        <w:t>网桥通信</w:t>
      </w:r>
    </w:p>
    <w:p>
      <w:pPr>
        <w:ind w:firstLine="480"/>
        <w:rPr>
          <w:rFonts w:hint="eastAsia" w:eastAsia="宋体"/>
          <w:lang w:eastAsia="zh-CN"/>
        </w:rPr>
      </w:pPr>
      <w:r>
        <w:rPr>
          <w:rFonts w:hint="eastAsia"/>
          <w:lang w:val="en-GB"/>
        </w:rPr>
        <w:t>无线网桥顾名思义就是无线网络的桥接，它利用无线传输方式实现在两个或多个网络之间搭起通信的桥梁</w:t>
      </w:r>
      <w:r>
        <w:rPr>
          <w:rFonts w:hint="eastAsia"/>
          <w:lang w:val="en-GB" w:eastAsia="zh-CN"/>
        </w:rPr>
        <w:t>。</w:t>
      </w:r>
      <w:r>
        <w:rPr>
          <w:rFonts w:hint="eastAsia"/>
          <w:lang w:val="en-US" w:eastAsia="zh-CN"/>
        </w:rPr>
        <w:t>它除了</w:t>
      </w:r>
      <w:r>
        <w:rPr>
          <w:rFonts w:hint="eastAsia"/>
          <w:lang w:val="en-GB" w:eastAsia="zh-CN"/>
        </w:rPr>
        <w:t>具备有线网桥的基本特点之外，无线网桥工作在2.4G或5.8G的免申请无线执照的频段，因而比其它有线网络设备更方便部署。通常是用于室外，主要用于连接两个网络，使用无线网桥不可能只使用一个，点对点必需两个以上，而AP可以单独使用。无线网桥功率大，传输距离远（最大可达约50km），抗干扰能力强等，不自带天线，一般配备抛物面天线实现长距离的点对点连接。</w:t>
      </w:r>
    </w:p>
    <w:p>
      <w:pPr>
        <w:pStyle w:val="4"/>
        <w:rPr>
          <w:rFonts w:hint="eastAsia"/>
          <w:b w:val="0"/>
          <w:bCs w:val="0"/>
          <w:snapToGrid w:val="0"/>
        </w:rPr>
      </w:pPr>
      <w:r>
        <w:rPr>
          <w:rFonts w:hint="eastAsia"/>
          <w:b w:val="0"/>
          <w:bCs w:val="0"/>
          <w:snapToGrid w:val="0"/>
          <w:lang w:val="en-US" w:eastAsia="zh-CN"/>
        </w:rPr>
        <w:t>监控系统</w:t>
      </w:r>
    </w:p>
    <w:p>
      <w:pPr>
        <w:ind w:firstLine="420" w:firstLineChars="0"/>
        <w:rPr>
          <w:rFonts w:hint="eastAsia" w:eastAsia="宋体"/>
          <w:lang w:eastAsia="zh-CN"/>
        </w:rPr>
      </w:pPr>
      <w:r>
        <w:rPr>
          <w:rFonts w:hint="eastAsia"/>
        </w:rPr>
        <w:t>当前的云台在功能上主要是控制摄像头的转向、景深、焦距等，某些高档或特殊的云台还会提供雨刷、照明等功能。20</w:t>
      </w:r>
      <w:r>
        <w:rPr>
          <w:rFonts w:hint="eastAsia"/>
          <w:lang w:val="en-US" w:eastAsia="zh-CN"/>
        </w:rPr>
        <w:t>%</w:t>
      </w:r>
      <w:r>
        <w:rPr>
          <w:rFonts w:hint="eastAsia"/>
        </w:rPr>
        <w:t>云台在功能上其实是和摄像头分离的，在结构上既可以是分离的，也可以是一体的，球体式的云台大多是一体式、壁装式的一般为分离式。但不管是何种构造方式，在通讯方式上都是采用RS232或RS485方式</w:t>
      </w:r>
      <w:r>
        <w:rPr>
          <w:rFonts w:hint="eastAsia"/>
          <w:lang w:eastAsia="zh-CN"/>
        </w:rPr>
        <w:t>。</w:t>
      </w:r>
      <w:r>
        <w:rPr>
          <w:rFonts w:hint="eastAsia"/>
        </w:rPr>
        <w:t>把摄像机安装在电动云台上，通过控制台的控制，可以使云台带动摄像机进行水平和垂直方向的转动，从而使摄像机能覆盖的角度更广、面积更大。总之，摄像机就像整个系统的眼睛一样，它把监控的内容变为图像信号，传送到控制中心的监视器上。</w:t>
      </w:r>
    </w:p>
    <w:p>
      <w:pPr>
        <w:pStyle w:val="2"/>
        <w:tabs>
          <w:tab w:val="clear" w:pos="630"/>
        </w:tabs>
        <w:rPr>
          <w:rFonts w:hint="eastAsia"/>
          <w:snapToGrid w:val="0"/>
          <w:sz w:val="36"/>
          <w:szCs w:val="36"/>
        </w:rPr>
      </w:pPr>
      <w:r>
        <w:rPr>
          <w:rFonts w:hint="eastAsia"/>
          <w:snapToGrid w:val="0"/>
          <w:sz w:val="36"/>
          <w:szCs w:val="36"/>
        </w:rPr>
        <w:t>基于web的网桥与监控单元的设计和实现</w:t>
      </w:r>
    </w:p>
    <w:p>
      <w:pPr>
        <w:pStyle w:val="3"/>
        <w:tabs>
          <w:tab w:val="left" w:pos="774"/>
        </w:tabs>
        <w:rPr>
          <w:rFonts w:hint="eastAsia"/>
          <w:snapToGrid w:val="0"/>
        </w:rPr>
      </w:pPr>
      <w:bookmarkStart w:id="33" w:name="_Toc504938322"/>
      <w:bookmarkStart w:id="34" w:name="_Toc479867370"/>
      <w:bookmarkStart w:id="35" w:name="_Toc479943520"/>
      <w:bookmarkStart w:id="36" w:name="_Toc480402782"/>
      <w:bookmarkStart w:id="37" w:name="_Toc14373"/>
      <w:r>
        <w:rPr>
          <w:rFonts w:hint="eastAsia"/>
          <w:b w:val="0"/>
          <w:bCs w:val="0"/>
          <w:snapToGrid w:val="0"/>
        </w:rPr>
        <w:t>系统的总体设计</w:t>
      </w:r>
      <w:bookmarkEnd w:id="33"/>
      <w:bookmarkEnd w:id="34"/>
      <w:bookmarkEnd w:id="35"/>
      <w:bookmarkEnd w:id="36"/>
      <w:bookmarkEnd w:id="37"/>
      <w:bookmarkStart w:id="38" w:name="_Toc416818479"/>
      <w:bookmarkStart w:id="39" w:name="_Toc30302"/>
      <w:bookmarkStart w:id="40" w:name="_Toc480402784"/>
      <w:bookmarkStart w:id="41" w:name="_Toc479943522"/>
      <w:bookmarkStart w:id="42" w:name="_Toc479867372"/>
      <w:bookmarkStart w:id="43" w:name="_Toc320750787"/>
      <w:bookmarkStart w:id="44" w:name="_Toc416818297"/>
      <w:bookmarkStart w:id="45" w:name="_Toc420421624"/>
      <w:bookmarkStart w:id="46" w:name="_Toc418865786"/>
      <w:bookmarkStart w:id="47" w:name="_Toc416818379"/>
      <w:bookmarkStart w:id="48" w:name="_Toc24661"/>
      <w:bookmarkStart w:id="49" w:name="_Toc14026"/>
      <w:bookmarkStart w:id="50" w:name="_Toc317068768"/>
      <w:bookmarkStart w:id="51" w:name="_Toc16112"/>
    </w:p>
    <w:p>
      <w:pPr>
        <w:pStyle w:val="2"/>
        <w:numPr>
          <w:ilvl w:val="0"/>
          <w:numId w:val="0"/>
        </w:numPr>
        <w:ind w:leftChars="0"/>
        <w:jc w:val="center"/>
        <w:rPr>
          <w:rFonts w:hint="eastAsia" w:ascii="宋体" w:hAnsi="宋体" w:eastAsia="宋体" w:cs="宋体"/>
        </w:rPr>
      </w:pPr>
      <w:bookmarkStart w:id="52" w:name="_Toc7945800"/>
      <w:r>
        <w:rPr>
          <w:rFonts w:hint="eastAsia" w:ascii="宋体" w:hAnsi="宋体" w:eastAsia="宋体" w:cs="宋体"/>
          <w:sz w:val="36"/>
          <w:szCs w:val="36"/>
        </w:rPr>
        <w:t xml:space="preserve">4. </w:t>
      </w:r>
      <w:bookmarkEnd w:id="52"/>
      <w:r>
        <w:rPr>
          <w:rFonts w:hint="eastAsia" w:ascii="宋体" w:hAnsi="宋体" w:eastAsia="宋体" w:cs="宋体"/>
          <w:sz w:val="36"/>
          <w:szCs w:val="36"/>
        </w:rPr>
        <w:t>远程摄影机器人路径与跟踪系统设计</w:t>
      </w:r>
    </w:p>
    <w:p>
      <w:pPr>
        <w:pStyle w:val="3"/>
        <w:numPr>
          <w:ilvl w:val="1"/>
          <w:numId w:val="0"/>
        </w:numPr>
        <w:ind w:leftChars="0"/>
        <w:rPr>
          <w:rFonts w:hint="eastAsia" w:ascii="宋体" w:hAnsi="宋体" w:eastAsia="宋体" w:cs="宋体"/>
          <w:b w:val="0"/>
          <w:bCs w:val="0"/>
          <w:sz w:val="28"/>
          <w:szCs w:val="28"/>
          <w:lang w:val="en-US" w:eastAsia="zh-CN"/>
        </w:rPr>
      </w:pPr>
      <w:bookmarkStart w:id="53" w:name="_Toc7945801"/>
      <w:r>
        <w:rPr>
          <w:rFonts w:hint="eastAsia" w:ascii="宋体" w:hAnsi="宋体" w:eastAsia="宋体" w:cs="宋体"/>
          <w:b w:val="0"/>
          <w:bCs w:val="0"/>
          <w:sz w:val="28"/>
          <w:szCs w:val="28"/>
        </w:rPr>
        <w:t xml:space="preserve">4.1 </w:t>
      </w:r>
      <w:bookmarkEnd w:id="53"/>
      <w:r>
        <w:rPr>
          <w:rFonts w:hint="eastAsia" w:ascii="宋体" w:hAnsi="宋体" w:eastAsia="宋体" w:cs="宋体"/>
          <w:b w:val="0"/>
          <w:bCs w:val="0"/>
          <w:sz w:val="28"/>
          <w:szCs w:val="28"/>
          <w:lang w:val="en-US" w:eastAsia="zh-CN"/>
        </w:rPr>
        <w:t>明细记录打印输出</w:t>
      </w:r>
    </w:p>
    <w:p>
      <w:pPr>
        <w:ind w:firstLine="420"/>
        <w:jc w:val="both"/>
        <w:rPr>
          <w:rFonts w:hint="eastAsia" w:ascii="宋体" w:hAnsi="宋体" w:eastAsia="宋体" w:cs="宋体"/>
          <w:lang w:val="en-US" w:eastAsia="zh-CN"/>
        </w:rPr>
      </w:pPr>
    </w:p>
    <w:p>
      <w:pPr>
        <w:ind w:firstLine="0" w:firstLineChars="0"/>
      </w:pPr>
    </w:p>
    <w:bookmarkEnd w:id="38"/>
    <w:bookmarkEnd w:id="39"/>
    <w:bookmarkEnd w:id="40"/>
    <w:bookmarkEnd w:id="41"/>
    <w:bookmarkEnd w:id="42"/>
    <w:bookmarkEnd w:id="43"/>
    <w:bookmarkEnd w:id="44"/>
    <w:bookmarkEnd w:id="45"/>
    <w:bookmarkEnd w:id="46"/>
    <w:bookmarkEnd w:id="47"/>
    <w:bookmarkEnd w:id="48"/>
    <w:bookmarkEnd w:id="49"/>
    <w:bookmarkEnd w:id="50"/>
    <w:bookmarkEnd w:id="51"/>
    <w:p>
      <w:pPr>
        <w:pStyle w:val="2"/>
        <w:numPr>
          <w:ilvl w:val="0"/>
          <w:numId w:val="0"/>
        </w:numPr>
        <w:jc w:val="center"/>
        <w:rPr>
          <w:rFonts w:hint="eastAsia" w:ascii="宋体" w:hAnsi="宋体" w:cs="宋体"/>
          <w:snapToGrid w:val="0"/>
          <w:sz w:val="36"/>
          <w:szCs w:val="36"/>
        </w:rPr>
      </w:pPr>
      <w:bookmarkStart w:id="54" w:name="_Toc504938349"/>
      <w:r>
        <w:rPr>
          <w:rFonts w:hint="eastAsia" w:ascii="宋体" w:hAnsi="宋体" w:cs="宋体"/>
          <w:snapToGrid w:val="0"/>
          <w:sz w:val="36"/>
          <w:szCs w:val="36"/>
          <w:lang w:val="en-US" w:eastAsia="zh-CN"/>
        </w:rPr>
        <w:t>5</w:t>
      </w:r>
      <w:r>
        <w:rPr>
          <w:rFonts w:hint="eastAsia" w:ascii="宋体" w:hAnsi="宋体" w:cs="宋体"/>
          <w:snapToGrid w:val="0"/>
          <w:sz w:val="36"/>
          <w:szCs w:val="36"/>
        </w:rPr>
        <w:t>总结</w:t>
      </w:r>
      <w:bookmarkEnd w:id="54"/>
    </w:p>
    <w:p>
      <w:pPr>
        <w:ind w:firstLine="420" w:firstLineChars="200"/>
        <w:rPr>
          <w:rFonts w:hint="eastAsia" w:ascii="宋体" w:hAnsi="宋体" w:cs="宋体"/>
          <w:snapToGrid w:val="0"/>
        </w:rPr>
      </w:pPr>
    </w:p>
    <w:p>
      <w:pPr>
        <w:ind w:firstLine="420" w:firstLineChars="200"/>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55" w:name="_Toc504938350"/>
      <w:r>
        <w:rPr>
          <w:rFonts w:hint="eastAsia" w:ascii="宋体" w:hAnsi="宋体" w:cs="宋体"/>
          <w:sz w:val="36"/>
          <w:szCs w:val="36"/>
          <w:lang w:val="en-US" w:eastAsia="zh-CN"/>
        </w:rPr>
        <w:t>6</w:t>
      </w:r>
      <w:r>
        <w:rPr>
          <w:rFonts w:hint="eastAsia" w:ascii="宋体" w:hAnsi="宋体" w:eastAsia="宋体" w:cs="宋体"/>
          <w:sz w:val="36"/>
          <w:szCs w:val="36"/>
        </w:rPr>
        <w:t>参考文献</w:t>
      </w:r>
      <w:bookmarkEnd w:id="55"/>
    </w:p>
    <w:p>
      <w:pPr>
        <w:widowControl/>
        <w:rPr>
          <w:rFonts w:hint="eastAsia"/>
          <w:snapToGrid w:val="0"/>
        </w:rPr>
      </w:pPr>
      <w:r>
        <w:rPr>
          <w:rFonts w:hint="eastAsia"/>
          <w:snapToGrid w:val="0"/>
        </w:rPr>
        <w:t>[1] 杨开振等. Java EE互联网轻量级框架整合开发— —SSM框架（Spring MVC+Spring+MyBatis）和Redis实现[M]. 电子工业出版,2017.07.</w:t>
      </w:r>
    </w:p>
    <w:p>
      <w:pPr>
        <w:widowControl/>
        <w:rPr>
          <w:rFonts w:hint="eastAsia"/>
          <w:snapToGrid w:val="0"/>
        </w:rPr>
      </w:pPr>
      <w:r>
        <w:rPr>
          <w:rFonts w:hint="eastAsia"/>
          <w:snapToGrid w:val="0"/>
        </w:rPr>
        <w:t>[2]李俊民.HTML 5+CSS 3网页设计经典范例[M].电子工业出版,2010.</w:t>
      </w:r>
    </w:p>
    <w:p>
      <w:pPr>
        <w:widowControl/>
        <w:rPr>
          <w:rFonts w:hint="eastAsia"/>
          <w:snapToGrid w:val="0"/>
        </w:rPr>
      </w:pPr>
      <w:r>
        <w:rPr>
          <w:rFonts w:hint="eastAsia"/>
          <w:snapToGrid w:val="0"/>
        </w:rPr>
        <w:t>[3]邹红霆. 基于SSM框架的Web系统研究与应用[J]. 湖南理工学院学报(自科版), 2017, 30(1):39-43.</w:t>
      </w:r>
    </w:p>
    <w:p>
      <w:pPr>
        <w:widowControl/>
        <w:jc w:val="left"/>
        <w:rPr>
          <w:rFonts w:hint="eastAsia"/>
          <w:snapToGrid w:val="0"/>
        </w:rPr>
      </w:pPr>
      <w:r>
        <w:rPr>
          <w:rFonts w:hint="eastAsia"/>
          <w:snapToGrid w:val="0"/>
        </w:rPr>
        <w:t>[4] 王珊 萨师煊 数据库系统概论[M] 北京:高等教育出版社 2007</w:t>
      </w:r>
    </w:p>
    <w:p>
      <w:pPr>
        <w:widowControl/>
        <w:jc w:val="left"/>
        <w:rPr>
          <w:rFonts w:hint="eastAsia"/>
          <w:snapToGrid w:val="0"/>
        </w:rPr>
      </w:pPr>
      <w:r>
        <w:rPr>
          <w:rFonts w:hint="eastAsia"/>
          <w:snapToGrid w:val="0"/>
        </w:rPr>
        <w:t>[5] 陈雄华 Spring企业级应用开发详解[M]  北京:电子工业出版社 2009</w:t>
      </w:r>
    </w:p>
    <w:p>
      <w:pPr>
        <w:widowControl/>
        <w:jc w:val="left"/>
        <w:rPr>
          <w:rFonts w:hint="eastAsia"/>
          <w:snapToGrid w:val="0"/>
        </w:rPr>
      </w:pPr>
      <w:r>
        <w:rPr>
          <w:rFonts w:hint="eastAsia"/>
          <w:snapToGrid w:val="0"/>
        </w:rPr>
        <w:t>[6] 孙纪周,朱锋,赵芳,罗霄,徐舟.基于WEB及APP的设备维修管理系统[J].软件,2020,41(01):165-169.</w:t>
      </w:r>
    </w:p>
    <w:p>
      <w:pPr>
        <w:widowControl/>
        <w:jc w:val="left"/>
        <w:rPr>
          <w:rFonts w:hint="eastAsia"/>
          <w:snapToGrid w:val="0"/>
        </w:rPr>
      </w:pPr>
      <w:r>
        <w:rPr>
          <w:rFonts w:hint="eastAsia"/>
          <w:snapToGrid w:val="0"/>
        </w:rPr>
        <w:t xml:space="preserve">[7] 阿里巴巴网络技术有限公司 中小企业电子商务之路[M] 北京:清华大学出版社 2007 </w:t>
      </w:r>
    </w:p>
    <w:p>
      <w:pPr>
        <w:widowControl/>
        <w:jc w:val="left"/>
        <w:rPr>
          <w:rFonts w:hint="eastAsia"/>
          <w:snapToGrid w:val="0"/>
        </w:rPr>
      </w:pPr>
      <w:r>
        <w:rPr>
          <w:rFonts w:hint="eastAsia"/>
          <w:snapToGrid w:val="0"/>
        </w:rPr>
        <w:t xml:space="preserve">[8] 刘灯. 铸造车间设备管理系统与故障预测研究[D].湖北工业大学,2019. </w:t>
      </w:r>
    </w:p>
    <w:p>
      <w:pPr>
        <w:widowControl/>
        <w:jc w:val="left"/>
        <w:rPr>
          <w:rFonts w:hint="eastAsia"/>
          <w:snapToGrid w:val="0"/>
        </w:rPr>
      </w:pPr>
      <w:r>
        <w:rPr>
          <w:rFonts w:hint="eastAsia"/>
          <w:snapToGrid w:val="0"/>
        </w:rPr>
        <w:t>[9] 程杰  大话设计模式[M]   北京:清华大学出版社 2010</w:t>
      </w:r>
    </w:p>
    <w:p>
      <w:pPr>
        <w:widowControl/>
        <w:jc w:val="left"/>
        <w:rPr>
          <w:rFonts w:ascii="宋体" w:hAnsi="宋体" w:cs="宋体"/>
          <w:snapToGrid w:val="0"/>
        </w:rPr>
      </w:pPr>
      <w:r>
        <w:rPr>
          <w:rFonts w:hint="eastAsia"/>
          <w:snapToGrid w:val="0"/>
        </w:rPr>
        <w:t xml:space="preserve">[10] 雷之宇 朱训雨 张麟  JAVA实用组件集[M]  北京:电子工业出版社 2008 </w:t>
      </w:r>
      <w:r>
        <w:rPr>
          <w:rFonts w:hint="eastAsia" w:ascii="宋体" w:hAnsi="宋体" w:cs="宋体"/>
          <w:snapToGrid w:val="0"/>
        </w:rPr>
        <w:t xml:space="preserve">   </w:t>
      </w:r>
    </w:p>
    <w:p>
      <w:pPr>
        <w:widowControl/>
        <w:jc w:val="left"/>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56" w:name="_Toc504938351"/>
      <w:r>
        <w:rPr>
          <w:rFonts w:hint="eastAsia" w:ascii="宋体" w:hAnsi="宋体" w:cs="宋体"/>
          <w:snapToGrid w:val="0"/>
          <w:sz w:val="36"/>
          <w:szCs w:val="36"/>
          <w:lang w:val="en-US" w:eastAsia="zh-CN"/>
        </w:rPr>
        <w:t>7</w:t>
      </w:r>
      <w:r>
        <w:rPr>
          <w:rFonts w:hint="eastAsia" w:ascii="宋体" w:hAnsi="宋体" w:eastAsia="宋体" w:cs="宋体"/>
          <w:snapToGrid w:val="0"/>
          <w:sz w:val="36"/>
          <w:szCs w:val="36"/>
        </w:rPr>
        <w:t>致谢</w:t>
      </w:r>
      <w:bookmarkEnd w:id="56"/>
    </w:p>
    <w:p>
      <w:pPr>
        <w:ind w:firstLine="420"/>
        <w:rPr>
          <w:rFonts w:hint="eastAsia" w:ascii="宋体" w:hAnsi="宋体" w:cs="宋体"/>
          <w:snapToGrid w:val="0"/>
        </w:rPr>
      </w:pPr>
      <w:r>
        <w:rPr>
          <w:rFonts w:hint="eastAsia" w:ascii="宋体" w:hAnsi="宋体" w:cs="宋体"/>
          <w:snapToGrid w:val="0"/>
        </w:rPr>
        <w:t>本次毕业报告和项目的完成离不开很多老师和同学的帮助，在这里我真心地对你们的帮助表示感谢！</w:t>
      </w:r>
    </w:p>
    <w:p>
      <w:pPr>
        <w:ind w:firstLine="420"/>
        <w:rPr>
          <w:rFonts w:hint="eastAsia" w:ascii="宋体" w:hAnsi="宋体" w:cs="宋体"/>
          <w:snapToGrid w:val="0"/>
        </w:rPr>
      </w:pPr>
      <w:r>
        <w:rPr>
          <w:rFonts w:hint="eastAsia" w:ascii="宋体" w:hAnsi="宋体" w:cs="宋体"/>
          <w:snapToGrid w:val="0"/>
        </w:rPr>
        <w:t>首选我要向我的导师</w:t>
      </w:r>
      <w:bookmarkStart w:id="57" w:name="_GoBack"/>
      <w:bookmarkEnd w:id="57"/>
      <w:r>
        <w:rPr>
          <w:rFonts w:hint="eastAsia" w:ascii="宋体" w:hAnsi="宋体" w:cs="宋体"/>
          <w:snapToGrid w:val="0"/>
        </w:rPr>
        <w:t>致以真诚的敬意和由衷的感谢，从论文的选题到项目的设计到论文的完成，老师给了我细心的指导、严格的审查。老师严谨的工作态度、渊博的学识还有对技术的深入研究深深的触动了我。</w:t>
      </w:r>
    </w:p>
    <w:p>
      <w:pPr>
        <w:ind w:firstLine="420"/>
        <w:rPr>
          <w:rFonts w:hint="eastAsia" w:ascii="宋体" w:hAnsi="宋体" w:cs="宋体"/>
          <w:snapToGrid w:val="0"/>
        </w:rPr>
      </w:pPr>
      <w:r>
        <w:rPr>
          <w:rFonts w:hint="eastAsia" w:ascii="宋体" w:hAnsi="宋体" w:cs="宋体"/>
          <w:snapToGrid w:val="0"/>
        </w:rPr>
        <w:t>大学四年是美好的、耐人寻味的。与同学的朝夕相处中，大家一起努力一起进步。感谢所有的同学我们共同努力了四年，书写了一个难忘的四年。</w:t>
      </w:r>
    </w:p>
    <w:p>
      <w:pPr>
        <w:ind w:firstLine="420"/>
        <w:rPr>
          <w:rFonts w:hint="eastAsia" w:ascii="宋体" w:hAnsi="宋体" w:cs="宋体"/>
          <w:snapToGrid w:val="0"/>
        </w:rPr>
      </w:pPr>
      <w:r>
        <w:rPr>
          <w:rFonts w:hint="eastAsia" w:ascii="宋体" w:hAnsi="宋体" w:cs="宋体"/>
          <w:snapToGrid w:val="0"/>
        </w:rPr>
        <w:t>其次感谢美丽的大学校园。它留下了我的身影和脚步。在求学期间，我得到了很多老师的支持。对学校老师的培养之恩是无言表达的，只能在未来的日子里以实际行动回报他们。再次感谢帮助过我的老师，是你们让我能够及时发现和解决问题，让我在迷茫中看到了希望。</w:t>
      </w:r>
    </w:p>
    <w:p>
      <w:pPr>
        <w:ind w:firstLine="420"/>
        <w:rPr>
          <w:rFonts w:hint="eastAsia" w:ascii="宋体" w:hAnsi="宋体" w:cs="宋体"/>
          <w:snapToGrid w:val="0"/>
        </w:rPr>
      </w:pPr>
      <w:r>
        <w:rPr>
          <w:rFonts w:hint="eastAsia" w:ascii="宋体" w:hAnsi="宋体" w:cs="宋体"/>
          <w:snapToGrid w:val="0"/>
        </w:rPr>
        <w:t>最后，由于我的项目经验不足，开发能力和专业技术还有待提高，所以本论文肯定还存在很多不足之处，希望老师们可以对我的论文给予指导，非常感谢！</w:t>
      </w:r>
    </w:p>
    <w:p>
      <w:pPr>
        <w:jc w:val="left"/>
        <w:rPr>
          <w:bCs/>
          <w:snapToGrid w:val="0"/>
          <w:kern w:val="0"/>
          <w:sz w:val="18"/>
          <w:szCs w:val="18"/>
        </w:rPr>
      </w:pPr>
    </w:p>
    <w:p/>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252"/>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J9AWOetAQAATQMA&#10;AA4AAAAAAAAAAQAgAAAAHgEAAGRycy9lMm9Eb2MueG1sUEsFBgAAAAAGAAYAWQEAAD0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wVi6DrgEAAEsD&#10;AAAOAAAAAAAAAAEAIAAAAB4BAABkcnMvZTJvRG9jLnhtbFBLBQYAAAAABgAGAFkBAAA+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9EF17"/>
    <w:multiLevelType w:val="singleLevel"/>
    <w:tmpl w:val="2DD9EF17"/>
    <w:lvl w:ilvl="0" w:tentative="0">
      <w:start w:val="1"/>
      <w:numFmt w:val="decimal"/>
      <w:lvlText w:val="%1."/>
      <w:lvlJc w:val="left"/>
      <w:pPr>
        <w:ind w:left="425" w:hanging="425"/>
      </w:pPr>
      <w:rPr>
        <w:rFonts w:hint="default"/>
      </w:rPr>
    </w:lvl>
  </w:abstractNum>
  <w:abstractNum w:abstractNumId="1">
    <w:nsid w:val="564BF945"/>
    <w:multiLevelType w:val="multilevel"/>
    <w:tmpl w:val="564BF945"/>
    <w:lvl w:ilvl="0" w:tentative="0">
      <w:start w:val="1"/>
      <w:numFmt w:val="decimal"/>
      <w:pStyle w:val="2"/>
      <w:lvlText w:val="%1"/>
      <w:lvlJc w:val="left"/>
      <w:pPr>
        <w:tabs>
          <w:tab w:val="left" w:pos="432"/>
        </w:tabs>
        <w:ind w:left="432" w:hanging="432"/>
      </w:pPr>
      <w:rPr>
        <w:rFonts w:hint="default" w:ascii="宋体" w:hAnsi="宋体" w:eastAsia="宋体" w:cs="宋体"/>
      </w:rPr>
    </w:lvl>
    <w:lvl w:ilvl="1" w:tentative="0">
      <w:start w:val="1"/>
      <w:numFmt w:val="decimal"/>
      <w:pStyle w:val="3"/>
      <w:lvlText w:val="%1.%2"/>
      <w:lvlJc w:val="left"/>
      <w:pPr>
        <w:tabs>
          <w:tab w:val="left" w:pos="575"/>
        </w:tabs>
        <w:ind w:left="575" w:hanging="575"/>
      </w:pPr>
      <w:rPr>
        <w:rFonts w:hint="default" w:ascii="宋体" w:hAnsi="宋体" w:eastAsia="宋体" w:cs="宋体"/>
      </w:rPr>
    </w:lvl>
    <w:lvl w:ilvl="2" w:tentative="0">
      <w:start w:val="1"/>
      <w:numFmt w:val="decimal"/>
      <w:pStyle w:val="4"/>
      <w:lvlText w:val="%1.%2.%3"/>
      <w:lvlJc w:val="left"/>
      <w:pPr>
        <w:tabs>
          <w:tab w:val="left" w:pos="720"/>
        </w:tabs>
        <w:ind w:left="720" w:hanging="720"/>
      </w:pPr>
      <w:rPr>
        <w:rFonts w:hint="default" w:ascii="宋体" w:hAnsi="宋体" w:eastAsia="宋体" w:cs="宋体"/>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10A4E"/>
    <w:rsid w:val="09177105"/>
    <w:rsid w:val="0EC9202F"/>
    <w:rsid w:val="19226A75"/>
    <w:rsid w:val="28326970"/>
    <w:rsid w:val="28D333EE"/>
    <w:rsid w:val="2C58470B"/>
    <w:rsid w:val="2E785051"/>
    <w:rsid w:val="324353F3"/>
    <w:rsid w:val="334A2E4F"/>
    <w:rsid w:val="362E26B5"/>
    <w:rsid w:val="367E297B"/>
    <w:rsid w:val="36B9729E"/>
    <w:rsid w:val="38E372E0"/>
    <w:rsid w:val="39A25A25"/>
    <w:rsid w:val="3F990F52"/>
    <w:rsid w:val="418F54B0"/>
    <w:rsid w:val="465F368F"/>
    <w:rsid w:val="4D510A4E"/>
    <w:rsid w:val="4FE15F4D"/>
    <w:rsid w:val="537A0AF8"/>
    <w:rsid w:val="53FC2887"/>
    <w:rsid w:val="54245C06"/>
    <w:rsid w:val="563576E2"/>
    <w:rsid w:val="595B70E4"/>
    <w:rsid w:val="5AB6275A"/>
    <w:rsid w:val="5D56007B"/>
    <w:rsid w:val="61D63E35"/>
    <w:rsid w:val="62860AE3"/>
    <w:rsid w:val="62AC0804"/>
    <w:rsid w:val="63041680"/>
    <w:rsid w:val="631B0703"/>
    <w:rsid w:val="645C7BA2"/>
    <w:rsid w:val="64660491"/>
    <w:rsid w:val="67262CE9"/>
    <w:rsid w:val="75D94D85"/>
    <w:rsid w:val="7CC5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numPr>
        <w:ilvl w:val="0"/>
        <w:numId w:val="1"/>
      </w:numPr>
      <w:tabs>
        <w:tab w:val="left" w:pos="630"/>
      </w:tabs>
      <w:spacing w:before="10" w:after="10"/>
      <w:jc w:val="center"/>
      <w:outlineLvl w:val="0"/>
    </w:pPr>
    <w:rPr>
      <w:rFonts w:ascii="Times New Roman" w:hAnsi="Times New Roman" w:eastAsia="宋体"/>
      <w:b/>
      <w:bCs/>
      <w:kern w:val="44"/>
      <w:sz w:val="28"/>
      <w:szCs w:val="44"/>
    </w:rPr>
  </w:style>
  <w:style w:type="paragraph" w:styleId="3">
    <w:name w:val="heading 2"/>
    <w:basedOn w:val="1"/>
    <w:next w:val="1"/>
    <w:qFormat/>
    <w:uiPriority w:val="9"/>
    <w:pPr>
      <w:keepNext/>
      <w:keepLines/>
      <w:numPr>
        <w:ilvl w:val="1"/>
        <w:numId w:val="1"/>
      </w:numPr>
      <w:tabs>
        <w:tab w:val="left" w:pos="5580"/>
      </w:tabs>
      <w:outlineLvl w:val="1"/>
    </w:pPr>
    <w:rPr>
      <w:rFonts w:ascii="黑体" w:hAnsi="黑体"/>
      <w:b/>
      <w:bCs/>
      <w:sz w:val="28"/>
      <w:szCs w:val="30"/>
    </w:rPr>
  </w:style>
  <w:style w:type="paragraph" w:styleId="4">
    <w:name w:val="heading 3"/>
    <w:basedOn w:val="1"/>
    <w:next w:val="1"/>
    <w:qFormat/>
    <w:uiPriority w:val="9"/>
    <w:pPr>
      <w:keepNext/>
      <w:keepLines/>
      <w:numPr>
        <w:ilvl w:val="2"/>
        <w:numId w:val="1"/>
      </w:numPr>
      <w:tabs>
        <w:tab w:val="left" w:pos="918"/>
      </w:tabs>
      <w:spacing w:before="10" w:after="10"/>
      <w:jc w:val="left"/>
      <w:outlineLvl w:val="2"/>
    </w:pPr>
    <w:rPr>
      <w:b/>
      <w:bCs/>
      <w:sz w:val="24"/>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unhideWhenUsed/>
    <w:uiPriority w:val="99"/>
    <w:rPr>
      <w:rFonts w:ascii="宋体" w:hAnsi="Courier New"/>
      <w:szCs w:val="20"/>
    </w:r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styleId="8">
    <w:name w:val="header"/>
    <w:basedOn w:val="1"/>
    <w:unhideWhenUsed/>
    <w:qFormat/>
    <w:uiPriority w:val="99"/>
    <w:pP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qFormat/>
    <w:uiPriority w:val="0"/>
    <w:rPr>
      <w:sz w:val="24"/>
    </w:rPr>
  </w:style>
  <w:style w:type="table" w:styleId="13">
    <w:name w:val="Table Grid"/>
    <w:basedOn w:val="12"/>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unhideWhenUsed/>
    <w:qFormat/>
    <w:uiPriority w:val="99"/>
    <w:rPr>
      <w:color w:val="0000FF"/>
      <w:u w:val="single"/>
    </w:rPr>
  </w:style>
  <w:style w:type="character" w:customStyle="1" w:styleId="16">
    <w:name w:val="标题 1 字符"/>
    <w:basedOn w:val="14"/>
    <w:link w:val="2"/>
    <w:qFormat/>
    <w:uiPriority w:val="0"/>
    <w:rPr>
      <w:rFonts w:ascii="Times New Roman" w:hAnsi="Times New Roman" w:eastAsia="宋体"/>
      <w:b/>
      <w:bCs/>
      <w:kern w:val="44"/>
      <w:sz w:val="28"/>
      <w:szCs w:val="44"/>
    </w:rPr>
  </w:style>
  <w:style w:type="paragraph" w:customStyle="1" w:styleId="1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2020-02-15T02:47:00Z</dcterms:created>
  <dc:creator>zone战</dc:creator>
  <cp:lastModifiedBy>Le Hao</cp:lastModifiedBy>
  <dcterms:modified xsi:type="dcterms:W3CDTF">2020-03-20T12:45:24Z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