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558782232"/>
        <w:docPartObj>
          <w:docPartGallery w:val="Table of Contents"/>
          <w:docPartUnique/>
        </w:docPartObj>
      </w:sdtPr>
      <w:sdtEndPr>
        <w:rPr>
          <w:rFonts w:ascii="Times New Roman" w:eastAsia="宋体" w:hAnsi="Times New Roman" w:cs="Times New Roman"/>
          <w:color w:val="auto"/>
          <w:kern w:val="2"/>
          <w:sz w:val="30"/>
          <w:szCs w:val="30"/>
        </w:rPr>
      </w:sdtEndPr>
      <w:sdtContent>
        <w:p w:rsidR="006A1D1D" w:rsidRPr="006A1D1D" w:rsidRDefault="006A1D1D" w:rsidP="006A1D1D">
          <w:pPr>
            <w:pStyle w:val="TOC"/>
            <w:spacing w:afterLines="100" w:after="312" w:line="480" w:lineRule="auto"/>
            <w:rPr>
              <w:rFonts w:asciiTheme="minorEastAsia" w:eastAsiaTheme="minorEastAsia" w:hAnsiTheme="minorEastAsia"/>
              <w:sz w:val="36"/>
              <w:szCs w:val="36"/>
            </w:rPr>
          </w:pPr>
          <w:r w:rsidRPr="006A1D1D">
            <w:rPr>
              <w:rFonts w:asciiTheme="minorEastAsia" w:eastAsiaTheme="minorEastAsia" w:hAnsiTheme="minorEastAsia"/>
              <w:sz w:val="36"/>
              <w:szCs w:val="36"/>
              <w:lang w:val="zh-CN"/>
            </w:rPr>
            <w:t>目录</w:t>
          </w:r>
        </w:p>
        <w:p w:rsidR="006A1D1D" w:rsidRPr="006A1D1D" w:rsidRDefault="006A1D1D" w:rsidP="006A1D1D">
          <w:pPr>
            <w:pStyle w:val="10"/>
            <w:tabs>
              <w:tab w:val="right" w:leader="dot" w:pos="8296"/>
            </w:tabs>
            <w:spacing w:afterLines="100" w:after="312" w:line="480" w:lineRule="auto"/>
            <w:rPr>
              <w:rFonts w:asciiTheme="minorEastAsia" w:eastAsiaTheme="minorEastAsia" w:hAnsiTheme="minorEastAsia" w:cstheme="minorBidi"/>
              <w:noProof/>
              <w:sz w:val="30"/>
              <w:szCs w:val="30"/>
            </w:rPr>
          </w:pPr>
          <w:r w:rsidRPr="006A1D1D">
            <w:rPr>
              <w:rFonts w:asciiTheme="minorEastAsia" w:eastAsiaTheme="minorEastAsia" w:hAnsiTheme="minorEastAsia"/>
              <w:sz w:val="30"/>
              <w:szCs w:val="30"/>
            </w:rPr>
            <w:fldChar w:fldCharType="begin"/>
          </w:r>
          <w:r w:rsidRPr="006A1D1D">
            <w:rPr>
              <w:rFonts w:asciiTheme="minorEastAsia" w:eastAsiaTheme="minorEastAsia" w:hAnsiTheme="minorEastAsia"/>
              <w:sz w:val="30"/>
              <w:szCs w:val="30"/>
            </w:rPr>
            <w:instrText xml:space="preserve"> TOC \o "1-3" \h \z \u </w:instrText>
          </w:r>
          <w:r w:rsidRPr="006A1D1D">
            <w:rPr>
              <w:rFonts w:asciiTheme="minorEastAsia" w:eastAsiaTheme="minorEastAsia" w:hAnsiTheme="minorEastAsia"/>
              <w:sz w:val="30"/>
              <w:szCs w:val="30"/>
            </w:rPr>
            <w:fldChar w:fldCharType="separate"/>
          </w:r>
          <w:hyperlink w:anchor="_Toc8720124" w:history="1">
            <w:r w:rsidRPr="006A1D1D">
              <w:rPr>
                <w:rStyle w:val="a6"/>
                <w:rFonts w:asciiTheme="minorEastAsia" w:eastAsiaTheme="minorEastAsia" w:hAnsiTheme="minorEastAsia"/>
                <w:noProof/>
                <w:sz w:val="30"/>
                <w:szCs w:val="30"/>
              </w:rPr>
              <w:t>1</w:t>
            </w:r>
            <w:r w:rsidRPr="006A1D1D">
              <w:rPr>
                <w:rStyle w:val="a6"/>
                <w:rFonts w:asciiTheme="minorEastAsia" w:eastAsiaTheme="minorEastAsia" w:hAnsiTheme="minorEastAsia" w:hint="eastAsia"/>
                <w:noProof/>
                <w:sz w:val="30"/>
                <w:szCs w:val="30"/>
              </w:rPr>
              <w:t>需求分析与设计</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_Toc8720124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2</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2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25" w:history="1">
            <w:r w:rsidRPr="006A1D1D">
              <w:rPr>
                <w:rStyle w:val="a6"/>
                <w:rFonts w:asciiTheme="minorEastAsia" w:eastAsiaTheme="minorEastAsia" w:hAnsiTheme="minorEastAsia"/>
                <w:noProof/>
                <w:sz w:val="30"/>
                <w:szCs w:val="30"/>
                <w:shd w:val="clear" w:color="auto" w:fill="FFFFFF"/>
              </w:rPr>
              <w:t>1.1</w:t>
            </w:r>
            <w:r w:rsidRPr="006A1D1D">
              <w:rPr>
                <w:rStyle w:val="a6"/>
                <w:rFonts w:asciiTheme="minorEastAsia" w:eastAsiaTheme="minorEastAsia" w:hAnsiTheme="minorEastAsia" w:hint="eastAsia"/>
                <w:noProof/>
                <w:sz w:val="30"/>
                <w:szCs w:val="30"/>
                <w:shd w:val="clear" w:color="auto" w:fill="FFFFFF"/>
              </w:rPr>
              <w:t>可行性分析</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_Toc8720125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2</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3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26" w:history="1">
            <w:r w:rsidRPr="006A1D1D">
              <w:rPr>
                <w:rStyle w:val="a6"/>
                <w:rFonts w:asciiTheme="minorEastAsia" w:eastAsiaTheme="minorEastAsia" w:hAnsiTheme="minorEastAsia"/>
                <w:noProof/>
                <w:sz w:val="30"/>
                <w:szCs w:val="30"/>
                <w:shd w:val="clear" w:color="auto" w:fill="FFFFFF"/>
              </w:rPr>
              <w:t xml:space="preserve">1.1.1 </w:t>
            </w:r>
            <w:r w:rsidRPr="006A1D1D">
              <w:rPr>
                <w:rStyle w:val="a6"/>
                <w:rFonts w:asciiTheme="minorEastAsia" w:eastAsiaTheme="minorEastAsia" w:hAnsiTheme="minorEastAsia" w:hint="eastAsia"/>
                <w:noProof/>
                <w:sz w:val="30"/>
                <w:szCs w:val="30"/>
                <w:shd w:val="clear" w:color="auto" w:fill="FFFFFF"/>
              </w:rPr>
              <w:t>经济上的可行性</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_Toc8720126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2</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3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27" w:history="1">
            <w:r w:rsidRPr="006A1D1D">
              <w:rPr>
                <w:rStyle w:val="a6"/>
                <w:rFonts w:asciiTheme="minorEastAsia" w:eastAsiaTheme="minorEastAsia" w:hAnsiTheme="minorEastAsia"/>
                <w:noProof/>
                <w:sz w:val="30"/>
                <w:szCs w:val="30"/>
                <w:shd w:val="clear" w:color="auto" w:fill="FFFFFF"/>
              </w:rPr>
              <w:t>1.1.2</w:t>
            </w:r>
            <w:r w:rsidRPr="006A1D1D">
              <w:rPr>
                <w:rStyle w:val="a6"/>
                <w:rFonts w:asciiTheme="minorEastAsia" w:eastAsiaTheme="minorEastAsia" w:hAnsiTheme="minorEastAsia" w:hint="eastAsia"/>
                <w:noProof/>
                <w:sz w:val="30"/>
                <w:szCs w:val="30"/>
                <w:shd w:val="clear" w:color="auto" w:fill="FFFFFF"/>
              </w:rPr>
              <w:t>操作可行性</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_Toc8720127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2</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3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28" w:history="1">
            <w:r w:rsidRPr="006A1D1D">
              <w:rPr>
                <w:rStyle w:val="a6"/>
                <w:rFonts w:asciiTheme="minorEastAsia" w:eastAsiaTheme="minorEastAsia" w:hAnsiTheme="minorEastAsia"/>
                <w:noProof/>
                <w:sz w:val="30"/>
                <w:szCs w:val="30"/>
                <w:shd w:val="clear" w:color="auto" w:fill="FFFFFF"/>
              </w:rPr>
              <w:t>1.1.3</w:t>
            </w:r>
            <w:r w:rsidRPr="006A1D1D">
              <w:rPr>
                <w:rStyle w:val="a6"/>
                <w:rFonts w:asciiTheme="minorEastAsia" w:eastAsiaTheme="minorEastAsia" w:hAnsiTheme="minorEastAsia" w:hint="eastAsia"/>
                <w:noProof/>
                <w:sz w:val="30"/>
                <w:szCs w:val="30"/>
                <w:shd w:val="clear" w:color="auto" w:fill="FFFFFF"/>
              </w:rPr>
              <w:t>技术可行性</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_Toc8720128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2</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2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29" w:history="1">
            <w:r w:rsidRPr="006A1D1D">
              <w:rPr>
                <w:rStyle w:val="a6"/>
                <w:rFonts w:asciiTheme="minorEastAsia" w:eastAsiaTheme="minorEastAsia" w:hAnsiTheme="minorEastAsia"/>
                <w:noProof/>
                <w:sz w:val="30"/>
                <w:szCs w:val="30"/>
                <w:shd w:val="clear" w:color="auto" w:fill="FFFFFF"/>
              </w:rPr>
              <w:t>1.2</w:t>
            </w:r>
            <w:r w:rsidRPr="006A1D1D">
              <w:rPr>
                <w:rStyle w:val="a6"/>
                <w:rFonts w:asciiTheme="minorEastAsia" w:eastAsiaTheme="minorEastAsia" w:hAnsiTheme="minorEastAsia" w:hint="eastAsia"/>
                <w:noProof/>
                <w:sz w:val="30"/>
                <w:szCs w:val="30"/>
                <w:shd w:val="clear" w:color="auto" w:fill="FFFFFF"/>
              </w:rPr>
              <w:t>性能需求分析</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_Toc8720129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3</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3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30" w:history="1">
            <w:r w:rsidRPr="006A1D1D">
              <w:rPr>
                <w:rStyle w:val="a6"/>
                <w:rFonts w:asciiTheme="minorEastAsia" w:eastAsiaTheme="minorEastAsia" w:hAnsiTheme="minorEastAsia"/>
                <w:noProof/>
                <w:sz w:val="30"/>
                <w:szCs w:val="30"/>
                <w:shd w:val="clear" w:color="auto" w:fill="FFFFFF"/>
              </w:rPr>
              <w:t>1.2.1</w:t>
            </w:r>
            <w:r w:rsidRPr="006A1D1D">
              <w:rPr>
                <w:rStyle w:val="a6"/>
                <w:rFonts w:asciiTheme="minorEastAsia" w:eastAsiaTheme="minorEastAsia" w:hAnsiTheme="minorEastAsia" w:hint="eastAsia"/>
                <w:noProof/>
                <w:sz w:val="30"/>
                <w:szCs w:val="30"/>
                <w:shd w:val="clear" w:color="auto" w:fill="FFFFFF"/>
              </w:rPr>
              <w:t>实用性原则</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_Toc8720130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3</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3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31" w:history="1">
            <w:r w:rsidRPr="006A1D1D">
              <w:rPr>
                <w:rStyle w:val="a6"/>
                <w:rFonts w:asciiTheme="minorEastAsia" w:eastAsiaTheme="minorEastAsia" w:hAnsiTheme="minorEastAsia"/>
                <w:noProof/>
                <w:sz w:val="30"/>
                <w:szCs w:val="30"/>
                <w:shd w:val="clear" w:color="auto" w:fill="FFFFFF"/>
              </w:rPr>
              <w:t>1.2.2</w:t>
            </w:r>
            <w:r w:rsidRPr="006A1D1D">
              <w:rPr>
                <w:rStyle w:val="a6"/>
                <w:rFonts w:asciiTheme="minorEastAsia" w:eastAsiaTheme="minorEastAsia" w:hAnsiTheme="minorEastAsia" w:hint="eastAsia"/>
                <w:noProof/>
                <w:sz w:val="30"/>
                <w:szCs w:val="30"/>
                <w:shd w:val="clear" w:color="auto" w:fill="FFFFFF"/>
              </w:rPr>
              <w:t>安全可靠性原则</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_Toc8720131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3</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3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32" w:history="1">
            <w:r w:rsidRPr="006A1D1D">
              <w:rPr>
                <w:rStyle w:val="a6"/>
                <w:rFonts w:asciiTheme="minorEastAsia" w:eastAsiaTheme="minorEastAsia" w:hAnsiTheme="minorEastAsia"/>
                <w:noProof/>
                <w:sz w:val="30"/>
                <w:szCs w:val="30"/>
                <w:shd w:val="clear" w:color="auto" w:fill="FFFFFF"/>
              </w:rPr>
              <w:t>1.2.3</w:t>
            </w:r>
            <w:r w:rsidRPr="006A1D1D">
              <w:rPr>
                <w:rStyle w:val="a6"/>
                <w:rFonts w:asciiTheme="minorEastAsia" w:eastAsiaTheme="minorEastAsia" w:hAnsiTheme="minorEastAsia" w:hint="eastAsia"/>
                <w:noProof/>
                <w:sz w:val="30"/>
                <w:szCs w:val="30"/>
                <w:shd w:val="clear" w:color="auto" w:fill="FFFFFF"/>
              </w:rPr>
              <w:t>用户界面美观原则</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_Toc8720132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3</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2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33" w:history="1">
            <w:r w:rsidRPr="006A1D1D">
              <w:rPr>
                <w:rStyle w:val="a6"/>
                <w:rFonts w:asciiTheme="minorEastAsia" w:eastAsiaTheme="minorEastAsia" w:hAnsiTheme="minorEastAsia"/>
                <w:noProof/>
                <w:sz w:val="30"/>
                <w:szCs w:val="30"/>
              </w:rPr>
              <w:t>1.3.</w:t>
            </w:r>
            <w:r w:rsidRPr="006A1D1D">
              <w:rPr>
                <w:rStyle w:val="a6"/>
                <w:rFonts w:asciiTheme="minorEastAsia" w:eastAsiaTheme="minorEastAsia" w:hAnsiTheme="minorEastAsia" w:hint="eastAsia"/>
                <w:noProof/>
                <w:sz w:val="30"/>
                <w:szCs w:val="30"/>
              </w:rPr>
              <w:t>数据库设</w:t>
            </w:r>
            <w:r w:rsidRPr="006A1D1D">
              <w:rPr>
                <w:rStyle w:val="a6"/>
                <w:rFonts w:asciiTheme="minorEastAsia" w:eastAsiaTheme="minorEastAsia" w:hAnsiTheme="minorEastAsia" w:cs="Arial" w:hint="eastAsia"/>
                <w:noProof/>
                <w:sz w:val="30"/>
                <w:szCs w:val="30"/>
                <w:shd w:val="clear" w:color="auto" w:fill="FFFFFF"/>
              </w:rPr>
              <w:t>计</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_Toc8720133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4</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3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34" w:history="1">
            <w:r w:rsidRPr="006A1D1D">
              <w:rPr>
                <w:rStyle w:val="a6"/>
                <w:rFonts w:asciiTheme="minorEastAsia" w:eastAsiaTheme="minorEastAsia" w:hAnsiTheme="minorEastAsia"/>
                <w:noProof/>
                <w:sz w:val="30"/>
                <w:szCs w:val="30"/>
                <w:shd w:val="clear" w:color="auto" w:fill="FFFFFF"/>
              </w:rPr>
              <w:t xml:space="preserve">3.3.1 </w:t>
            </w:r>
            <w:r w:rsidRPr="006A1D1D">
              <w:rPr>
                <w:rStyle w:val="a6"/>
                <w:rFonts w:asciiTheme="minorEastAsia" w:eastAsiaTheme="minorEastAsia" w:hAnsiTheme="minorEastAsia" w:hint="eastAsia"/>
                <w:noProof/>
                <w:sz w:val="30"/>
                <w:szCs w:val="30"/>
                <w:shd w:val="clear" w:color="auto" w:fill="FFFFFF"/>
              </w:rPr>
              <w:t>数据库设计</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_Toc8720134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4</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pStyle w:val="20"/>
            <w:tabs>
              <w:tab w:val="right" w:leader="dot" w:pos="8296"/>
            </w:tabs>
            <w:spacing w:afterLines="100" w:after="312" w:line="480" w:lineRule="auto"/>
            <w:rPr>
              <w:rFonts w:asciiTheme="minorEastAsia" w:eastAsiaTheme="minorEastAsia" w:hAnsiTheme="minorEastAsia" w:cstheme="minorBidi"/>
              <w:noProof/>
              <w:sz w:val="30"/>
              <w:szCs w:val="30"/>
            </w:rPr>
          </w:pPr>
          <w:hyperlink w:anchor="_Toc8720135" w:history="1">
            <w:r w:rsidRPr="006A1D1D">
              <w:rPr>
                <w:rStyle w:val="a6"/>
                <w:rFonts w:asciiTheme="minorEastAsia" w:eastAsiaTheme="minorEastAsia" w:hAnsiTheme="minorEastAsia"/>
                <w:noProof/>
                <w:sz w:val="30"/>
                <w:szCs w:val="30"/>
                <w:shd w:val="clear" w:color="auto" w:fill="FFFFFF"/>
              </w:rPr>
              <w:t>1.4.</w:t>
            </w:r>
            <w:r w:rsidRPr="006A1D1D">
              <w:rPr>
                <w:rStyle w:val="a6"/>
                <w:rFonts w:asciiTheme="minorEastAsia" w:eastAsiaTheme="minorEastAsia" w:hAnsiTheme="minorEastAsia" w:hint="eastAsia"/>
                <w:noProof/>
                <w:sz w:val="30"/>
                <w:szCs w:val="30"/>
                <w:shd w:val="clear" w:color="auto" w:fill="FFFFFF"/>
              </w:rPr>
              <w:t>数据库逻辑结构设计</w:t>
            </w:r>
            <w:r w:rsidRPr="006A1D1D">
              <w:rPr>
                <w:rFonts w:asciiTheme="minorEastAsia" w:eastAsiaTheme="minorEastAsia" w:hAnsiTheme="minorEastAsia"/>
                <w:noProof/>
                <w:webHidden/>
                <w:sz w:val="30"/>
                <w:szCs w:val="30"/>
              </w:rPr>
              <w:tab/>
            </w:r>
            <w:r w:rsidRPr="006A1D1D">
              <w:rPr>
                <w:rFonts w:asciiTheme="minorEastAsia" w:eastAsiaTheme="minorEastAsia" w:hAnsiTheme="minorEastAsia"/>
                <w:noProof/>
                <w:webHidden/>
                <w:sz w:val="30"/>
                <w:szCs w:val="30"/>
              </w:rPr>
              <w:fldChar w:fldCharType="begin"/>
            </w:r>
            <w:r w:rsidRPr="006A1D1D">
              <w:rPr>
                <w:rFonts w:asciiTheme="minorEastAsia" w:eastAsiaTheme="minorEastAsia" w:hAnsiTheme="minorEastAsia"/>
                <w:noProof/>
                <w:webHidden/>
                <w:sz w:val="30"/>
                <w:szCs w:val="30"/>
              </w:rPr>
              <w:instrText xml:space="preserve"> PAGEREF _Toc8720135 \h </w:instrText>
            </w:r>
            <w:r w:rsidRPr="006A1D1D">
              <w:rPr>
                <w:rFonts w:asciiTheme="minorEastAsia" w:eastAsiaTheme="minorEastAsia" w:hAnsiTheme="minorEastAsia"/>
                <w:noProof/>
                <w:webHidden/>
                <w:sz w:val="30"/>
                <w:szCs w:val="30"/>
              </w:rPr>
            </w:r>
            <w:r w:rsidRPr="006A1D1D">
              <w:rPr>
                <w:rFonts w:asciiTheme="minorEastAsia" w:eastAsiaTheme="minorEastAsia" w:hAnsiTheme="minorEastAsia"/>
                <w:noProof/>
                <w:webHidden/>
                <w:sz w:val="30"/>
                <w:szCs w:val="30"/>
              </w:rPr>
              <w:fldChar w:fldCharType="separate"/>
            </w:r>
            <w:r w:rsidRPr="006A1D1D">
              <w:rPr>
                <w:rFonts w:asciiTheme="minorEastAsia" w:eastAsiaTheme="minorEastAsia" w:hAnsiTheme="minorEastAsia"/>
                <w:noProof/>
                <w:webHidden/>
                <w:sz w:val="30"/>
                <w:szCs w:val="30"/>
              </w:rPr>
              <w:t>4</w:t>
            </w:r>
            <w:r w:rsidRPr="006A1D1D">
              <w:rPr>
                <w:rFonts w:asciiTheme="minorEastAsia" w:eastAsiaTheme="minorEastAsia" w:hAnsiTheme="minorEastAsia"/>
                <w:noProof/>
                <w:webHidden/>
                <w:sz w:val="30"/>
                <w:szCs w:val="30"/>
              </w:rPr>
              <w:fldChar w:fldCharType="end"/>
            </w:r>
          </w:hyperlink>
        </w:p>
        <w:p w:rsidR="006A1D1D" w:rsidRPr="006A1D1D" w:rsidRDefault="006A1D1D" w:rsidP="006A1D1D">
          <w:pPr>
            <w:spacing w:afterLines="100" w:after="312" w:line="480" w:lineRule="auto"/>
            <w:rPr>
              <w:sz w:val="30"/>
              <w:szCs w:val="30"/>
            </w:rPr>
          </w:pPr>
          <w:r w:rsidRPr="006A1D1D">
            <w:rPr>
              <w:rFonts w:asciiTheme="minorEastAsia" w:eastAsiaTheme="minorEastAsia" w:hAnsiTheme="minorEastAsia"/>
              <w:b/>
              <w:bCs/>
              <w:sz w:val="30"/>
              <w:szCs w:val="30"/>
              <w:lang w:val="zh-CN"/>
            </w:rPr>
            <w:fldChar w:fldCharType="end"/>
          </w:r>
        </w:p>
      </w:sdtContent>
    </w:sdt>
    <w:p w:rsidR="00DC757D" w:rsidRDefault="00DC757D" w:rsidP="00DC757D">
      <w:pPr>
        <w:widowControl/>
        <w:spacing w:line="400" w:lineRule="exact"/>
        <w:jc w:val="left"/>
        <w:rPr>
          <w:b/>
          <w:sz w:val="24"/>
        </w:rPr>
        <w:sectPr w:rsidR="00DC75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DC757D" w:rsidRDefault="00DC757D" w:rsidP="006A1D1D">
      <w:pPr>
        <w:pStyle w:val="1"/>
      </w:pPr>
      <w:bookmarkStart w:id="0" w:name="_Toc8720124"/>
      <w:r>
        <w:rPr>
          <w:rFonts w:hint="eastAsia"/>
        </w:rPr>
        <w:lastRenderedPageBreak/>
        <w:t>1</w:t>
      </w:r>
      <w:r>
        <w:rPr>
          <w:rFonts w:hint="eastAsia"/>
        </w:rPr>
        <w:t>需求分析与设计</w:t>
      </w:r>
      <w:bookmarkStart w:id="1" w:name="_Toc503123378"/>
      <w:bookmarkEnd w:id="0"/>
    </w:p>
    <w:p w:rsidR="00DC757D" w:rsidRDefault="00DC757D" w:rsidP="00DC757D">
      <w:pPr>
        <w:pStyle w:val="2"/>
        <w:rPr>
          <w:shd w:val="clear" w:color="auto" w:fill="FFFFFF"/>
        </w:rPr>
      </w:pPr>
      <w:bookmarkStart w:id="2" w:name="_Toc8720125"/>
      <w:r>
        <w:rPr>
          <w:rFonts w:hint="eastAsia"/>
          <w:shd w:val="clear" w:color="auto" w:fill="FFFFFF"/>
        </w:rPr>
        <w:t>1</w:t>
      </w:r>
      <w:r>
        <w:rPr>
          <w:shd w:val="clear" w:color="auto" w:fill="FFFFFF"/>
        </w:rPr>
        <w:t>.1</w:t>
      </w:r>
      <w:r>
        <w:rPr>
          <w:rFonts w:hint="eastAsia"/>
          <w:shd w:val="clear" w:color="auto" w:fill="FFFFFF"/>
        </w:rPr>
        <w:t>可行性分析</w:t>
      </w:r>
      <w:bookmarkEnd w:id="1"/>
      <w:bookmarkEnd w:id="2"/>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该阶段通过对系统总目标的初步调研与分析，提出可行性方案并进行论证。在此，主要从经济可行性，操作可行性和技术可行性三方面进行分析。</w:t>
      </w:r>
    </w:p>
    <w:p w:rsidR="00DC757D" w:rsidRDefault="00DC757D" w:rsidP="00DC757D">
      <w:pPr>
        <w:pStyle w:val="3"/>
        <w:rPr>
          <w:shd w:val="clear" w:color="auto" w:fill="FFFFFF"/>
        </w:rPr>
      </w:pPr>
      <w:bookmarkStart w:id="3" w:name="_Toc503123379"/>
      <w:bookmarkStart w:id="4" w:name="_Toc8720126"/>
      <w:r>
        <w:rPr>
          <w:rFonts w:hint="eastAsia"/>
          <w:shd w:val="clear" w:color="auto" w:fill="FFFFFF"/>
        </w:rPr>
        <w:t>1</w:t>
      </w:r>
      <w:r>
        <w:rPr>
          <w:shd w:val="clear" w:color="auto" w:fill="FFFFFF"/>
        </w:rPr>
        <w:t xml:space="preserve">.1.1 </w:t>
      </w:r>
      <w:r>
        <w:rPr>
          <w:rFonts w:hint="eastAsia"/>
          <w:shd w:val="clear" w:color="auto" w:fill="FFFFFF"/>
        </w:rPr>
        <w:t>经济上的可行性</w:t>
      </w:r>
      <w:bookmarkEnd w:id="3"/>
      <w:bookmarkEnd w:id="4"/>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因为本系统所使用的开发平台jdk1.7+eclipse+androidsdk21.等都可在相关</w:t>
      </w:r>
      <w:proofErr w:type="gramStart"/>
      <w:r>
        <w:rPr>
          <w:rFonts w:ascii="宋体" w:hAnsi="宋体" w:cs="Arial" w:hint="eastAsia"/>
          <w:color w:val="333333"/>
          <w:sz w:val="24"/>
          <w:shd w:val="clear" w:color="auto" w:fill="FFFFFF"/>
        </w:rPr>
        <w:t>的官网来</w:t>
      </w:r>
      <w:proofErr w:type="gramEnd"/>
      <w:r>
        <w:rPr>
          <w:rFonts w:ascii="宋体" w:hAnsi="宋体" w:cs="Arial" w:hint="eastAsia"/>
          <w:color w:val="333333"/>
          <w:sz w:val="24"/>
          <w:shd w:val="clear" w:color="auto" w:fill="FFFFFF"/>
        </w:rPr>
        <w:t>下载，几乎都是免费的开源软件且此系统选用的是成本相对来说较低的模式，则基于web service 服务的C/S模式，所以从经济上来讲是可行的。</w:t>
      </w:r>
    </w:p>
    <w:p w:rsidR="00DC757D" w:rsidRDefault="00DC757D" w:rsidP="00DC757D">
      <w:pPr>
        <w:pStyle w:val="3"/>
        <w:rPr>
          <w:shd w:val="clear" w:color="auto" w:fill="FFFFFF"/>
        </w:rPr>
      </w:pPr>
      <w:bookmarkStart w:id="5" w:name="_Toc503123380"/>
      <w:bookmarkStart w:id="6" w:name="_Toc8720127"/>
      <w:r>
        <w:rPr>
          <w:rFonts w:hint="eastAsia"/>
          <w:shd w:val="clear" w:color="auto" w:fill="FFFFFF"/>
        </w:rPr>
        <w:t>1</w:t>
      </w:r>
      <w:r>
        <w:rPr>
          <w:shd w:val="clear" w:color="auto" w:fill="FFFFFF"/>
        </w:rPr>
        <w:t>.1.2</w:t>
      </w:r>
      <w:r>
        <w:rPr>
          <w:rFonts w:hint="eastAsia"/>
          <w:shd w:val="clear" w:color="auto" w:fill="FFFFFF"/>
        </w:rPr>
        <w:t>操作可行性</w:t>
      </w:r>
      <w:bookmarkEnd w:id="5"/>
      <w:bookmarkEnd w:id="6"/>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操作可行性是一个系统成功与否的关键，在很多系统中操作的合理性经常成为用户讨论的焦点，所以说系统设计的合理性既是需要考虑的关键也是对用户选择此系统的主要吸引力。</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该系统的功能不能单一，在进过反复思考和老师的指导后，决定将其功能定为四个，即：收入模块、支出模块、人员管理模块，综合管理模块。这样既保证了用户的部分需求，也不会显得杂乱。</w:t>
      </w:r>
    </w:p>
    <w:p w:rsidR="00DC757D" w:rsidRDefault="00DC757D" w:rsidP="00DC757D">
      <w:pPr>
        <w:pStyle w:val="3"/>
        <w:rPr>
          <w:shd w:val="clear" w:color="auto" w:fill="FFFFFF"/>
        </w:rPr>
      </w:pPr>
      <w:bookmarkStart w:id="7" w:name="_Toc503123382"/>
      <w:bookmarkStart w:id="8" w:name="_Toc8720128"/>
      <w:r>
        <w:rPr>
          <w:rFonts w:hint="eastAsia"/>
          <w:shd w:val="clear" w:color="auto" w:fill="FFFFFF"/>
        </w:rPr>
        <w:t>1</w:t>
      </w:r>
      <w:r>
        <w:rPr>
          <w:shd w:val="clear" w:color="auto" w:fill="FFFFFF"/>
        </w:rPr>
        <w:t>.1.3</w:t>
      </w:r>
      <w:r>
        <w:rPr>
          <w:rFonts w:hint="eastAsia"/>
          <w:shd w:val="clear" w:color="auto" w:fill="FFFFFF"/>
        </w:rPr>
        <w:t>技术可行性</w:t>
      </w:r>
      <w:bookmarkStart w:id="9" w:name="_GoBack"/>
      <w:bookmarkEnd w:id="8"/>
      <w:bookmarkEnd w:id="9"/>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color w:val="333333"/>
          <w:sz w:val="24"/>
          <w:shd w:val="clear" w:color="auto" w:fill="FFFFFF"/>
        </w:rPr>
        <w:t>Android</w:t>
      </w:r>
      <w:r>
        <w:rPr>
          <w:rFonts w:ascii="宋体" w:hAnsi="宋体" w:cs="Arial" w:hint="eastAsia"/>
          <w:color w:val="333333"/>
          <w:sz w:val="24"/>
          <w:shd w:val="clear" w:color="auto" w:fill="FFFFFF"/>
        </w:rPr>
        <w:t>以Java作为开发语言，JDK是进行Java开发时必需的开发包。进行开发前先要建立合适的开发环境，其中基于Java的整合型可扩展平台Eclipse是我们的首选。Eclipse是一款非常优秀的开源IDE，Google官方也提供了基于Eclipse的Android开发插件ADT，Android平台为开发者提供了源码开放的软件开发包(SDK)，它包含了使用Java语言开发Android平台应用的必要工具和组件(API)。在大量插件的配合下，完全可以满足从企业级</w:t>
      </w:r>
      <w:r>
        <w:rPr>
          <w:rFonts w:ascii="宋体" w:hAnsi="宋体" w:cs="Arial"/>
          <w:color w:val="333333"/>
          <w:sz w:val="24"/>
          <w:shd w:val="clear" w:color="auto" w:fill="FFFFFF"/>
        </w:rPr>
        <w:t>Java</w:t>
      </w:r>
      <w:r>
        <w:rPr>
          <w:rFonts w:ascii="宋体" w:hAnsi="宋体" w:cs="Arial" w:hint="eastAsia"/>
          <w:color w:val="333333"/>
          <w:sz w:val="24"/>
          <w:shd w:val="clear" w:color="auto" w:fill="FFFFFF"/>
        </w:rPr>
        <w:t>应用到手机终端Java游戏的开发。Eclipse是一款很好的动画游戏制作软件。它完全符合面向对</w:t>
      </w:r>
      <w:r>
        <w:rPr>
          <w:rFonts w:ascii="宋体" w:hAnsi="宋体" w:cs="Arial" w:hint="eastAsia"/>
          <w:color w:val="333333"/>
          <w:sz w:val="24"/>
          <w:shd w:val="clear" w:color="auto" w:fill="FFFFFF"/>
        </w:rPr>
        <w:lastRenderedPageBreak/>
        <w:t xml:space="preserve">象编程的要求，大大的提升了程序编写的能力。而且在Eclipse软件中，它自带了一些常用的组件。这为我们对这各组件开发提供了很大的帮助。因此在技术上是可行的。  </w:t>
      </w:r>
    </w:p>
    <w:p w:rsidR="00DC757D" w:rsidRDefault="00DC757D" w:rsidP="00DC757D">
      <w:pPr>
        <w:pStyle w:val="2"/>
        <w:rPr>
          <w:shd w:val="clear" w:color="auto" w:fill="FFFFFF"/>
        </w:rPr>
      </w:pPr>
      <w:bookmarkStart w:id="10" w:name="_Toc8720129"/>
      <w:r>
        <w:rPr>
          <w:rFonts w:hint="eastAsia"/>
          <w:shd w:val="clear" w:color="auto" w:fill="FFFFFF"/>
        </w:rPr>
        <w:t>1</w:t>
      </w:r>
      <w:r>
        <w:rPr>
          <w:rFonts w:hint="eastAsia"/>
          <w:shd w:val="clear" w:color="auto" w:fill="FFFFFF"/>
        </w:rPr>
        <w:t>.2</w:t>
      </w:r>
      <w:r>
        <w:rPr>
          <w:rFonts w:hint="eastAsia"/>
          <w:shd w:val="clear" w:color="auto" w:fill="FFFFFF"/>
        </w:rPr>
        <w:t>性能需求分析</w:t>
      </w:r>
      <w:bookmarkEnd w:id="7"/>
      <w:bookmarkEnd w:id="10"/>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 xml:space="preserve">为了保证软件能够长期、安全、稳定、可靠、高效地在Android 设备上运行，本系统应该满足以下性能需求。 </w:t>
      </w:r>
    </w:p>
    <w:p w:rsidR="00DC757D" w:rsidRDefault="00DC757D" w:rsidP="00DC757D">
      <w:pPr>
        <w:pStyle w:val="3"/>
        <w:rPr>
          <w:shd w:val="clear" w:color="auto" w:fill="FFFFFF"/>
        </w:rPr>
      </w:pPr>
      <w:bookmarkStart w:id="11" w:name="_Toc503123383"/>
      <w:bookmarkStart w:id="12" w:name="_Toc8720130"/>
      <w:r>
        <w:rPr>
          <w:rFonts w:hint="eastAsia"/>
          <w:shd w:val="clear" w:color="auto" w:fill="FFFFFF"/>
        </w:rPr>
        <w:t>1</w:t>
      </w:r>
      <w:r>
        <w:rPr>
          <w:shd w:val="clear" w:color="auto" w:fill="FFFFFF"/>
        </w:rPr>
        <w:t>.2.1</w:t>
      </w:r>
      <w:r>
        <w:rPr>
          <w:rFonts w:hint="eastAsia"/>
          <w:shd w:val="clear" w:color="auto" w:fill="FFFFFF"/>
        </w:rPr>
        <w:t>实用性原则</w:t>
      </w:r>
      <w:bookmarkEnd w:id="11"/>
      <w:bookmarkEnd w:id="12"/>
      <w:r>
        <w:rPr>
          <w:rFonts w:hint="eastAsia"/>
          <w:shd w:val="clear" w:color="auto" w:fill="FFFFFF"/>
        </w:rPr>
        <w:t xml:space="preserve">  </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充分利用手机的</w:t>
      </w:r>
      <w:r>
        <w:rPr>
          <w:rFonts w:ascii="宋体" w:hAnsi="宋体" w:cs="Arial"/>
          <w:color w:val="333333"/>
          <w:sz w:val="24"/>
          <w:shd w:val="clear" w:color="auto" w:fill="FFFFFF"/>
        </w:rPr>
        <w:t>2G</w:t>
      </w:r>
      <w:r>
        <w:rPr>
          <w:rFonts w:ascii="宋体" w:hAnsi="宋体" w:cs="Arial" w:hint="eastAsia"/>
          <w:color w:val="333333"/>
          <w:sz w:val="24"/>
          <w:shd w:val="clear" w:color="auto" w:fill="FFFFFF"/>
        </w:rPr>
        <w:t>/</w:t>
      </w:r>
      <w:r>
        <w:rPr>
          <w:rFonts w:ascii="宋体" w:hAnsi="宋体" w:cs="Arial"/>
          <w:color w:val="333333"/>
          <w:sz w:val="24"/>
          <w:shd w:val="clear" w:color="auto" w:fill="FFFFFF"/>
        </w:rPr>
        <w:t>3G</w:t>
      </w:r>
      <w:r>
        <w:rPr>
          <w:rFonts w:ascii="宋体" w:hAnsi="宋体" w:cs="Arial" w:hint="eastAsia"/>
          <w:color w:val="333333"/>
          <w:sz w:val="24"/>
          <w:shd w:val="clear" w:color="auto" w:fill="FFFFFF"/>
        </w:rPr>
        <w:t>网络，为本软件提供信息支持， 充分考虑用户获取信息的心理需求，在简洁实用的基础上对软件界面层级进行布局。</w:t>
      </w:r>
    </w:p>
    <w:p w:rsidR="00DC757D" w:rsidRDefault="00DC757D" w:rsidP="00DC757D">
      <w:pPr>
        <w:pStyle w:val="3"/>
        <w:rPr>
          <w:shd w:val="clear" w:color="auto" w:fill="FFFFFF"/>
        </w:rPr>
      </w:pPr>
      <w:bookmarkStart w:id="13" w:name="_Toc503123385"/>
      <w:bookmarkStart w:id="14" w:name="_Toc8720131"/>
      <w:r>
        <w:rPr>
          <w:rFonts w:hint="eastAsia"/>
          <w:shd w:val="clear" w:color="auto" w:fill="FFFFFF"/>
        </w:rPr>
        <w:t>1</w:t>
      </w:r>
      <w:r>
        <w:rPr>
          <w:shd w:val="clear" w:color="auto" w:fill="FFFFFF"/>
        </w:rPr>
        <w:t>.2.2</w:t>
      </w:r>
      <w:r>
        <w:rPr>
          <w:rFonts w:hint="eastAsia"/>
          <w:shd w:val="clear" w:color="auto" w:fill="FFFFFF"/>
        </w:rPr>
        <w:t>安全可靠性原则</w:t>
      </w:r>
      <w:bookmarkEnd w:id="13"/>
      <w:bookmarkEnd w:id="14"/>
      <w:r>
        <w:rPr>
          <w:rFonts w:hint="eastAsia"/>
          <w:shd w:val="clear" w:color="auto" w:fill="FFFFFF"/>
        </w:rPr>
        <w:t xml:space="preserve">   </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本软件是基于手机设备使用的，其安全性与其他的应用软件是一样的， 本软件不会残留用户任何的隐私信息。</w:t>
      </w:r>
    </w:p>
    <w:p w:rsidR="00DC757D" w:rsidRDefault="00DC757D" w:rsidP="00DC757D">
      <w:pPr>
        <w:pStyle w:val="3"/>
        <w:rPr>
          <w:shd w:val="clear" w:color="auto" w:fill="FFFFFF"/>
        </w:rPr>
      </w:pPr>
      <w:bookmarkStart w:id="15" w:name="_Toc503123386"/>
      <w:bookmarkStart w:id="16" w:name="_Toc8720132"/>
      <w:r>
        <w:rPr>
          <w:rFonts w:hint="eastAsia"/>
          <w:shd w:val="clear" w:color="auto" w:fill="FFFFFF"/>
        </w:rPr>
        <w:t>1</w:t>
      </w:r>
      <w:r>
        <w:rPr>
          <w:shd w:val="clear" w:color="auto" w:fill="FFFFFF"/>
        </w:rPr>
        <w:t>.2.3</w:t>
      </w:r>
      <w:r>
        <w:rPr>
          <w:rFonts w:hint="eastAsia"/>
          <w:shd w:val="clear" w:color="auto" w:fill="FFFFFF"/>
        </w:rPr>
        <w:t>用户界面美观原则</w:t>
      </w:r>
      <w:bookmarkEnd w:id="15"/>
      <w:bookmarkEnd w:id="16"/>
      <w:r>
        <w:rPr>
          <w:rFonts w:hint="eastAsia"/>
          <w:shd w:val="clear" w:color="auto" w:fill="FFFFFF"/>
        </w:rPr>
        <w:t xml:space="preserve">   </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界面经过对用户心理的调研和统计后。并参考时下流行的软件风格进行设计，在此基础上，加入了对用户具有诱导性的按键设计， 使得用户在初次使用的时候就会使用，而不需要在使用的时候进行特别的学习和指导。</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登录模块、成员管理模块、收入管理模块、支出管理模块，综合管理模块。</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1）登录模块：作为系统启动后第一个界面，其中包括用户名密码输入（其中用户名为LIANER）。登录成功后自动保存用户名，有利于提高用户体验。最后提供服务器验证信息返回提示，如果验证通过提示后跳转页面，如果失败则提示密码或用户名错误。</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（2）成员管理模块</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用户在进入到主界面之后，点击“人员管理”，进入人员管理界面。在此界面可以添加、修改人员信息和删除人员信息等操作。人员管理模块主要包括人员身份号、姓名、性别、年龄、初始密码、权限等基本信息。</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lastRenderedPageBreak/>
        <w:t>（3）收入管理模块</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用户在进入到主界面的时候，点击“收入管理”，进入到收入管理界面，在此界面可以录入、修改、删除和查询收入等操作。收入管理模块主要包括了人员编号、姓名、底薪、奖金、补贴、加班费、养老金以及医疗保险和罚金等内容。此模块相当于工资详单，使自己的工资更加条理化和清晰化。</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（3） 支出管理模块</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用户在进入到主界面的时候，点击“支出管理”，会进入到支出管理模块，此界面可以添加、查找、修改和删除等操作。支出管理模块主要包括了支出人员编号、名称、联系电话。该模块主要是用来记录支出的信息，使自己的钱财更加条理化和清晰化。</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（4） 综合管理模块</w:t>
      </w:r>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hint="eastAsia"/>
          <w:color w:val="333333"/>
          <w:sz w:val="24"/>
          <w:shd w:val="clear" w:color="auto" w:fill="FFFFFF"/>
        </w:rPr>
        <w:t>用户在进入到主界面的时候，点击“综合管理”，会进入到综合管理模块，该模块主要是查找的功能，用户可以根据自己的需要来查找，在输入需查找的人员编号之后可以获取该人员、人员列表和收入支出列表等信息。</w:t>
      </w:r>
    </w:p>
    <w:p w:rsidR="00DC757D" w:rsidRDefault="00DC757D" w:rsidP="00DC757D">
      <w:pPr>
        <w:pStyle w:val="2"/>
      </w:pPr>
      <w:bookmarkStart w:id="17" w:name="_Toc503123392"/>
      <w:bookmarkStart w:id="18" w:name="_Toc502224891"/>
      <w:bookmarkStart w:id="19" w:name="_Toc502224982"/>
      <w:bookmarkStart w:id="20" w:name="_Toc502232355"/>
      <w:bookmarkStart w:id="21" w:name="_Toc20999"/>
      <w:bookmarkStart w:id="22" w:name="_Toc502337480"/>
      <w:bookmarkStart w:id="23" w:name="_Toc502337534"/>
      <w:bookmarkStart w:id="24" w:name="_Toc502420517"/>
      <w:bookmarkStart w:id="25" w:name="_Toc502861680"/>
      <w:bookmarkStart w:id="26" w:name="_Toc502861721"/>
      <w:bookmarkStart w:id="27" w:name="_Toc502931850"/>
      <w:bookmarkStart w:id="28" w:name="_Toc8720133"/>
      <w:r>
        <w:rPr>
          <w:rFonts w:hint="eastAsia"/>
        </w:rPr>
        <w:t>1</w:t>
      </w:r>
      <w:r>
        <w:t>.3.</w:t>
      </w:r>
      <w:r>
        <w:rPr>
          <w:rFonts w:hint="eastAsia"/>
        </w:rPr>
        <w:t>数据库设</w:t>
      </w:r>
      <w:r>
        <w:rPr>
          <w:rFonts w:cs="Arial" w:hint="eastAsia"/>
          <w:color w:val="333333"/>
          <w:shd w:val="clear" w:color="auto" w:fill="FFFFFF"/>
        </w:rPr>
        <w:t>计</w:t>
      </w:r>
      <w:bookmarkEnd w:id="17"/>
      <w:bookmarkEnd w:id="18"/>
      <w:bookmarkEnd w:id="19"/>
      <w:bookmarkEnd w:id="20"/>
      <w:bookmarkEnd w:id="21"/>
      <w:bookmarkEnd w:id="22"/>
      <w:bookmarkEnd w:id="23"/>
      <w:bookmarkEnd w:id="24"/>
      <w:bookmarkEnd w:id="25"/>
      <w:bookmarkEnd w:id="26"/>
      <w:bookmarkEnd w:id="27"/>
      <w:bookmarkEnd w:id="28"/>
    </w:p>
    <w:p w:rsidR="00DC757D" w:rsidRDefault="00DC757D" w:rsidP="00DC757D">
      <w:pPr>
        <w:pStyle w:val="3"/>
        <w:rPr>
          <w:shd w:val="clear" w:color="auto" w:fill="FFFFFF"/>
        </w:rPr>
      </w:pPr>
      <w:bookmarkStart w:id="29" w:name="_Toc8720134"/>
      <w:r>
        <w:rPr>
          <w:shd w:val="clear" w:color="auto" w:fill="FFFFFF"/>
        </w:rPr>
        <w:t>3.</w:t>
      </w:r>
      <w:r>
        <w:rPr>
          <w:rFonts w:hint="eastAsia"/>
          <w:shd w:val="clear" w:color="auto" w:fill="FFFFFF"/>
        </w:rPr>
        <w:t>3</w:t>
      </w:r>
      <w:r>
        <w:rPr>
          <w:shd w:val="clear" w:color="auto" w:fill="FFFFFF"/>
        </w:rPr>
        <w:t xml:space="preserve">.1 </w:t>
      </w:r>
      <w:r>
        <w:rPr>
          <w:rFonts w:hint="eastAsia"/>
          <w:shd w:val="clear" w:color="auto" w:fill="FFFFFF"/>
        </w:rPr>
        <w:t>数据库设计</w:t>
      </w:r>
      <w:bookmarkEnd w:id="29"/>
    </w:p>
    <w:p w:rsidR="00DC757D" w:rsidRDefault="00DC757D" w:rsidP="00DC757D">
      <w:pPr>
        <w:spacing w:line="440" w:lineRule="exact"/>
        <w:ind w:firstLineChars="250" w:firstLine="600"/>
        <w:rPr>
          <w:rFonts w:ascii="宋体" w:hAnsi="宋体" w:cs="Arial"/>
          <w:color w:val="333333"/>
          <w:sz w:val="24"/>
          <w:shd w:val="clear" w:color="auto" w:fill="FFFFFF"/>
        </w:rPr>
      </w:pPr>
      <w:r>
        <w:rPr>
          <w:rFonts w:ascii="宋体" w:hAnsi="宋体" w:cs="Arial"/>
          <w:color w:val="333333"/>
          <w:sz w:val="24"/>
          <w:shd w:val="clear" w:color="auto" w:fill="FFFFFF"/>
        </w:rPr>
        <w:t>数据库设计是指对于一个给定的应用环境，构造最优的数据库模式，建立数据库及其应运系统，使之能够有效的存储数据，满足各种用户的应用需求。在数据库领域内，经常把使用数据库的各类系统统称为数据库应用系统。数据库是信息系统的核心和基础，把信息系统中的大量数据按一定的模型组织起来，提供存储、维护、检索数据的功能，使信息系统可以方便、及时、准确的从数据库中获取所需的信息。同时数据库又是信息系统的各个部分是否紧密结合在一起以及如何结合的关键所在。所以数据库设计是系统开发和建设的重要组成部分。在这里</w:t>
      </w:r>
      <w:r>
        <w:rPr>
          <w:rFonts w:ascii="宋体" w:hAnsi="宋体" w:cs="Arial" w:hint="eastAsia"/>
          <w:color w:val="333333"/>
          <w:sz w:val="24"/>
          <w:shd w:val="clear" w:color="auto" w:fill="FFFFFF"/>
        </w:rPr>
        <w:t>家庭理财</w:t>
      </w:r>
      <w:r>
        <w:rPr>
          <w:rFonts w:ascii="宋体" w:hAnsi="宋体" w:cs="Arial"/>
          <w:color w:val="333333"/>
          <w:sz w:val="24"/>
          <w:shd w:val="clear" w:color="auto" w:fill="FFFFFF"/>
        </w:rPr>
        <w:t>采用SQLITE作为后台数据库，数据库名</w:t>
      </w:r>
      <w:r>
        <w:rPr>
          <w:rFonts w:ascii="宋体" w:hAnsi="宋体" w:cs="Arial" w:hint="eastAsia"/>
          <w:color w:val="333333"/>
          <w:sz w:val="24"/>
          <w:shd w:val="clear" w:color="auto" w:fill="FFFFFF"/>
        </w:rPr>
        <w:t>为成员</w:t>
      </w:r>
      <w:r>
        <w:rPr>
          <w:rFonts w:ascii="宋体" w:hAnsi="宋体" w:cs="Arial"/>
          <w:color w:val="333333"/>
          <w:sz w:val="24"/>
          <w:shd w:val="clear" w:color="auto" w:fill="FFFFFF"/>
        </w:rPr>
        <w:t>表、</w:t>
      </w:r>
      <w:r>
        <w:rPr>
          <w:rFonts w:ascii="宋体" w:hAnsi="宋体" w:cs="Arial" w:hint="eastAsia"/>
          <w:color w:val="333333"/>
          <w:sz w:val="24"/>
          <w:shd w:val="clear" w:color="auto" w:fill="FFFFFF"/>
        </w:rPr>
        <w:t>收入</w:t>
      </w:r>
      <w:r>
        <w:rPr>
          <w:rFonts w:ascii="宋体" w:hAnsi="宋体" w:cs="Arial"/>
          <w:color w:val="333333"/>
          <w:sz w:val="24"/>
          <w:shd w:val="clear" w:color="auto" w:fill="FFFFFF"/>
        </w:rPr>
        <w:t>表、</w:t>
      </w:r>
      <w:r>
        <w:rPr>
          <w:rFonts w:ascii="宋体" w:hAnsi="宋体" w:cs="Arial" w:hint="eastAsia"/>
          <w:color w:val="333333"/>
          <w:sz w:val="24"/>
          <w:shd w:val="clear" w:color="auto" w:fill="FFFFFF"/>
        </w:rPr>
        <w:t>支出</w:t>
      </w:r>
      <w:r>
        <w:rPr>
          <w:rFonts w:ascii="宋体" w:hAnsi="宋体" w:cs="Arial"/>
          <w:color w:val="333333"/>
          <w:sz w:val="24"/>
          <w:shd w:val="clear" w:color="auto" w:fill="FFFFFF"/>
        </w:rPr>
        <w:t>表。</w:t>
      </w:r>
    </w:p>
    <w:p w:rsidR="00DC757D" w:rsidRDefault="00DC757D" w:rsidP="00DC757D">
      <w:pPr>
        <w:pStyle w:val="2"/>
        <w:rPr>
          <w:shd w:val="clear" w:color="auto" w:fill="FFFFFF"/>
        </w:rPr>
      </w:pPr>
      <w:bookmarkStart w:id="30" w:name="_Toc502224894"/>
      <w:bookmarkStart w:id="31" w:name="_Toc502224985"/>
      <w:bookmarkStart w:id="32" w:name="_Toc502232358"/>
      <w:bookmarkStart w:id="33" w:name="_Toc19551"/>
      <w:bookmarkStart w:id="34" w:name="_Toc14155"/>
      <w:bookmarkStart w:id="35" w:name="_Toc502337483"/>
      <w:bookmarkStart w:id="36" w:name="_Toc502337537"/>
      <w:bookmarkStart w:id="37" w:name="_Toc502420520"/>
      <w:bookmarkStart w:id="38" w:name="_Toc502861683"/>
      <w:bookmarkStart w:id="39" w:name="_Toc502861724"/>
      <w:bookmarkStart w:id="40" w:name="_Toc502931853"/>
      <w:bookmarkStart w:id="41" w:name="_Toc503123395"/>
      <w:bookmarkStart w:id="42" w:name="_Toc8720135"/>
      <w:r>
        <w:rPr>
          <w:rFonts w:hint="eastAsia"/>
          <w:shd w:val="clear" w:color="auto" w:fill="FFFFFF"/>
        </w:rPr>
        <w:t>1</w:t>
      </w:r>
      <w:r>
        <w:rPr>
          <w:shd w:val="clear" w:color="auto" w:fill="FFFFFF"/>
        </w:rPr>
        <w:t>.4</w:t>
      </w:r>
      <w:r>
        <w:rPr>
          <w:rFonts w:hint="eastAsia"/>
          <w:shd w:val="clear" w:color="auto" w:fill="FFFFFF"/>
        </w:rPr>
        <w:t>.</w:t>
      </w:r>
      <w:r>
        <w:rPr>
          <w:rFonts w:hint="eastAsia"/>
          <w:shd w:val="clear" w:color="auto" w:fill="FFFFFF"/>
        </w:rPr>
        <w:t>数据库逻辑结构设计</w:t>
      </w:r>
      <w:bookmarkEnd w:id="30"/>
      <w:bookmarkEnd w:id="31"/>
      <w:bookmarkEnd w:id="32"/>
      <w:bookmarkEnd w:id="33"/>
      <w:bookmarkEnd w:id="34"/>
      <w:bookmarkEnd w:id="35"/>
      <w:bookmarkEnd w:id="36"/>
      <w:bookmarkEnd w:id="37"/>
      <w:bookmarkEnd w:id="38"/>
      <w:bookmarkEnd w:id="39"/>
      <w:bookmarkEnd w:id="40"/>
      <w:bookmarkEnd w:id="41"/>
      <w:bookmarkEnd w:id="42"/>
    </w:p>
    <w:p w:rsidR="00DC757D" w:rsidRDefault="00DC757D" w:rsidP="00DC757D">
      <w:pPr>
        <w:widowControl/>
        <w:spacing w:line="440" w:lineRule="exact"/>
        <w:ind w:firstLineChars="150" w:firstLine="360"/>
        <w:jc w:val="left"/>
        <w:rPr>
          <w:rFonts w:ascii="宋体" w:hAnsi="宋体" w:cs="Arial"/>
          <w:color w:val="333333"/>
          <w:sz w:val="24"/>
          <w:shd w:val="clear" w:color="auto" w:fill="FFFFFF"/>
        </w:rPr>
      </w:pPr>
      <w:r>
        <w:rPr>
          <w:rFonts w:ascii="宋体" w:hAnsi="宋体" w:cs="Arial"/>
          <w:color w:val="333333"/>
          <w:sz w:val="24"/>
          <w:shd w:val="clear" w:color="auto" w:fill="FFFFFF"/>
        </w:rPr>
        <w:t>现在根据设计好的数据库概念结构来进行数据库各个表的设计，系统主要数据库设计如下：</w:t>
      </w:r>
    </w:p>
    <w:p w:rsidR="00DC757D" w:rsidRDefault="00DC757D" w:rsidP="00DC757D">
      <w:pPr>
        <w:spacing w:line="440" w:lineRule="exact"/>
        <w:jc w:val="center"/>
        <w:rPr>
          <w:rFonts w:ascii="宋体" w:hAnsi="宋体"/>
          <w:sz w:val="24"/>
        </w:rPr>
      </w:pPr>
      <w:r>
        <w:rPr>
          <w:rFonts w:hint="eastAsia"/>
          <w:b/>
          <w:sz w:val="18"/>
          <w:szCs w:val="18"/>
        </w:rPr>
        <w:lastRenderedPageBreak/>
        <w:t>表</w:t>
      </w:r>
      <w:r w:rsidR="006A1D1D">
        <w:rPr>
          <w:rFonts w:hint="eastAsia"/>
          <w:b/>
          <w:sz w:val="18"/>
          <w:szCs w:val="18"/>
        </w:rPr>
        <w:t>1</w:t>
      </w:r>
      <w:r>
        <w:rPr>
          <w:rFonts w:hint="eastAsia"/>
          <w:b/>
          <w:sz w:val="18"/>
          <w:szCs w:val="18"/>
        </w:rPr>
        <w:t>-1</w:t>
      </w:r>
      <w:r>
        <w:rPr>
          <w:rFonts w:hint="eastAsia"/>
          <w:b/>
          <w:sz w:val="18"/>
          <w:szCs w:val="18"/>
        </w:rPr>
        <w:t>成员表</w:t>
      </w:r>
    </w:p>
    <w:tbl>
      <w:tblPr>
        <w:tblW w:w="8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924"/>
        <w:gridCol w:w="1681"/>
        <w:gridCol w:w="1681"/>
        <w:gridCol w:w="1591"/>
      </w:tblGrid>
      <w:tr w:rsidR="00DC757D" w:rsidTr="00E93C3D">
        <w:trPr>
          <w:trHeight w:val="651"/>
          <w:jc w:val="center"/>
        </w:trPr>
        <w:tc>
          <w:tcPr>
            <w:tcW w:w="1436" w:type="dxa"/>
            <w:shd w:val="clear" w:color="auto" w:fill="4F81BD"/>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字段</w:t>
            </w:r>
          </w:p>
        </w:tc>
        <w:tc>
          <w:tcPr>
            <w:tcW w:w="1924" w:type="dxa"/>
            <w:shd w:val="clear" w:color="auto" w:fill="4F81BD"/>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类型</w:t>
            </w:r>
          </w:p>
        </w:tc>
        <w:tc>
          <w:tcPr>
            <w:tcW w:w="1681" w:type="dxa"/>
            <w:shd w:val="clear" w:color="auto" w:fill="4F81BD"/>
            <w:vAlign w:val="center"/>
          </w:tcPr>
          <w:p w:rsidR="00DC757D" w:rsidRDefault="00DC757D" w:rsidP="00E93C3D">
            <w:pPr>
              <w:jc w:val="center"/>
              <w:rPr>
                <w:rFonts w:ascii="宋体" w:hAnsi="宋体" w:cs="宋体"/>
                <w:color w:val="000000"/>
              </w:rPr>
            </w:pPr>
            <w:r>
              <w:rPr>
                <w:rFonts w:ascii="宋体" w:hAnsi="宋体" w:cs="宋体" w:hint="eastAsia"/>
                <w:b/>
                <w:color w:val="000000"/>
                <w:sz w:val="18"/>
                <w:szCs w:val="18"/>
              </w:rPr>
              <w:t>约束</w:t>
            </w:r>
          </w:p>
        </w:tc>
        <w:tc>
          <w:tcPr>
            <w:tcW w:w="1681" w:type="dxa"/>
            <w:shd w:val="clear" w:color="auto" w:fill="4F81BD"/>
            <w:vAlign w:val="center"/>
          </w:tcPr>
          <w:p w:rsidR="00DC757D" w:rsidRDefault="00DC757D" w:rsidP="00E93C3D">
            <w:pPr>
              <w:jc w:val="center"/>
              <w:rPr>
                <w:rFonts w:ascii="宋体" w:hAnsi="宋体" w:cs="宋体"/>
                <w:color w:val="000000"/>
              </w:rPr>
            </w:pPr>
            <w:r>
              <w:rPr>
                <w:rFonts w:ascii="宋体" w:hAnsi="宋体" w:cs="宋体" w:hint="eastAsia"/>
                <w:b/>
                <w:color w:val="000000"/>
                <w:sz w:val="18"/>
                <w:szCs w:val="18"/>
              </w:rPr>
              <w:t>说明</w:t>
            </w:r>
          </w:p>
        </w:tc>
        <w:tc>
          <w:tcPr>
            <w:tcW w:w="1591" w:type="dxa"/>
            <w:shd w:val="clear" w:color="auto" w:fill="4F81BD"/>
            <w:vAlign w:val="center"/>
          </w:tcPr>
          <w:p w:rsidR="00DC757D" w:rsidRDefault="00DC757D" w:rsidP="00E93C3D">
            <w:pPr>
              <w:jc w:val="center"/>
              <w:rPr>
                <w:rFonts w:ascii="宋体" w:hAnsi="宋体" w:cs="宋体"/>
                <w:color w:val="000000"/>
              </w:rPr>
            </w:pPr>
            <w:r>
              <w:rPr>
                <w:rFonts w:ascii="宋体" w:hAnsi="宋体" w:cs="宋体" w:hint="eastAsia"/>
                <w:b/>
                <w:color w:val="000000"/>
                <w:sz w:val="18"/>
                <w:szCs w:val="18"/>
              </w:rPr>
              <w:t>备注</w:t>
            </w:r>
          </w:p>
        </w:tc>
      </w:tr>
      <w:tr w:rsidR="00DC757D" w:rsidTr="00E93C3D">
        <w:trPr>
          <w:trHeight w:val="651"/>
          <w:jc w:val="center"/>
        </w:trPr>
        <w:tc>
          <w:tcPr>
            <w:tcW w:w="1436" w:type="dxa"/>
            <w:vAlign w:val="center"/>
          </w:tcPr>
          <w:p w:rsidR="00DC757D" w:rsidRDefault="00DC757D" w:rsidP="00E93C3D">
            <w:pPr>
              <w:jc w:val="center"/>
              <w:rPr>
                <w:rFonts w:ascii="宋体" w:hAnsi="宋体" w:cs="宋体"/>
                <w:b/>
                <w:szCs w:val="21"/>
              </w:rPr>
            </w:pPr>
            <w:r>
              <w:rPr>
                <w:rFonts w:eastAsia="楷体_GB2312" w:hint="eastAsia"/>
                <w:b/>
                <w:szCs w:val="21"/>
              </w:rPr>
              <w:t>id</w:t>
            </w:r>
          </w:p>
        </w:tc>
        <w:tc>
          <w:tcPr>
            <w:tcW w:w="1924" w:type="dxa"/>
            <w:vAlign w:val="center"/>
          </w:tcPr>
          <w:p w:rsidR="00DC757D" w:rsidRDefault="00DC757D" w:rsidP="00E93C3D">
            <w:pPr>
              <w:jc w:val="center"/>
              <w:rPr>
                <w:rFonts w:ascii="宋体" w:hAnsi="宋体" w:cs="宋体"/>
              </w:rPr>
            </w:pPr>
            <w:r>
              <w:rPr>
                <w:rFonts w:eastAsia="楷体_GB2312" w:hint="eastAsia"/>
                <w:b/>
                <w:szCs w:val="21"/>
              </w:rPr>
              <w:t>INT</w:t>
            </w:r>
          </w:p>
        </w:tc>
        <w:tc>
          <w:tcPr>
            <w:tcW w:w="1681" w:type="dxa"/>
            <w:vAlign w:val="center"/>
          </w:tcPr>
          <w:p w:rsidR="00DC757D" w:rsidRDefault="00DC757D" w:rsidP="00E93C3D">
            <w:pPr>
              <w:jc w:val="center"/>
              <w:rPr>
                <w:rFonts w:ascii="宋体" w:hAnsi="宋体" w:cs="宋体"/>
                <w:sz w:val="18"/>
                <w:szCs w:val="18"/>
              </w:rPr>
            </w:pPr>
            <w:r>
              <w:rPr>
                <w:rFonts w:ascii="宋体" w:hAnsi="宋体" w:cs="宋体" w:hint="eastAsia"/>
                <w:b/>
                <w:color w:val="000000"/>
                <w:sz w:val="18"/>
                <w:szCs w:val="18"/>
              </w:rPr>
              <w:t>主键</w:t>
            </w:r>
          </w:p>
        </w:tc>
        <w:tc>
          <w:tcPr>
            <w:tcW w:w="1681" w:type="dxa"/>
            <w:vAlign w:val="center"/>
          </w:tcPr>
          <w:p w:rsidR="00DC757D" w:rsidRDefault="00DC757D" w:rsidP="00E93C3D">
            <w:pPr>
              <w:jc w:val="center"/>
              <w:rPr>
                <w:rFonts w:ascii="宋体" w:hAnsi="宋体" w:cs="宋体"/>
                <w:b/>
                <w:color w:val="000000"/>
                <w:sz w:val="18"/>
                <w:szCs w:val="18"/>
              </w:rPr>
            </w:pPr>
          </w:p>
        </w:tc>
        <w:tc>
          <w:tcPr>
            <w:tcW w:w="1591" w:type="dxa"/>
          </w:tcPr>
          <w:p w:rsidR="00DC757D" w:rsidRDefault="00DC757D" w:rsidP="00E93C3D">
            <w:pPr>
              <w:rPr>
                <w:rFonts w:ascii="宋体" w:hAnsi="宋体" w:cs="宋体"/>
              </w:rPr>
            </w:pPr>
          </w:p>
        </w:tc>
      </w:tr>
      <w:tr w:rsidR="00DC757D" w:rsidTr="00E93C3D">
        <w:trPr>
          <w:trHeight w:val="651"/>
          <w:jc w:val="center"/>
        </w:trPr>
        <w:tc>
          <w:tcPr>
            <w:tcW w:w="1436" w:type="dxa"/>
            <w:vAlign w:val="center"/>
          </w:tcPr>
          <w:p w:rsidR="00DC757D" w:rsidRDefault="00DC757D" w:rsidP="00E93C3D">
            <w:pPr>
              <w:jc w:val="center"/>
              <w:rPr>
                <w:rFonts w:ascii="宋体" w:hAnsi="宋体" w:cs="宋体"/>
              </w:rPr>
            </w:pPr>
            <w:r>
              <w:rPr>
                <w:rFonts w:eastAsia="楷体_GB2312" w:hint="eastAsia"/>
                <w:b/>
                <w:szCs w:val="21"/>
              </w:rPr>
              <w:t>name</w:t>
            </w:r>
          </w:p>
        </w:tc>
        <w:tc>
          <w:tcPr>
            <w:tcW w:w="1924" w:type="dxa"/>
            <w:vAlign w:val="center"/>
          </w:tcPr>
          <w:p w:rsidR="00DC757D" w:rsidRDefault="00DC757D" w:rsidP="00E93C3D">
            <w:pPr>
              <w:jc w:val="center"/>
              <w:rPr>
                <w:rFonts w:ascii="宋体" w:hAnsi="宋体" w:cs="宋体"/>
              </w:rPr>
            </w:pPr>
            <w:r>
              <w:rPr>
                <w:rFonts w:eastAsia="楷体_GB2312" w:hint="eastAsia"/>
                <w:b/>
                <w:szCs w:val="21"/>
              </w:rPr>
              <w:t>VAR char(50)</w:t>
            </w:r>
          </w:p>
        </w:tc>
        <w:tc>
          <w:tcPr>
            <w:tcW w:w="1681" w:type="dxa"/>
          </w:tcPr>
          <w:p w:rsidR="00DC757D" w:rsidRDefault="00DC757D" w:rsidP="00E93C3D">
            <w:pPr>
              <w:rPr>
                <w:rFonts w:ascii="宋体" w:hAnsi="宋体" w:cs="宋体"/>
              </w:rPr>
            </w:pPr>
          </w:p>
        </w:tc>
        <w:tc>
          <w:tcPr>
            <w:tcW w:w="1681" w:type="dxa"/>
            <w:vAlign w:val="center"/>
          </w:tcPr>
          <w:p w:rsidR="00DC757D" w:rsidRDefault="00DC757D" w:rsidP="00E93C3D">
            <w:pPr>
              <w:jc w:val="center"/>
              <w:rPr>
                <w:rFonts w:ascii="宋体" w:hAnsi="宋体" w:cs="宋体"/>
              </w:rPr>
            </w:pPr>
            <w:r>
              <w:rPr>
                <w:rFonts w:ascii="宋体" w:hAnsi="宋体" w:cs="宋体" w:hint="eastAsia"/>
                <w:b/>
                <w:color w:val="000000"/>
                <w:sz w:val="18"/>
                <w:szCs w:val="18"/>
              </w:rPr>
              <w:t>姓名</w:t>
            </w:r>
          </w:p>
        </w:tc>
        <w:tc>
          <w:tcPr>
            <w:tcW w:w="1591" w:type="dxa"/>
          </w:tcPr>
          <w:p w:rsidR="00DC757D" w:rsidRDefault="00DC757D" w:rsidP="00E93C3D">
            <w:pPr>
              <w:rPr>
                <w:rFonts w:ascii="宋体" w:hAnsi="宋体" w:cs="宋体"/>
              </w:rPr>
            </w:pPr>
          </w:p>
        </w:tc>
      </w:tr>
      <w:tr w:rsidR="00DC757D" w:rsidTr="00E93C3D">
        <w:trPr>
          <w:trHeight w:val="651"/>
          <w:jc w:val="center"/>
        </w:trPr>
        <w:tc>
          <w:tcPr>
            <w:tcW w:w="1436" w:type="dxa"/>
            <w:vAlign w:val="center"/>
          </w:tcPr>
          <w:p w:rsidR="00DC757D" w:rsidRDefault="00DC757D" w:rsidP="00E93C3D">
            <w:pPr>
              <w:jc w:val="center"/>
              <w:rPr>
                <w:rFonts w:eastAsia="楷体_GB2312"/>
                <w:b/>
                <w:szCs w:val="21"/>
              </w:rPr>
            </w:pPr>
            <w:r>
              <w:rPr>
                <w:rFonts w:eastAsia="楷体_GB2312" w:hint="eastAsia"/>
                <w:b/>
                <w:szCs w:val="21"/>
              </w:rPr>
              <w:t>sex</w:t>
            </w:r>
          </w:p>
        </w:tc>
        <w:tc>
          <w:tcPr>
            <w:tcW w:w="1924" w:type="dxa"/>
            <w:vAlign w:val="center"/>
          </w:tcPr>
          <w:p w:rsidR="00DC757D" w:rsidRDefault="00DC757D" w:rsidP="00E93C3D">
            <w:pPr>
              <w:jc w:val="center"/>
              <w:rPr>
                <w:rFonts w:eastAsia="楷体_GB2312"/>
                <w:b/>
                <w:szCs w:val="21"/>
              </w:rPr>
            </w:pPr>
            <w:r>
              <w:rPr>
                <w:rFonts w:eastAsia="楷体_GB2312" w:hint="eastAsia"/>
                <w:b/>
                <w:szCs w:val="21"/>
              </w:rPr>
              <w:t>VAR char(16)</w:t>
            </w:r>
          </w:p>
        </w:tc>
        <w:tc>
          <w:tcPr>
            <w:tcW w:w="1681" w:type="dxa"/>
          </w:tcPr>
          <w:p w:rsidR="00DC757D" w:rsidRDefault="00DC757D" w:rsidP="00E93C3D">
            <w:pPr>
              <w:rPr>
                <w:rFonts w:ascii="宋体" w:hAnsi="宋体" w:cs="宋体"/>
              </w:rPr>
            </w:pPr>
          </w:p>
        </w:tc>
        <w:tc>
          <w:tcPr>
            <w:tcW w:w="1681" w:type="dxa"/>
            <w:vAlign w:val="center"/>
          </w:tcPr>
          <w:p w:rsidR="00DC757D" w:rsidRDefault="00DC757D" w:rsidP="00E93C3D">
            <w:pPr>
              <w:jc w:val="center"/>
              <w:rPr>
                <w:rFonts w:ascii="宋体" w:hAnsi="宋体" w:cs="宋体"/>
              </w:rPr>
            </w:pPr>
            <w:r>
              <w:rPr>
                <w:rFonts w:ascii="宋体" w:hAnsi="宋体" w:cs="宋体" w:hint="eastAsia"/>
                <w:b/>
                <w:color w:val="000000"/>
                <w:sz w:val="18"/>
                <w:szCs w:val="18"/>
              </w:rPr>
              <w:t>性别</w:t>
            </w:r>
          </w:p>
        </w:tc>
        <w:tc>
          <w:tcPr>
            <w:tcW w:w="1591" w:type="dxa"/>
          </w:tcPr>
          <w:p w:rsidR="00DC757D" w:rsidRDefault="00DC757D" w:rsidP="00E93C3D">
            <w:pPr>
              <w:rPr>
                <w:rFonts w:ascii="宋体" w:hAnsi="宋体" w:cs="宋体"/>
              </w:rPr>
            </w:pPr>
          </w:p>
        </w:tc>
      </w:tr>
      <w:tr w:rsidR="00DC757D" w:rsidTr="00E93C3D">
        <w:trPr>
          <w:trHeight w:val="651"/>
          <w:jc w:val="center"/>
        </w:trPr>
        <w:tc>
          <w:tcPr>
            <w:tcW w:w="1436" w:type="dxa"/>
            <w:vAlign w:val="center"/>
          </w:tcPr>
          <w:p w:rsidR="00DC757D" w:rsidRDefault="00DC757D" w:rsidP="00E93C3D">
            <w:pPr>
              <w:jc w:val="center"/>
              <w:rPr>
                <w:rFonts w:ascii="宋体" w:hAnsi="宋体" w:cs="宋体"/>
              </w:rPr>
            </w:pPr>
            <w:r>
              <w:rPr>
                <w:rFonts w:eastAsia="楷体_GB2312" w:hint="eastAsia"/>
                <w:b/>
                <w:szCs w:val="21"/>
              </w:rPr>
              <w:t>age</w:t>
            </w:r>
          </w:p>
        </w:tc>
        <w:tc>
          <w:tcPr>
            <w:tcW w:w="1924" w:type="dxa"/>
            <w:vAlign w:val="center"/>
          </w:tcPr>
          <w:p w:rsidR="00DC757D" w:rsidRDefault="00DC757D" w:rsidP="00E93C3D">
            <w:pPr>
              <w:jc w:val="center"/>
              <w:rPr>
                <w:rFonts w:ascii="宋体" w:hAnsi="宋体" w:cs="宋体"/>
              </w:rPr>
            </w:pPr>
            <w:r>
              <w:rPr>
                <w:rFonts w:eastAsia="楷体_GB2312" w:hint="eastAsia"/>
                <w:b/>
                <w:szCs w:val="21"/>
              </w:rPr>
              <w:t>VAR char(32)</w:t>
            </w:r>
          </w:p>
        </w:tc>
        <w:tc>
          <w:tcPr>
            <w:tcW w:w="1681" w:type="dxa"/>
          </w:tcPr>
          <w:p w:rsidR="00DC757D" w:rsidRDefault="00DC757D" w:rsidP="00E93C3D">
            <w:pPr>
              <w:rPr>
                <w:rFonts w:ascii="宋体" w:hAnsi="宋体" w:cs="宋体"/>
              </w:rPr>
            </w:pPr>
          </w:p>
        </w:tc>
        <w:tc>
          <w:tcPr>
            <w:tcW w:w="1681" w:type="dxa"/>
            <w:vAlign w:val="center"/>
          </w:tcPr>
          <w:p w:rsidR="00DC757D" w:rsidRDefault="00DC757D" w:rsidP="00E93C3D">
            <w:pPr>
              <w:jc w:val="center"/>
              <w:rPr>
                <w:rFonts w:ascii="宋体" w:hAnsi="宋体" w:cs="宋体"/>
              </w:rPr>
            </w:pPr>
            <w:r>
              <w:rPr>
                <w:rFonts w:ascii="宋体" w:hAnsi="宋体" w:cs="宋体" w:hint="eastAsia"/>
                <w:b/>
                <w:color w:val="000000"/>
                <w:sz w:val="18"/>
                <w:szCs w:val="18"/>
              </w:rPr>
              <w:t>年龄</w:t>
            </w:r>
          </w:p>
          <w:p w:rsidR="00DC757D" w:rsidRDefault="00DC757D" w:rsidP="00E93C3D">
            <w:pPr>
              <w:jc w:val="center"/>
              <w:rPr>
                <w:rFonts w:ascii="宋体" w:hAnsi="宋体" w:cs="宋体"/>
              </w:rPr>
            </w:pPr>
          </w:p>
        </w:tc>
        <w:tc>
          <w:tcPr>
            <w:tcW w:w="1591" w:type="dxa"/>
          </w:tcPr>
          <w:p w:rsidR="00DC757D" w:rsidRDefault="00DC757D" w:rsidP="00E93C3D">
            <w:pPr>
              <w:rPr>
                <w:rFonts w:ascii="宋体" w:hAnsi="宋体" w:cs="宋体"/>
              </w:rPr>
            </w:pPr>
          </w:p>
        </w:tc>
      </w:tr>
      <w:tr w:rsidR="00DC757D" w:rsidTr="00E93C3D">
        <w:trPr>
          <w:trHeight w:val="651"/>
          <w:jc w:val="center"/>
        </w:trPr>
        <w:tc>
          <w:tcPr>
            <w:tcW w:w="1436" w:type="dxa"/>
            <w:vAlign w:val="center"/>
          </w:tcPr>
          <w:p w:rsidR="00DC757D" w:rsidRDefault="00DC757D" w:rsidP="00E93C3D">
            <w:pPr>
              <w:jc w:val="center"/>
              <w:rPr>
                <w:rFonts w:eastAsia="楷体_GB2312"/>
                <w:b/>
                <w:szCs w:val="21"/>
              </w:rPr>
            </w:pPr>
            <w:r>
              <w:rPr>
                <w:rFonts w:eastAsia="楷体_GB2312" w:hint="eastAsia"/>
                <w:b/>
                <w:szCs w:val="21"/>
              </w:rPr>
              <w:t>password</w:t>
            </w:r>
          </w:p>
        </w:tc>
        <w:tc>
          <w:tcPr>
            <w:tcW w:w="1924" w:type="dxa"/>
            <w:vAlign w:val="center"/>
          </w:tcPr>
          <w:p w:rsidR="00DC757D" w:rsidRDefault="00DC757D" w:rsidP="00E93C3D">
            <w:pPr>
              <w:jc w:val="center"/>
              <w:rPr>
                <w:rFonts w:ascii="宋体" w:hAnsi="宋体" w:cs="宋体"/>
              </w:rPr>
            </w:pPr>
            <w:r>
              <w:rPr>
                <w:rFonts w:eastAsia="楷体_GB2312" w:hint="eastAsia"/>
                <w:b/>
                <w:szCs w:val="21"/>
              </w:rPr>
              <w:t>VAR char(10)</w:t>
            </w:r>
          </w:p>
        </w:tc>
        <w:tc>
          <w:tcPr>
            <w:tcW w:w="1681" w:type="dxa"/>
          </w:tcPr>
          <w:p w:rsidR="00DC757D" w:rsidRDefault="00DC757D" w:rsidP="00E93C3D">
            <w:pPr>
              <w:rPr>
                <w:rFonts w:ascii="宋体" w:hAnsi="宋体" w:cs="宋体"/>
              </w:rPr>
            </w:pPr>
          </w:p>
        </w:tc>
        <w:tc>
          <w:tcPr>
            <w:tcW w:w="1681" w:type="dxa"/>
            <w:vAlign w:val="center"/>
          </w:tcPr>
          <w:p w:rsidR="00DC757D" w:rsidRDefault="00DC757D" w:rsidP="00E93C3D">
            <w:pPr>
              <w:jc w:val="center"/>
              <w:rPr>
                <w:rFonts w:ascii="宋体" w:hAnsi="宋体" w:cs="宋体"/>
              </w:rPr>
            </w:pPr>
            <w:r>
              <w:rPr>
                <w:rFonts w:ascii="宋体" w:hAnsi="宋体" w:cs="宋体" w:hint="eastAsia"/>
                <w:b/>
                <w:color w:val="000000"/>
                <w:sz w:val="18"/>
                <w:szCs w:val="18"/>
              </w:rPr>
              <w:t>密码</w:t>
            </w:r>
          </w:p>
        </w:tc>
        <w:tc>
          <w:tcPr>
            <w:tcW w:w="1591" w:type="dxa"/>
          </w:tcPr>
          <w:p w:rsidR="00DC757D" w:rsidRDefault="00DC757D" w:rsidP="00E93C3D">
            <w:pPr>
              <w:rPr>
                <w:rFonts w:ascii="宋体" w:hAnsi="宋体" w:cs="宋体"/>
              </w:rPr>
            </w:pPr>
          </w:p>
        </w:tc>
      </w:tr>
      <w:tr w:rsidR="00DC757D" w:rsidTr="00E93C3D">
        <w:trPr>
          <w:trHeight w:val="651"/>
          <w:jc w:val="center"/>
        </w:trPr>
        <w:tc>
          <w:tcPr>
            <w:tcW w:w="1436" w:type="dxa"/>
            <w:vAlign w:val="center"/>
          </w:tcPr>
          <w:p w:rsidR="00DC757D" w:rsidRDefault="00DC757D" w:rsidP="00E93C3D">
            <w:pPr>
              <w:jc w:val="center"/>
              <w:rPr>
                <w:rFonts w:eastAsia="楷体_GB2312"/>
                <w:sz w:val="24"/>
              </w:rPr>
            </w:pPr>
            <w:r>
              <w:rPr>
                <w:rFonts w:eastAsia="楷体_GB2312"/>
                <w:b/>
                <w:szCs w:val="21"/>
              </w:rPr>
              <w:t>I</w:t>
            </w:r>
            <w:r>
              <w:rPr>
                <w:rFonts w:eastAsia="楷体_GB2312" w:hint="eastAsia"/>
                <w:b/>
                <w:szCs w:val="21"/>
              </w:rPr>
              <w:t>dentity</w:t>
            </w:r>
          </w:p>
        </w:tc>
        <w:tc>
          <w:tcPr>
            <w:tcW w:w="1924" w:type="dxa"/>
            <w:vAlign w:val="center"/>
          </w:tcPr>
          <w:p w:rsidR="00DC757D" w:rsidRDefault="00DC757D" w:rsidP="00E93C3D">
            <w:pPr>
              <w:jc w:val="center"/>
              <w:rPr>
                <w:rFonts w:eastAsia="楷体_GB2312"/>
                <w:sz w:val="24"/>
              </w:rPr>
            </w:pPr>
            <w:r>
              <w:rPr>
                <w:rFonts w:eastAsia="楷体_GB2312" w:hint="eastAsia"/>
                <w:b/>
                <w:szCs w:val="21"/>
              </w:rPr>
              <w:t>VAR char(32)</w:t>
            </w:r>
          </w:p>
        </w:tc>
        <w:tc>
          <w:tcPr>
            <w:tcW w:w="1681" w:type="dxa"/>
          </w:tcPr>
          <w:p w:rsidR="00DC757D" w:rsidRDefault="00DC757D" w:rsidP="00E93C3D">
            <w:pPr>
              <w:rPr>
                <w:rFonts w:ascii="宋体" w:hAnsi="宋体" w:cs="宋体"/>
              </w:rPr>
            </w:pPr>
          </w:p>
        </w:tc>
        <w:tc>
          <w:tcPr>
            <w:tcW w:w="1681" w:type="dxa"/>
            <w:vAlign w:val="center"/>
          </w:tcPr>
          <w:p w:rsidR="00DC757D" w:rsidRDefault="00DC757D" w:rsidP="00E93C3D">
            <w:pPr>
              <w:jc w:val="center"/>
              <w:rPr>
                <w:rFonts w:ascii="宋体" w:hAnsi="宋体" w:cs="宋体"/>
              </w:rPr>
            </w:pPr>
            <w:r>
              <w:rPr>
                <w:rFonts w:ascii="宋体" w:hAnsi="宋体" w:cs="宋体" w:hint="eastAsia"/>
                <w:b/>
                <w:color w:val="000000"/>
                <w:sz w:val="18"/>
                <w:szCs w:val="18"/>
              </w:rPr>
              <w:t>身份</w:t>
            </w:r>
          </w:p>
        </w:tc>
        <w:tc>
          <w:tcPr>
            <w:tcW w:w="1591" w:type="dxa"/>
          </w:tcPr>
          <w:p w:rsidR="00DC757D" w:rsidRDefault="00DC757D" w:rsidP="00E93C3D">
            <w:pPr>
              <w:widowControl/>
              <w:jc w:val="left"/>
              <w:rPr>
                <w:rFonts w:ascii="宋体" w:hAnsi="宋体"/>
              </w:rPr>
            </w:pPr>
          </w:p>
        </w:tc>
      </w:tr>
      <w:tr w:rsidR="00DC757D" w:rsidTr="00E93C3D">
        <w:trPr>
          <w:trHeight w:val="651"/>
          <w:jc w:val="center"/>
        </w:trPr>
        <w:tc>
          <w:tcPr>
            <w:tcW w:w="1436" w:type="dxa"/>
            <w:vAlign w:val="center"/>
          </w:tcPr>
          <w:p w:rsidR="00DC757D" w:rsidRDefault="00DC757D" w:rsidP="00E93C3D">
            <w:pPr>
              <w:jc w:val="center"/>
              <w:rPr>
                <w:rFonts w:eastAsia="楷体_GB2312"/>
                <w:b/>
                <w:szCs w:val="21"/>
              </w:rPr>
            </w:pPr>
            <w:r>
              <w:rPr>
                <w:rFonts w:eastAsia="楷体_GB2312"/>
                <w:b/>
                <w:szCs w:val="21"/>
              </w:rPr>
              <w:t>Sid</w:t>
            </w:r>
          </w:p>
        </w:tc>
        <w:tc>
          <w:tcPr>
            <w:tcW w:w="1924" w:type="dxa"/>
            <w:vAlign w:val="center"/>
          </w:tcPr>
          <w:p w:rsidR="00DC757D" w:rsidRDefault="00DC757D" w:rsidP="00E93C3D">
            <w:pPr>
              <w:jc w:val="center"/>
              <w:rPr>
                <w:rFonts w:eastAsia="楷体_GB2312"/>
                <w:b/>
                <w:szCs w:val="21"/>
              </w:rPr>
            </w:pPr>
            <w:r>
              <w:rPr>
                <w:b/>
                <w:color w:val="000000"/>
                <w:szCs w:val="21"/>
              </w:rPr>
              <w:t>double</w:t>
            </w:r>
          </w:p>
        </w:tc>
        <w:tc>
          <w:tcPr>
            <w:tcW w:w="1681" w:type="dxa"/>
            <w:vAlign w:val="center"/>
          </w:tcPr>
          <w:p w:rsidR="00DC757D" w:rsidRDefault="00DC757D" w:rsidP="00E93C3D">
            <w:pPr>
              <w:jc w:val="center"/>
              <w:rPr>
                <w:rFonts w:ascii="宋体" w:hAnsi="宋体" w:cs="宋体"/>
              </w:rPr>
            </w:pPr>
            <w:proofErr w:type="gramStart"/>
            <w:r>
              <w:rPr>
                <w:rFonts w:ascii="宋体" w:hAnsi="宋体" w:cs="宋体" w:hint="eastAsia"/>
                <w:b/>
                <w:color w:val="000000"/>
                <w:sz w:val="18"/>
                <w:szCs w:val="18"/>
              </w:rPr>
              <w:t>外键</w:t>
            </w:r>
            <w:proofErr w:type="gramEnd"/>
          </w:p>
        </w:tc>
        <w:tc>
          <w:tcPr>
            <w:tcW w:w="1681" w:type="dxa"/>
            <w:vAlign w:val="center"/>
          </w:tcPr>
          <w:p w:rsidR="00DC757D" w:rsidRDefault="00DC757D" w:rsidP="00E93C3D">
            <w:pPr>
              <w:jc w:val="center"/>
              <w:rPr>
                <w:rFonts w:ascii="宋体" w:hAnsi="宋体" w:cs="宋体"/>
                <w:b/>
                <w:sz w:val="18"/>
                <w:szCs w:val="18"/>
              </w:rPr>
            </w:pPr>
            <w:r>
              <w:rPr>
                <w:rFonts w:ascii="宋体" w:hAnsi="宋体" w:cs="宋体" w:hint="eastAsia"/>
                <w:b/>
                <w:sz w:val="18"/>
                <w:szCs w:val="18"/>
              </w:rPr>
              <w:t>支出类型</w:t>
            </w:r>
          </w:p>
        </w:tc>
        <w:tc>
          <w:tcPr>
            <w:tcW w:w="1591" w:type="dxa"/>
          </w:tcPr>
          <w:p w:rsidR="00DC757D" w:rsidRDefault="00DC757D" w:rsidP="00E93C3D">
            <w:pPr>
              <w:widowControl/>
              <w:jc w:val="left"/>
              <w:rPr>
                <w:rFonts w:ascii="宋体" w:hAnsi="宋体"/>
                <w:kern w:val="0"/>
              </w:rPr>
            </w:pPr>
          </w:p>
        </w:tc>
      </w:tr>
      <w:tr w:rsidR="00DC757D" w:rsidTr="00E93C3D">
        <w:trPr>
          <w:trHeight w:val="651"/>
          <w:jc w:val="center"/>
        </w:trPr>
        <w:tc>
          <w:tcPr>
            <w:tcW w:w="1436" w:type="dxa"/>
            <w:vAlign w:val="center"/>
          </w:tcPr>
          <w:p w:rsidR="00DC757D" w:rsidRDefault="00DC757D" w:rsidP="00E93C3D">
            <w:pPr>
              <w:jc w:val="center"/>
              <w:rPr>
                <w:rFonts w:eastAsia="楷体_GB2312"/>
                <w:b/>
                <w:szCs w:val="21"/>
              </w:rPr>
            </w:pPr>
            <w:r>
              <w:rPr>
                <w:rFonts w:eastAsia="楷体_GB2312" w:hint="eastAsia"/>
                <w:b/>
                <w:szCs w:val="21"/>
              </w:rPr>
              <w:t>power</w:t>
            </w:r>
          </w:p>
        </w:tc>
        <w:tc>
          <w:tcPr>
            <w:tcW w:w="1924" w:type="dxa"/>
            <w:vAlign w:val="center"/>
          </w:tcPr>
          <w:p w:rsidR="00DC757D" w:rsidRDefault="00DC757D" w:rsidP="00E93C3D">
            <w:pPr>
              <w:jc w:val="center"/>
              <w:rPr>
                <w:rFonts w:eastAsia="楷体_GB2312"/>
                <w:b/>
                <w:szCs w:val="21"/>
              </w:rPr>
            </w:pPr>
            <w:r>
              <w:rPr>
                <w:rFonts w:eastAsia="楷体_GB2312" w:hint="eastAsia"/>
                <w:b/>
                <w:szCs w:val="21"/>
              </w:rPr>
              <w:t>VAR char(32)</w:t>
            </w:r>
          </w:p>
        </w:tc>
        <w:tc>
          <w:tcPr>
            <w:tcW w:w="1681" w:type="dxa"/>
            <w:vAlign w:val="center"/>
          </w:tcPr>
          <w:p w:rsidR="00DC757D" w:rsidRDefault="00DC757D" w:rsidP="00E93C3D">
            <w:pPr>
              <w:jc w:val="center"/>
              <w:rPr>
                <w:rFonts w:eastAsia="楷体_GB2312"/>
                <w:b/>
                <w:szCs w:val="21"/>
              </w:rPr>
            </w:pPr>
          </w:p>
        </w:tc>
        <w:tc>
          <w:tcPr>
            <w:tcW w:w="1681" w:type="dxa"/>
            <w:vAlign w:val="center"/>
          </w:tcPr>
          <w:p w:rsidR="00DC757D" w:rsidRDefault="00DC757D" w:rsidP="00E93C3D">
            <w:pPr>
              <w:jc w:val="center"/>
              <w:rPr>
                <w:rFonts w:eastAsia="楷体_GB2312"/>
                <w:b/>
                <w:szCs w:val="21"/>
              </w:rPr>
            </w:pPr>
            <w:r>
              <w:rPr>
                <w:rFonts w:ascii="宋体" w:hAnsi="宋体" w:cs="宋体" w:hint="eastAsia"/>
                <w:b/>
                <w:color w:val="000000"/>
                <w:sz w:val="18"/>
                <w:szCs w:val="18"/>
              </w:rPr>
              <w:t>权限</w:t>
            </w:r>
          </w:p>
        </w:tc>
        <w:tc>
          <w:tcPr>
            <w:tcW w:w="1591" w:type="dxa"/>
          </w:tcPr>
          <w:p w:rsidR="00DC757D" w:rsidRDefault="00DC757D" w:rsidP="00E93C3D">
            <w:pPr>
              <w:widowControl/>
              <w:jc w:val="left"/>
              <w:rPr>
                <w:rFonts w:ascii="宋体" w:hAnsi="宋体"/>
                <w:kern w:val="0"/>
              </w:rPr>
            </w:pPr>
          </w:p>
        </w:tc>
      </w:tr>
    </w:tbl>
    <w:p w:rsidR="00DC757D" w:rsidRDefault="00DC757D" w:rsidP="00DC757D">
      <w:pPr>
        <w:spacing w:line="440" w:lineRule="exact"/>
        <w:jc w:val="center"/>
        <w:rPr>
          <w:b/>
          <w:sz w:val="18"/>
          <w:szCs w:val="18"/>
        </w:rPr>
      </w:pPr>
    </w:p>
    <w:p w:rsidR="00DC757D" w:rsidRDefault="00DC757D" w:rsidP="00DC757D">
      <w:pPr>
        <w:spacing w:line="440" w:lineRule="exact"/>
        <w:jc w:val="center"/>
        <w:rPr>
          <w:rFonts w:ascii="宋体" w:hAnsi="宋体"/>
          <w:sz w:val="24"/>
        </w:rPr>
      </w:pPr>
      <w:r>
        <w:rPr>
          <w:rFonts w:hint="eastAsia"/>
          <w:b/>
          <w:sz w:val="18"/>
          <w:szCs w:val="18"/>
        </w:rPr>
        <w:t>表</w:t>
      </w:r>
      <w:r w:rsidR="006A1D1D">
        <w:rPr>
          <w:rFonts w:hint="eastAsia"/>
          <w:b/>
          <w:sz w:val="18"/>
          <w:szCs w:val="18"/>
        </w:rPr>
        <w:t>1</w:t>
      </w:r>
      <w:r>
        <w:rPr>
          <w:rFonts w:hint="eastAsia"/>
          <w:b/>
          <w:sz w:val="18"/>
          <w:szCs w:val="18"/>
        </w:rPr>
        <w:t>-2</w:t>
      </w:r>
      <w:r>
        <w:rPr>
          <w:rFonts w:hint="eastAsia"/>
          <w:b/>
          <w:sz w:val="18"/>
          <w:szCs w:val="18"/>
        </w:rPr>
        <w:t>收入表</w:t>
      </w:r>
    </w:p>
    <w:tbl>
      <w:tblPr>
        <w:tblpPr w:leftFromText="180" w:rightFromText="180" w:vertAnchor="text" w:horzAnchor="page" w:tblpXSpec="center" w:tblpY="322"/>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7"/>
        <w:gridCol w:w="1812"/>
        <w:gridCol w:w="1813"/>
        <w:gridCol w:w="1813"/>
        <w:gridCol w:w="1447"/>
      </w:tblGrid>
      <w:tr w:rsidR="00DC757D" w:rsidTr="006A1D1D">
        <w:trPr>
          <w:trHeight w:val="602"/>
        </w:trPr>
        <w:tc>
          <w:tcPr>
            <w:tcW w:w="1587" w:type="dxa"/>
            <w:shd w:val="clear" w:color="auto" w:fill="4F81BD"/>
          </w:tcPr>
          <w:p w:rsidR="00DC757D" w:rsidRDefault="00DC757D" w:rsidP="00E93C3D">
            <w:pPr>
              <w:jc w:val="center"/>
              <w:rPr>
                <w:rFonts w:ascii="宋体" w:hAnsi="宋体" w:cs="宋体"/>
              </w:rPr>
            </w:pPr>
            <w:r>
              <w:rPr>
                <w:rFonts w:ascii="宋体" w:hAnsi="宋体" w:cs="宋体" w:hint="eastAsia"/>
                <w:b/>
                <w:color w:val="000000"/>
                <w:sz w:val="18"/>
                <w:szCs w:val="18"/>
              </w:rPr>
              <w:t>字段</w:t>
            </w:r>
          </w:p>
        </w:tc>
        <w:tc>
          <w:tcPr>
            <w:tcW w:w="1812" w:type="dxa"/>
            <w:shd w:val="clear" w:color="auto" w:fill="4F81BD"/>
          </w:tcPr>
          <w:p w:rsidR="00DC757D" w:rsidRDefault="00DC757D" w:rsidP="00E93C3D">
            <w:pPr>
              <w:jc w:val="center"/>
              <w:rPr>
                <w:rFonts w:ascii="宋体" w:hAnsi="宋体" w:cs="宋体"/>
              </w:rPr>
            </w:pPr>
            <w:r>
              <w:rPr>
                <w:rFonts w:ascii="宋体" w:hAnsi="宋体" w:cs="宋体" w:hint="eastAsia"/>
                <w:b/>
                <w:color w:val="000000"/>
                <w:sz w:val="18"/>
                <w:szCs w:val="18"/>
              </w:rPr>
              <w:t>类型</w:t>
            </w:r>
          </w:p>
        </w:tc>
        <w:tc>
          <w:tcPr>
            <w:tcW w:w="1813" w:type="dxa"/>
            <w:shd w:val="clear" w:color="auto" w:fill="4F81BD"/>
          </w:tcPr>
          <w:p w:rsidR="00DC757D" w:rsidRDefault="00DC757D" w:rsidP="00E93C3D">
            <w:pPr>
              <w:jc w:val="center"/>
              <w:rPr>
                <w:rFonts w:ascii="宋体" w:hAnsi="宋体" w:cs="宋体"/>
              </w:rPr>
            </w:pPr>
            <w:r>
              <w:rPr>
                <w:rFonts w:ascii="宋体" w:hAnsi="宋体" w:cs="宋体" w:hint="eastAsia"/>
                <w:b/>
                <w:color w:val="000000"/>
                <w:sz w:val="18"/>
                <w:szCs w:val="18"/>
              </w:rPr>
              <w:t>约束</w:t>
            </w:r>
          </w:p>
        </w:tc>
        <w:tc>
          <w:tcPr>
            <w:tcW w:w="1813" w:type="dxa"/>
            <w:shd w:val="clear" w:color="auto" w:fill="4F81BD"/>
          </w:tcPr>
          <w:p w:rsidR="00DC757D" w:rsidRDefault="00DC757D" w:rsidP="00E93C3D">
            <w:pPr>
              <w:jc w:val="center"/>
              <w:rPr>
                <w:rFonts w:ascii="宋体" w:hAnsi="宋体" w:cs="宋体"/>
              </w:rPr>
            </w:pPr>
            <w:r>
              <w:rPr>
                <w:rFonts w:ascii="宋体" w:hAnsi="宋体" w:cs="宋体" w:hint="eastAsia"/>
                <w:b/>
                <w:color w:val="000000"/>
                <w:sz w:val="18"/>
                <w:szCs w:val="18"/>
              </w:rPr>
              <w:t>说明</w:t>
            </w:r>
          </w:p>
        </w:tc>
        <w:tc>
          <w:tcPr>
            <w:tcW w:w="1447" w:type="dxa"/>
            <w:shd w:val="clear" w:color="auto" w:fill="4F81BD"/>
          </w:tcPr>
          <w:p w:rsidR="00DC757D" w:rsidRDefault="00DC757D" w:rsidP="00E93C3D">
            <w:pPr>
              <w:jc w:val="center"/>
              <w:rPr>
                <w:rFonts w:ascii="宋体" w:hAnsi="宋体" w:cs="宋体"/>
              </w:rPr>
            </w:pPr>
            <w:r>
              <w:rPr>
                <w:rFonts w:ascii="宋体" w:hAnsi="宋体" w:cs="宋体" w:hint="eastAsia"/>
                <w:b/>
                <w:color w:val="000000"/>
                <w:sz w:val="18"/>
                <w:szCs w:val="18"/>
              </w:rPr>
              <w:t>备注</w:t>
            </w:r>
          </w:p>
        </w:tc>
      </w:tr>
      <w:tr w:rsidR="00DC757D" w:rsidTr="006A1D1D">
        <w:trPr>
          <w:trHeight w:val="602"/>
        </w:trPr>
        <w:tc>
          <w:tcPr>
            <w:tcW w:w="1587" w:type="dxa"/>
          </w:tcPr>
          <w:p w:rsidR="00DC757D" w:rsidRDefault="00DC757D" w:rsidP="00E93C3D">
            <w:pPr>
              <w:jc w:val="center"/>
              <w:rPr>
                <w:rFonts w:eastAsia="楷体_GB2312"/>
                <w:b/>
                <w:szCs w:val="21"/>
              </w:rPr>
            </w:pPr>
            <w:r>
              <w:rPr>
                <w:rFonts w:eastAsia="楷体_GB2312" w:hint="eastAsia"/>
                <w:b/>
                <w:szCs w:val="21"/>
              </w:rPr>
              <w:t>Sid</w:t>
            </w:r>
          </w:p>
        </w:tc>
        <w:tc>
          <w:tcPr>
            <w:tcW w:w="1812" w:type="dxa"/>
          </w:tcPr>
          <w:p w:rsidR="00DC757D" w:rsidRDefault="00DC757D" w:rsidP="00E93C3D">
            <w:pPr>
              <w:jc w:val="center"/>
              <w:rPr>
                <w:rFonts w:eastAsia="楷体_GB2312"/>
                <w:b/>
                <w:szCs w:val="21"/>
              </w:rPr>
            </w:pPr>
            <w:r>
              <w:rPr>
                <w:rFonts w:eastAsia="楷体_GB2312" w:hint="eastAsia"/>
                <w:b/>
                <w:szCs w:val="21"/>
              </w:rPr>
              <w:t>INT</w:t>
            </w:r>
          </w:p>
        </w:tc>
        <w:tc>
          <w:tcPr>
            <w:tcW w:w="1813" w:type="dxa"/>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主键</w:t>
            </w:r>
          </w:p>
        </w:tc>
        <w:tc>
          <w:tcPr>
            <w:tcW w:w="1813" w:type="dxa"/>
          </w:tcPr>
          <w:p w:rsidR="00DC757D" w:rsidRDefault="00DC757D" w:rsidP="00E93C3D">
            <w:pPr>
              <w:jc w:val="center"/>
              <w:rPr>
                <w:rFonts w:ascii="宋体" w:hAnsi="宋体" w:cs="宋体"/>
              </w:rPr>
            </w:pPr>
            <w:r>
              <w:rPr>
                <w:rFonts w:ascii="宋体" w:hAnsi="宋体" w:cs="宋体" w:hint="eastAsia"/>
                <w:b/>
                <w:color w:val="000000"/>
                <w:sz w:val="18"/>
                <w:szCs w:val="18"/>
              </w:rPr>
              <w:t>身份号</w:t>
            </w:r>
          </w:p>
        </w:tc>
        <w:tc>
          <w:tcPr>
            <w:tcW w:w="1447" w:type="dxa"/>
          </w:tcPr>
          <w:p w:rsidR="00DC757D" w:rsidRDefault="00DC757D" w:rsidP="00E93C3D">
            <w:pPr>
              <w:jc w:val="center"/>
              <w:rPr>
                <w:rFonts w:ascii="宋体" w:hAnsi="宋体" w:cs="宋体"/>
              </w:rPr>
            </w:pPr>
            <w:r>
              <w:rPr>
                <w:rFonts w:ascii="宋体" w:hAnsi="宋体" w:cs="宋体" w:hint="eastAsia"/>
                <w:b/>
                <w:color w:val="000000"/>
                <w:sz w:val="18"/>
                <w:szCs w:val="18"/>
              </w:rPr>
              <w:t>自增</w:t>
            </w:r>
          </w:p>
        </w:tc>
      </w:tr>
      <w:tr w:rsidR="00DC757D" w:rsidTr="006A1D1D">
        <w:trPr>
          <w:trHeight w:val="602"/>
        </w:trPr>
        <w:tc>
          <w:tcPr>
            <w:tcW w:w="1587" w:type="dxa"/>
          </w:tcPr>
          <w:p w:rsidR="00DC757D" w:rsidRDefault="00DC757D" w:rsidP="00E93C3D">
            <w:pPr>
              <w:jc w:val="center"/>
              <w:rPr>
                <w:rFonts w:eastAsia="楷体_GB2312"/>
                <w:b/>
                <w:szCs w:val="21"/>
              </w:rPr>
            </w:pPr>
            <w:r>
              <w:rPr>
                <w:rFonts w:eastAsia="楷体_GB2312"/>
                <w:b/>
                <w:szCs w:val="21"/>
              </w:rPr>
              <w:t>salary</w:t>
            </w:r>
          </w:p>
        </w:tc>
        <w:tc>
          <w:tcPr>
            <w:tcW w:w="1812" w:type="dxa"/>
          </w:tcPr>
          <w:p w:rsidR="00DC757D" w:rsidRDefault="00DC757D" w:rsidP="00E93C3D">
            <w:pPr>
              <w:jc w:val="center"/>
              <w:rPr>
                <w:rFonts w:eastAsia="楷体_GB2312"/>
                <w:b/>
                <w:szCs w:val="21"/>
              </w:rPr>
            </w:pPr>
            <w:r>
              <w:rPr>
                <w:rFonts w:eastAsia="楷体_GB2312" w:hint="eastAsia"/>
                <w:b/>
                <w:szCs w:val="21"/>
              </w:rPr>
              <w:t>VAR char(16)</w:t>
            </w:r>
          </w:p>
        </w:tc>
        <w:tc>
          <w:tcPr>
            <w:tcW w:w="1813" w:type="dxa"/>
          </w:tcPr>
          <w:p w:rsidR="00DC757D" w:rsidRDefault="00DC757D" w:rsidP="00E93C3D">
            <w:pPr>
              <w:spacing w:line="360" w:lineRule="auto"/>
              <w:rPr>
                <w:rFonts w:ascii="宋体" w:hAnsi="宋体" w:cs="宋体"/>
              </w:rPr>
            </w:pPr>
          </w:p>
        </w:tc>
        <w:tc>
          <w:tcPr>
            <w:tcW w:w="1813" w:type="dxa"/>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底薪</w:t>
            </w:r>
          </w:p>
        </w:tc>
        <w:tc>
          <w:tcPr>
            <w:tcW w:w="1447" w:type="dxa"/>
          </w:tcPr>
          <w:p w:rsidR="00DC757D" w:rsidRDefault="00DC757D" w:rsidP="00E93C3D">
            <w:pPr>
              <w:spacing w:line="360" w:lineRule="auto"/>
              <w:rPr>
                <w:rFonts w:ascii="宋体" w:hAnsi="宋体" w:cs="宋体"/>
              </w:rPr>
            </w:pPr>
          </w:p>
        </w:tc>
      </w:tr>
      <w:tr w:rsidR="00DC757D" w:rsidTr="006A1D1D">
        <w:trPr>
          <w:trHeight w:val="602"/>
        </w:trPr>
        <w:tc>
          <w:tcPr>
            <w:tcW w:w="1587" w:type="dxa"/>
          </w:tcPr>
          <w:p w:rsidR="00DC757D" w:rsidRDefault="00DC757D" w:rsidP="00E93C3D">
            <w:pPr>
              <w:jc w:val="center"/>
              <w:rPr>
                <w:rFonts w:eastAsia="楷体_GB2312"/>
                <w:b/>
                <w:szCs w:val="21"/>
              </w:rPr>
            </w:pPr>
            <w:r>
              <w:rPr>
                <w:rFonts w:eastAsia="楷体_GB2312"/>
                <w:b/>
                <w:szCs w:val="21"/>
              </w:rPr>
              <w:t>award</w:t>
            </w:r>
          </w:p>
        </w:tc>
        <w:tc>
          <w:tcPr>
            <w:tcW w:w="1812" w:type="dxa"/>
          </w:tcPr>
          <w:p w:rsidR="00DC757D" w:rsidRDefault="00DC757D" w:rsidP="00E93C3D">
            <w:pPr>
              <w:jc w:val="center"/>
              <w:rPr>
                <w:rFonts w:eastAsia="楷体_GB2312"/>
                <w:b/>
                <w:szCs w:val="21"/>
              </w:rPr>
            </w:pPr>
            <w:r>
              <w:rPr>
                <w:rFonts w:eastAsia="楷体_GB2312" w:hint="eastAsia"/>
                <w:b/>
                <w:szCs w:val="21"/>
              </w:rPr>
              <w:t>VAR char(16)</w:t>
            </w:r>
          </w:p>
        </w:tc>
        <w:tc>
          <w:tcPr>
            <w:tcW w:w="1813" w:type="dxa"/>
          </w:tcPr>
          <w:p w:rsidR="00DC757D" w:rsidRDefault="00DC757D" w:rsidP="00E93C3D">
            <w:pPr>
              <w:spacing w:line="360" w:lineRule="auto"/>
              <w:rPr>
                <w:rFonts w:ascii="宋体" w:hAnsi="宋体" w:cs="宋体"/>
              </w:rPr>
            </w:pPr>
          </w:p>
        </w:tc>
        <w:tc>
          <w:tcPr>
            <w:tcW w:w="1813" w:type="dxa"/>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奖金</w:t>
            </w:r>
          </w:p>
        </w:tc>
        <w:tc>
          <w:tcPr>
            <w:tcW w:w="1447" w:type="dxa"/>
          </w:tcPr>
          <w:p w:rsidR="00DC757D" w:rsidRDefault="00DC757D" w:rsidP="00E93C3D">
            <w:pPr>
              <w:spacing w:line="360" w:lineRule="auto"/>
              <w:rPr>
                <w:rFonts w:ascii="宋体" w:hAnsi="宋体" w:cs="宋体"/>
              </w:rPr>
            </w:pPr>
          </w:p>
        </w:tc>
      </w:tr>
      <w:tr w:rsidR="00DC757D" w:rsidTr="006A1D1D">
        <w:trPr>
          <w:trHeight w:val="602"/>
        </w:trPr>
        <w:tc>
          <w:tcPr>
            <w:tcW w:w="1587" w:type="dxa"/>
          </w:tcPr>
          <w:p w:rsidR="00DC757D" w:rsidRDefault="00DC757D" w:rsidP="00E93C3D">
            <w:pPr>
              <w:jc w:val="center"/>
              <w:rPr>
                <w:rFonts w:eastAsia="楷体_GB2312"/>
                <w:b/>
                <w:szCs w:val="21"/>
              </w:rPr>
            </w:pPr>
            <w:r>
              <w:rPr>
                <w:rFonts w:eastAsia="楷体_GB2312"/>
                <w:b/>
                <w:szCs w:val="21"/>
              </w:rPr>
              <w:t>attach</w:t>
            </w:r>
          </w:p>
        </w:tc>
        <w:tc>
          <w:tcPr>
            <w:tcW w:w="1812" w:type="dxa"/>
          </w:tcPr>
          <w:p w:rsidR="00DC757D" w:rsidRDefault="00DC757D" w:rsidP="00E93C3D">
            <w:pPr>
              <w:jc w:val="center"/>
              <w:rPr>
                <w:rFonts w:eastAsia="楷体_GB2312"/>
                <w:b/>
                <w:szCs w:val="21"/>
              </w:rPr>
            </w:pPr>
            <w:r>
              <w:rPr>
                <w:rFonts w:eastAsia="楷体_GB2312" w:hint="eastAsia"/>
                <w:b/>
                <w:szCs w:val="21"/>
              </w:rPr>
              <w:t>VAR char(16)</w:t>
            </w:r>
          </w:p>
        </w:tc>
        <w:tc>
          <w:tcPr>
            <w:tcW w:w="1813" w:type="dxa"/>
          </w:tcPr>
          <w:p w:rsidR="00DC757D" w:rsidRDefault="00DC757D" w:rsidP="00E93C3D">
            <w:pPr>
              <w:spacing w:line="360" w:lineRule="auto"/>
              <w:rPr>
                <w:rFonts w:ascii="宋体" w:hAnsi="宋体" w:cs="宋体"/>
              </w:rPr>
            </w:pPr>
          </w:p>
        </w:tc>
        <w:tc>
          <w:tcPr>
            <w:tcW w:w="1813" w:type="dxa"/>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补贴</w:t>
            </w:r>
          </w:p>
        </w:tc>
        <w:tc>
          <w:tcPr>
            <w:tcW w:w="1447" w:type="dxa"/>
          </w:tcPr>
          <w:p w:rsidR="00DC757D" w:rsidRDefault="00DC757D" w:rsidP="00E93C3D">
            <w:pPr>
              <w:spacing w:line="360" w:lineRule="auto"/>
              <w:rPr>
                <w:rFonts w:ascii="宋体" w:hAnsi="宋体" w:cs="宋体"/>
              </w:rPr>
            </w:pPr>
          </w:p>
        </w:tc>
      </w:tr>
      <w:tr w:rsidR="00DC757D" w:rsidTr="006A1D1D">
        <w:trPr>
          <w:trHeight w:val="602"/>
        </w:trPr>
        <w:tc>
          <w:tcPr>
            <w:tcW w:w="1587" w:type="dxa"/>
          </w:tcPr>
          <w:p w:rsidR="00DC757D" w:rsidRDefault="00DC757D" w:rsidP="00E93C3D">
            <w:pPr>
              <w:jc w:val="center"/>
              <w:rPr>
                <w:rFonts w:eastAsia="楷体_GB2312"/>
                <w:b/>
                <w:szCs w:val="21"/>
              </w:rPr>
            </w:pPr>
            <w:r>
              <w:rPr>
                <w:rFonts w:eastAsia="楷体_GB2312"/>
                <w:b/>
                <w:szCs w:val="21"/>
              </w:rPr>
              <w:t>work</w:t>
            </w:r>
          </w:p>
        </w:tc>
        <w:tc>
          <w:tcPr>
            <w:tcW w:w="1812" w:type="dxa"/>
          </w:tcPr>
          <w:p w:rsidR="00DC757D" w:rsidRDefault="00DC757D" w:rsidP="00E93C3D">
            <w:pPr>
              <w:jc w:val="center"/>
              <w:rPr>
                <w:rFonts w:eastAsia="楷体_GB2312"/>
                <w:b/>
                <w:szCs w:val="21"/>
              </w:rPr>
            </w:pPr>
            <w:r>
              <w:rPr>
                <w:rFonts w:eastAsia="楷体_GB2312" w:hint="eastAsia"/>
                <w:b/>
                <w:szCs w:val="21"/>
              </w:rPr>
              <w:t>VAR char(16)</w:t>
            </w:r>
          </w:p>
        </w:tc>
        <w:tc>
          <w:tcPr>
            <w:tcW w:w="1813" w:type="dxa"/>
          </w:tcPr>
          <w:p w:rsidR="00DC757D" w:rsidRDefault="00DC757D" w:rsidP="00E93C3D">
            <w:pPr>
              <w:spacing w:line="360" w:lineRule="auto"/>
              <w:rPr>
                <w:rFonts w:ascii="宋体" w:hAnsi="宋体" w:cs="宋体"/>
              </w:rPr>
            </w:pPr>
          </w:p>
        </w:tc>
        <w:tc>
          <w:tcPr>
            <w:tcW w:w="1813" w:type="dxa"/>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加班费</w:t>
            </w:r>
          </w:p>
        </w:tc>
        <w:tc>
          <w:tcPr>
            <w:tcW w:w="1447" w:type="dxa"/>
          </w:tcPr>
          <w:p w:rsidR="00DC757D" w:rsidRDefault="00DC757D" w:rsidP="00E93C3D">
            <w:pPr>
              <w:spacing w:line="360" w:lineRule="auto"/>
              <w:rPr>
                <w:rFonts w:ascii="宋体" w:hAnsi="宋体" w:cs="宋体"/>
              </w:rPr>
            </w:pPr>
          </w:p>
        </w:tc>
      </w:tr>
      <w:tr w:rsidR="00DC757D" w:rsidTr="006A1D1D">
        <w:trPr>
          <w:trHeight w:val="602"/>
        </w:trPr>
        <w:tc>
          <w:tcPr>
            <w:tcW w:w="1587" w:type="dxa"/>
          </w:tcPr>
          <w:p w:rsidR="00DC757D" w:rsidRDefault="00DC757D" w:rsidP="00E93C3D">
            <w:pPr>
              <w:jc w:val="center"/>
              <w:rPr>
                <w:rFonts w:eastAsia="楷体_GB2312"/>
                <w:b/>
                <w:szCs w:val="21"/>
              </w:rPr>
            </w:pPr>
            <w:r>
              <w:rPr>
                <w:rFonts w:eastAsia="楷体_GB2312"/>
                <w:b/>
                <w:szCs w:val="21"/>
              </w:rPr>
              <w:t>old</w:t>
            </w:r>
          </w:p>
        </w:tc>
        <w:tc>
          <w:tcPr>
            <w:tcW w:w="1812" w:type="dxa"/>
          </w:tcPr>
          <w:p w:rsidR="00DC757D" w:rsidRDefault="00DC757D" w:rsidP="00E93C3D">
            <w:pPr>
              <w:jc w:val="center"/>
              <w:rPr>
                <w:rFonts w:eastAsia="楷体_GB2312"/>
                <w:b/>
                <w:szCs w:val="21"/>
              </w:rPr>
            </w:pPr>
            <w:r>
              <w:rPr>
                <w:rFonts w:eastAsia="楷体_GB2312" w:hint="eastAsia"/>
                <w:b/>
                <w:szCs w:val="21"/>
              </w:rPr>
              <w:t>VAR char(16)</w:t>
            </w:r>
          </w:p>
        </w:tc>
        <w:tc>
          <w:tcPr>
            <w:tcW w:w="1813" w:type="dxa"/>
          </w:tcPr>
          <w:p w:rsidR="00DC757D" w:rsidRDefault="00DC757D" w:rsidP="00E93C3D">
            <w:pPr>
              <w:spacing w:line="360" w:lineRule="auto"/>
              <w:rPr>
                <w:rFonts w:ascii="宋体" w:hAnsi="宋体" w:cs="宋体"/>
              </w:rPr>
            </w:pPr>
          </w:p>
        </w:tc>
        <w:tc>
          <w:tcPr>
            <w:tcW w:w="1813" w:type="dxa"/>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养老金</w:t>
            </w:r>
          </w:p>
        </w:tc>
        <w:tc>
          <w:tcPr>
            <w:tcW w:w="1447" w:type="dxa"/>
          </w:tcPr>
          <w:p w:rsidR="00DC757D" w:rsidRDefault="00DC757D" w:rsidP="00E93C3D">
            <w:pPr>
              <w:spacing w:line="360" w:lineRule="auto"/>
              <w:rPr>
                <w:rFonts w:ascii="宋体" w:hAnsi="宋体" w:cs="宋体"/>
              </w:rPr>
            </w:pPr>
          </w:p>
        </w:tc>
      </w:tr>
      <w:tr w:rsidR="00DC757D" w:rsidTr="006A1D1D">
        <w:trPr>
          <w:trHeight w:val="602"/>
        </w:trPr>
        <w:tc>
          <w:tcPr>
            <w:tcW w:w="1587" w:type="dxa"/>
          </w:tcPr>
          <w:p w:rsidR="00DC757D" w:rsidRDefault="00DC757D" w:rsidP="00E93C3D">
            <w:pPr>
              <w:jc w:val="center"/>
              <w:rPr>
                <w:rFonts w:eastAsia="楷体_GB2312"/>
                <w:b/>
                <w:szCs w:val="21"/>
              </w:rPr>
            </w:pPr>
            <w:r>
              <w:rPr>
                <w:rFonts w:eastAsia="楷体_GB2312"/>
                <w:b/>
                <w:szCs w:val="21"/>
              </w:rPr>
              <w:t>medical</w:t>
            </w:r>
          </w:p>
        </w:tc>
        <w:tc>
          <w:tcPr>
            <w:tcW w:w="1812" w:type="dxa"/>
          </w:tcPr>
          <w:p w:rsidR="00DC757D" w:rsidRDefault="00DC757D" w:rsidP="00E93C3D">
            <w:pPr>
              <w:jc w:val="center"/>
              <w:rPr>
                <w:rFonts w:eastAsia="楷体_GB2312"/>
                <w:b/>
                <w:szCs w:val="21"/>
              </w:rPr>
            </w:pPr>
            <w:r>
              <w:rPr>
                <w:rFonts w:eastAsia="楷体_GB2312" w:hint="eastAsia"/>
                <w:b/>
                <w:szCs w:val="21"/>
              </w:rPr>
              <w:t>VAR char(16)</w:t>
            </w:r>
          </w:p>
        </w:tc>
        <w:tc>
          <w:tcPr>
            <w:tcW w:w="1813" w:type="dxa"/>
          </w:tcPr>
          <w:p w:rsidR="00DC757D" w:rsidRDefault="00DC757D" w:rsidP="00E93C3D">
            <w:pPr>
              <w:spacing w:line="360" w:lineRule="auto"/>
              <w:rPr>
                <w:rFonts w:ascii="宋体" w:hAnsi="宋体" w:cs="宋体"/>
              </w:rPr>
            </w:pPr>
          </w:p>
        </w:tc>
        <w:tc>
          <w:tcPr>
            <w:tcW w:w="1813" w:type="dxa"/>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医疗保险</w:t>
            </w:r>
          </w:p>
        </w:tc>
        <w:tc>
          <w:tcPr>
            <w:tcW w:w="1447" w:type="dxa"/>
          </w:tcPr>
          <w:p w:rsidR="00DC757D" w:rsidRDefault="00DC757D" w:rsidP="00E93C3D">
            <w:pPr>
              <w:spacing w:line="360" w:lineRule="auto"/>
              <w:rPr>
                <w:rFonts w:ascii="宋体" w:hAnsi="宋体" w:cs="宋体"/>
              </w:rPr>
            </w:pPr>
          </w:p>
        </w:tc>
      </w:tr>
      <w:tr w:rsidR="00DC757D" w:rsidTr="006A1D1D">
        <w:trPr>
          <w:trHeight w:val="602"/>
        </w:trPr>
        <w:tc>
          <w:tcPr>
            <w:tcW w:w="1587" w:type="dxa"/>
          </w:tcPr>
          <w:p w:rsidR="00DC757D" w:rsidRDefault="00DC757D" w:rsidP="00E93C3D">
            <w:pPr>
              <w:jc w:val="center"/>
              <w:rPr>
                <w:rFonts w:eastAsia="楷体_GB2312"/>
                <w:b/>
                <w:szCs w:val="21"/>
              </w:rPr>
            </w:pPr>
            <w:r>
              <w:rPr>
                <w:rFonts w:eastAsia="楷体_GB2312" w:hint="eastAsia"/>
                <w:b/>
                <w:szCs w:val="21"/>
              </w:rPr>
              <w:t>TRUEL</w:t>
            </w:r>
          </w:p>
        </w:tc>
        <w:tc>
          <w:tcPr>
            <w:tcW w:w="1812" w:type="dxa"/>
          </w:tcPr>
          <w:p w:rsidR="00DC757D" w:rsidRDefault="00DC757D" w:rsidP="00E93C3D">
            <w:pPr>
              <w:jc w:val="center"/>
              <w:rPr>
                <w:rFonts w:eastAsia="楷体_GB2312"/>
                <w:b/>
                <w:szCs w:val="21"/>
              </w:rPr>
            </w:pPr>
            <w:r>
              <w:rPr>
                <w:rFonts w:eastAsia="楷体_GB2312" w:hint="eastAsia"/>
                <w:b/>
                <w:szCs w:val="21"/>
              </w:rPr>
              <w:t>VAR char(16)</w:t>
            </w:r>
          </w:p>
        </w:tc>
        <w:tc>
          <w:tcPr>
            <w:tcW w:w="1813" w:type="dxa"/>
          </w:tcPr>
          <w:p w:rsidR="00DC757D" w:rsidRDefault="00DC757D" w:rsidP="00E93C3D">
            <w:pPr>
              <w:spacing w:line="360" w:lineRule="auto"/>
              <w:rPr>
                <w:rFonts w:ascii="宋体" w:hAnsi="宋体" w:cs="宋体"/>
              </w:rPr>
            </w:pPr>
          </w:p>
        </w:tc>
        <w:tc>
          <w:tcPr>
            <w:tcW w:w="1813" w:type="dxa"/>
          </w:tcPr>
          <w:p w:rsidR="00DC757D" w:rsidRDefault="00DC757D" w:rsidP="00E93C3D">
            <w:pPr>
              <w:jc w:val="center"/>
              <w:rPr>
                <w:rFonts w:ascii="宋体" w:hAnsi="宋体" w:cs="宋体"/>
                <w:b/>
                <w:color w:val="000000"/>
                <w:sz w:val="18"/>
                <w:szCs w:val="18"/>
              </w:rPr>
            </w:pPr>
            <w:r>
              <w:rPr>
                <w:rFonts w:ascii="宋体" w:hAnsi="宋体" w:cs="宋体"/>
                <w:b/>
                <w:color w:val="000000"/>
                <w:sz w:val="18"/>
                <w:szCs w:val="18"/>
              </w:rPr>
              <w:t>实发工资</w:t>
            </w:r>
          </w:p>
        </w:tc>
        <w:tc>
          <w:tcPr>
            <w:tcW w:w="1447" w:type="dxa"/>
          </w:tcPr>
          <w:p w:rsidR="00DC757D" w:rsidRDefault="00DC757D" w:rsidP="00E93C3D">
            <w:pPr>
              <w:spacing w:line="360" w:lineRule="auto"/>
              <w:rPr>
                <w:rFonts w:ascii="宋体" w:hAnsi="宋体" w:cs="宋体"/>
              </w:rPr>
            </w:pPr>
          </w:p>
        </w:tc>
      </w:tr>
      <w:tr w:rsidR="00DC757D" w:rsidTr="006A1D1D">
        <w:trPr>
          <w:trHeight w:val="602"/>
        </w:trPr>
        <w:tc>
          <w:tcPr>
            <w:tcW w:w="1587" w:type="dxa"/>
          </w:tcPr>
          <w:p w:rsidR="00DC757D" w:rsidRDefault="00DC757D" w:rsidP="00E93C3D">
            <w:pPr>
              <w:jc w:val="center"/>
              <w:rPr>
                <w:rFonts w:eastAsia="楷体_GB2312"/>
                <w:b/>
                <w:szCs w:val="21"/>
              </w:rPr>
            </w:pPr>
            <w:r>
              <w:rPr>
                <w:rFonts w:eastAsia="楷体_GB2312"/>
                <w:b/>
                <w:szCs w:val="21"/>
              </w:rPr>
              <w:t>mouth</w:t>
            </w:r>
          </w:p>
        </w:tc>
        <w:tc>
          <w:tcPr>
            <w:tcW w:w="1812" w:type="dxa"/>
          </w:tcPr>
          <w:p w:rsidR="00DC757D" w:rsidRDefault="00DC757D" w:rsidP="00E93C3D">
            <w:pPr>
              <w:jc w:val="center"/>
              <w:rPr>
                <w:rFonts w:eastAsia="楷体_GB2312"/>
                <w:b/>
                <w:szCs w:val="21"/>
              </w:rPr>
            </w:pPr>
            <w:r>
              <w:rPr>
                <w:rFonts w:eastAsia="楷体_GB2312" w:hint="eastAsia"/>
                <w:b/>
                <w:szCs w:val="21"/>
              </w:rPr>
              <w:t>VAR char(16)</w:t>
            </w:r>
          </w:p>
        </w:tc>
        <w:tc>
          <w:tcPr>
            <w:tcW w:w="1813" w:type="dxa"/>
          </w:tcPr>
          <w:p w:rsidR="00DC757D" w:rsidRDefault="00DC757D" w:rsidP="00E93C3D">
            <w:pPr>
              <w:spacing w:line="360" w:lineRule="auto"/>
              <w:rPr>
                <w:rFonts w:ascii="宋体" w:hAnsi="宋体" w:cs="宋体"/>
              </w:rPr>
            </w:pPr>
          </w:p>
        </w:tc>
        <w:tc>
          <w:tcPr>
            <w:tcW w:w="1813" w:type="dxa"/>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月份</w:t>
            </w:r>
          </w:p>
        </w:tc>
        <w:tc>
          <w:tcPr>
            <w:tcW w:w="1447" w:type="dxa"/>
          </w:tcPr>
          <w:p w:rsidR="00DC757D" w:rsidRDefault="00DC757D" w:rsidP="00E93C3D">
            <w:pPr>
              <w:spacing w:line="360" w:lineRule="auto"/>
              <w:rPr>
                <w:rFonts w:ascii="宋体" w:hAnsi="宋体" w:cs="宋体"/>
              </w:rPr>
            </w:pPr>
          </w:p>
        </w:tc>
      </w:tr>
    </w:tbl>
    <w:p w:rsidR="00DC757D" w:rsidRDefault="00DC757D" w:rsidP="00DC757D">
      <w:pPr>
        <w:spacing w:line="440" w:lineRule="exact"/>
        <w:ind w:firstLineChars="2400" w:firstLine="4337"/>
        <w:rPr>
          <w:b/>
          <w:sz w:val="18"/>
          <w:szCs w:val="18"/>
        </w:rPr>
      </w:pPr>
      <w:r>
        <w:rPr>
          <w:rFonts w:hint="eastAsia"/>
          <w:b/>
          <w:sz w:val="18"/>
          <w:szCs w:val="18"/>
        </w:rPr>
        <w:lastRenderedPageBreak/>
        <w:t>表</w:t>
      </w:r>
      <w:r w:rsidR="006A1D1D">
        <w:rPr>
          <w:rFonts w:hint="eastAsia"/>
          <w:b/>
          <w:sz w:val="18"/>
          <w:szCs w:val="18"/>
        </w:rPr>
        <w:t>1</w:t>
      </w:r>
      <w:r>
        <w:rPr>
          <w:rFonts w:hint="eastAsia"/>
          <w:b/>
          <w:sz w:val="18"/>
          <w:szCs w:val="18"/>
        </w:rPr>
        <w:t>-3</w:t>
      </w:r>
      <w:r>
        <w:rPr>
          <w:rFonts w:hint="eastAsia"/>
          <w:b/>
          <w:sz w:val="18"/>
          <w:szCs w:val="18"/>
        </w:rPr>
        <w:t>支出表</w:t>
      </w:r>
    </w:p>
    <w:tbl>
      <w:tblPr>
        <w:tblW w:w="9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2"/>
        <w:gridCol w:w="1673"/>
        <w:gridCol w:w="1917"/>
        <w:gridCol w:w="1918"/>
      </w:tblGrid>
      <w:tr w:rsidR="00DC757D" w:rsidTr="00E93C3D">
        <w:trPr>
          <w:trHeight w:val="669"/>
          <w:jc w:val="center"/>
        </w:trPr>
        <w:tc>
          <w:tcPr>
            <w:tcW w:w="1985" w:type="dxa"/>
            <w:shd w:val="clear" w:color="auto" w:fill="4F81BD"/>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字段</w:t>
            </w:r>
          </w:p>
        </w:tc>
        <w:tc>
          <w:tcPr>
            <w:tcW w:w="1842" w:type="dxa"/>
            <w:shd w:val="clear" w:color="auto" w:fill="4F81BD"/>
            <w:vAlign w:val="center"/>
          </w:tcPr>
          <w:p w:rsidR="00DC757D" w:rsidRDefault="00DC757D" w:rsidP="00E93C3D">
            <w:pPr>
              <w:jc w:val="center"/>
              <w:rPr>
                <w:rFonts w:eastAsia="楷体_GB2312"/>
                <w:b/>
                <w:szCs w:val="21"/>
              </w:rPr>
            </w:pPr>
            <w:r>
              <w:rPr>
                <w:rFonts w:eastAsia="楷体_GB2312" w:hint="eastAsia"/>
                <w:b/>
                <w:szCs w:val="21"/>
              </w:rPr>
              <w:t>类型</w:t>
            </w:r>
          </w:p>
        </w:tc>
        <w:tc>
          <w:tcPr>
            <w:tcW w:w="1673" w:type="dxa"/>
            <w:shd w:val="clear" w:color="auto" w:fill="4F81BD"/>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约束</w:t>
            </w:r>
          </w:p>
        </w:tc>
        <w:tc>
          <w:tcPr>
            <w:tcW w:w="1917" w:type="dxa"/>
            <w:shd w:val="clear" w:color="auto" w:fill="4F81BD"/>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说明</w:t>
            </w:r>
          </w:p>
        </w:tc>
        <w:tc>
          <w:tcPr>
            <w:tcW w:w="1918" w:type="dxa"/>
            <w:shd w:val="clear" w:color="auto" w:fill="4F81BD"/>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备注</w:t>
            </w:r>
          </w:p>
        </w:tc>
      </w:tr>
      <w:tr w:rsidR="00DC757D" w:rsidTr="00E93C3D">
        <w:trPr>
          <w:trHeight w:val="669"/>
          <w:jc w:val="center"/>
        </w:trPr>
        <w:tc>
          <w:tcPr>
            <w:tcW w:w="1985" w:type="dxa"/>
            <w:vAlign w:val="center"/>
          </w:tcPr>
          <w:p w:rsidR="00DC757D" w:rsidRDefault="00DC757D" w:rsidP="00E93C3D">
            <w:pPr>
              <w:jc w:val="center"/>
              <w:rPr>
                <w:rFonts w:eastAsia="楷体_GB2312"/>
                <w:b/>
                <w:szCs w:val="21"/>
              </w:rPr>
            </w:pPr>
            <w:r>
              <w:rPr>
                <w:rFonts w:eastAsia="楷体_GB2312" w:hint="eastAsia"/>
                <w:b/>
                <w:szCs w:val="21"/>
              </w:rPr>
              <w:t>Did</w:t>
            </w:r>
          </w:p>
        </w:tc>
        <w:tc>
          <w:tcPr>
            <w:tcW w:w="1842" w:type="dxa"/>
          </w:tcPr>
          <w:p w:rsidR="00DC757D" w:rsidRDefault="00DC757D" w:rsidP="00E93C3D">
            <w:pPr>
              <w:jc w:val="center"/>
              <w:rPr>
                <w:rFonts w:ascii="宋体" w:hAnsi="宋体" w:cs="宋体"/>
              </w:rPr>
            </w:pPr>
            <w:r>
              <w:rPr>
                <w:rFonts w:eastAsia="楷体_GB2312" w:hint="eastAsia"/>
                <w:b/>
                <w:szCs w:val="21"/>
              </w:rPr>
              <w:t>INT</w:t>
            </w:r>
          </w:p>
        </w:tc>
        <w:tc>
          <w:tcPr>
            <w:tcW w:w="1673" w:type="dxa"/>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主键</w:t>
            </w:r>
          </w:p>
        </w:tc>
        <w:tc>
          <w:tcPr>
            <w:tcW w:w="1917" w:type="dxa"/>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序号</w:t>
            </w:r>
          </w:p>
        </w:tc>
        <w:tc>
          <w:tcPr>
            <w:tcW w:w="1918" w:type="dxa"/>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自减</w:t>
            </w:r>
          </w:p>
        </w:tc>
      </w:tr>
      <w:tr w:rsidR="00DC757D" w:rsidTr="00E93C3D">
        <w:trPr>
          <w:trHeight w:val="669"/>
          <w:jc w:val="center"/>
        </w:trPr>
        <w:tc>
          <w:tcPr>
            <w:tcW w:w="1985" w:type="dxa"/>
            <w:vAlign w:val="center"/>
          </w:tcPr>
          <w:p w:rsidR="00DC757D" w:rsidRDefault="00DC757D" w:rsidP="00E93C3D">
            <w:pPr>
              <w:jc w:val="center"/>
              <w:rPr>
                <w:rFonts w:eastAsia="楷体_GB2312"/>
                <w:b/>
                <w:szCs w:val="21"/>
              </w:rPr>
            </w:pPr>
            <w:r>
              <w:rPr>
                <w:rFonts w:eastAsia="楷体_GB2312"/>
                <w:b/>
                <w:szCs w:val="21"/>
              </w:rPr>
              <w:t>person Name</w:t>
            </w:r>
          </w:p>
        </w:tc>
        <w:tc>
          <w:tcPr>
            <w:tcW w:w="1842" w:type="dxa"/>
            <w:vAlign w:val="center"/>
          </w:tcPr>
          <w:p w:rsidR="00DC757D" w:rsidRDefault="00DC757D" w:rsidP="00E93C3D">
            <w:pPr>
              <w:jc w:val="center"/>
              <w:rPr>
                <w:rFonts w:ascii="宋体" w:hAnsi="宋体" w:cs="宋体"/>
              </w:rPr>
            </w:pPr>
            <w:r>
              <w:rPr>
                <w:rFonts w:eastAsia="楷体_GB2312" w:hint="eastAsia"/>
                <w:b/>
                <w:szCs w:val="21"/>
              </w:rPr>
              <w:t>VAR char</w:t>
            </w:r>
            <w:r>
              <w:rPr>
                <w:rFonts w:eastAsia="楷体_GB2312" w:hint="eastAsia"/>
                <w:sz w:val="24"/>
              </w:rPr>
              <w:t>(16)</w:t>
            </w:r>
          </w:p>
        </w:tc>
        <w:tc>
          <w:tcPr>
            <w:tcW w:w="1673" w:type="dxa"/>
          </w:tcPr>
          <w:p w:rsidR="00DC757D" w:rsidRDefault="00DC757D" w:rsidP="00E93C3D">
            <w:pPr>
              <w:spacing w:line="360" w:lineRule="auto"/>
              <w:rPr>
                <w:rFonts w:ascii="宋体" w:hAnsi="宋体" w:cs="宋体"/>
              </w:rPr>
            </w:pPr>
          </w:p>
        </w:tc>
        <w:tc>
          <w:tcPr>
            <w:tcW w:w="1917" w:type="dxa"/>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身份号</w:t>
            </w:r>
          </w:p>
        </w:tc>
        <w:tc>
          <w:tcPr>
            <w:tcW w:w="1918" w:type="dxa"/>
          </w:tcPr>
          <w:p w:rsidR="00DC757D" w:rsidRDefault="00DC757D" w:rsidP="00E93C3D">
            <w:pPr>
              <w:spacing w:line="360" w:lineRule="auto"/>
              <w:rPr>
                <w:rFonts w:ascii="宋体" w:hAnsi="宋体" w:cs="宋体"/>
              </w:rPr>
            </w:pPr>
          </w:p>
        </w:tc>
      </w:tr>
      <w:tr w:rsidR="00DC757D" w:rsidTr="00E93C3D">
        <w:trPr>
          <w:trHeight w:val="669"/>
          <w:jc w:val="center"/>
        </w:trPr>
        <w:tc>
          <w:tcPr>
            <w:tcW w:w="1985" w:type="dxa"/>
            <w:vAlign w:val="center"/>
          </w:tcPr>
          <w:p w:rsidR="00DC757D" w:rsidRDefault="00DC757D" w:rsidP="00E93C3D">
            <w:pPr>
              <w:jc w:val="center"/>
              <w:rPr>
                <w:rFonts w:eastAsia="楷体_GB2312"/>
                <w:b/>
                <w:szCs w:val="21"/>
              </w:rPr>
            </w:pPr>
            <w:r>
              <w:rPr>
                <w:rFonts w:eastAsia="楷体_GB2312"/>
                <w:b/>
                <w:szCs w:val="21"/>
              </w:rPr>
              <w:t>I</w:t>
            </w:r>
            <w:r>
              <w:rPr>
                <w:rFonts w:eastAsia="楷体_GB2312" w:hint="eastAsia"/>
                <w:b/>
                <w:szCs w:val="21"/>
              </w:rPr>
              <w:t>dentity</w:t>
            </w:r>
          </w:p>
        </w:tc>
        <w:tc>
          <w:tcPr>
            <w:tcW w:w="1842" w:type="dxa"/>
            <w:vAlign w:val="center"/>
          </w:tcPr>
          <w:p w:rsidR="00DC757D" w:rsidRDefault="00DC757D" w:rsidP="00E93C3D">
            <w:pPr>
              <w:jc w:val="center"/>
              <w:rPr>
                <w:rFonts w:eastAsia="楷体_GB2312"/>
                <w:b/>
                <w:szCs w:val="21"/>
              </w:rPr>
            </w:pPr>
            <w:r>
              <w:rPr>
                <w:rFonts w:eastAsia="楷体_GB2312" w:hint="eastAsia"/>
                <w:b/>
                <w:szCs w:val="21"/>
              </w:rPr>
              <w:t>VAR char(16)</w:t>
            </w:r>
          </w:p>
        </w:tc>
        <w:tc>
          <w:tcPr>
            <w:tcW w:w="1673" w:type="dxa"/>
          </w:tcPr>
          <w:p w:rsidR="00DC757D" w:rsidRDefault="00DC757D" w:rsidP="00E93C3D">
            <w:pPr>
              <w:spacing w:line="360" w:lineRule="auto"/>
              <w:rPr>
                <w:rFonts w:ascii="宋体" w:hAnsi="宋体" w:cs="宋体"/>
              </w:rPr>
            </w:pPr>
          </w:p>
        </w:tc>
        <w:tc>
          <w:tcPr>
            <w:tcW w:w="1917" w:type="dxa"/>
            <w:vAlign w:val="center"/>
          </w:tcPr>
          <w:p w:rsidR="00DC757D" w:rsidRDefault="00DC757D" w:rsidP="00E93C3D">
            <w:pPr>
              <w:jc w:val="center"/>
              <w:rPr>
                <w:rFonts w:ascii="宋体" w:hAnsi="宋体" w:cs="宋体"/>
                <w:b/>
                <w:color w:val="000000"/>
                <w:sz w:val="18"/>
                <w:szCs w:val="18"/>
              </w:rPr>
            </w:pPr>
            <w:r>
              <w:rPr>
                <w:rFonts w:ascii="宋体" w:hAnsi="宋体" w:cs="宋体" w:hint="eastAsia"/>
                <w:b/>
                <w:color w:val="000000"/>
                <w:sz w:val="18"/>
                <w:szCs w:val="18"/>
              </w:rPr>
              <w:t>成员名称</w:t>
            </w:r>
          </w:p>
        </w:tc>
        <w:tc>
          <w:tcPr>
            <w:tcW w:w="1918" w:type="dxa"/>
          </w:tcPr>
          <w:p w:rsidR="00DC757D" w:rsidRDefault="00DC757D" w:rsidP="00E93C3D">
            <w:pPr>
              <w:spacing w:line="360" w:lineRule="auto"/>
              <w:rPr>
                <w:rFonts w:ascii="宋体" w:hAnsi="宋体" w:cs="宋体"/>
              </w:rPr>
            </w:pPr>
          </w:p>
        </w:tc>
      </w:tr>
      <w:tr w:rsidR="00DC757D" w:rsidTr="00E93C3D">
        <w:trPr>
          <w:trHeight w:val="669"/>
          <w:jc w:val="center"/>
        </w:trPr>
        <w:tc>
          <w:tcPr>
            <w:tcW w:w="1985" w:type="dxa"/>
            <w:vAlign w:val="center"/>
          </w:tcPr>
          <w:p w:rsidR="00DC757D" w:rsidRDefault="00DC757D" w:rsidP="00E93C3D">
            <w:pPr>
              <w:jc w:val="center"/>
              <w:rPr>
                <w:rFonts w:eastAsia="楷体_GB2312"/>
                <w:b/>
                <w:szCs w:val="21"/>
              </w:rPr>
            </w:pPr>
            <w:r>
              <w:rPr>
                <w:rFonts w:eastAsia="楷体_GB2312"/>
                <w:b/>
                <w:szCs w:val="21"/>
              </w:rPr>
              <w:t>tell</w:t>
            </w:r>
          </w:p>
        </w:tc>
        <w:tc>
          <w:tcPr>
            <w:tcW w:w="1842" w:type="dxa"/>
            <w:vAlign w:val="center"/>
          </w:tcPr>
          <w:p w:rsidR="00DC757D" w:rsidRDefault="00DC757D" w:rsidP="00E93C3D">
            <w:pPr>
              <w:jc w:val="center"/>
              <w:rPr>
                <w:rFonts w:eastAsia="楷体_GB2312"/>
                <w:b/>
                <w:szCs w:val="21"/>
              </w:rPr>
            </w:pPr>
            <w:r>
              <w:rPr>
                <w:rFonts w:eastAsia="楷体_GB2312" w:hint="eastAsia"/>
                <w:b/>
                <w:szCs w:val="21"/>
              </w:rPr>
              <w:t>VAR char(16)</w:t>
            </w:r>
          </w:p>
        </w:tc>
        <w:tc>
          <w:tcPr>
            <w:tcW w:w="1673" w:type="dxa"/>
          </w:tcPr>
          <w:p w:rsidR="00DC757D" w:rsidRDefault="00DC757D" w:rsidP="00E93C3D">
            <w:pPr>
              <w:spacing w:line="360" w:lineRule="auto"/>
              <w:rPr>
                <w:rFonts w:ascii="宋体" w:hAnsi="宋体" w:cs="宋体"/>
              </w:rPr>
            </w:pPr>
          </w:p>
        </w:tc>
        <w:tc>
          <w:tcPr>
            <w:tcW w:w="1917" w:type="dxa"/>
            <w:vAlign w:val="center"/>
          </w:tcPr>
          <w:p w:rsidR="00DC757D" w:rsidRDefault="00DC757D" w:rsidP="00E93C3D">
            <w:pPr>
              <w:jc w:val="center"/>
              <w:rPr>
                <w:rFonts w:ascii="宋体" w:hAnsi="宋体" w:cs="宋体"/>
                <w:b/>
                <w:color w:val="000000"/>
                <w:sz w:val="18"/>
                <w:szCs w:val="18"/>
              </w:rPr>
            </w:pPr>
            <w:r>
              <w:rPr>
                <w:rFonts w:ascii="宋体" w:hAnsi="宋体" w:cs="宋体"/>
                <w:b/>
                <w:color w:val="000000"/>
                <w:sz w:val="18"/>
                <w:szCs w:val="18"/>
              </w:rPr>
              <w:t>联系电话</w:t>
            </w:r>
          </w:p>
        </w:tc>
        <w:tc>
          <w:tcPr>
            <w:tcW w:w="1918" w:type="dxa"/>
          </w:tcPr>
          <w:p w:rsidR="00DC757D" w:rsidRDefault="00DC757D" w:rsidP="00E93C3D">
            <w:pPr>
              <w:spacing w:line="360" w:lineRule="auto"/>
              <w:rPr>
                <w:rFonts w:ascii="宋体" w:hAnsi="宋体" w:cs="宋体"/>
              </w:rPr>
            </w:pPr>
          </w:p>
        </w:tc>
      </w:tr>
    </w:tbl>
    <w:p w:rsidR="00DC757D" w:rsidRDefault="00DC757D" w:rsidP="00DC757D"/>
    <w:tbl>
      <w:tblPr>
        <w:tblpPr w:leftFromText="180" w:rightFromText="180" w:vertAnchor="text" w:horzAnchor="margin" w:tblpX="-351" w:tblpY="7"/>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843"/>
        <w:gridCol w:w="1701"/>
        <w:gridCol w:w="1984"/>
        <w:gridCol w:w="1134"/>
      </w:tblGrid>
      <w:tr w:rsidR="00DC757D" w:rsidTr="00DC757D">
        <w:trPr>
          <w:trHeight w:val="602"/>
        </w:trPr>
        <w:tc>
          <w:tcPr>
            <w:tcW w:w="2552" w:type="dxa"/>
            <w:vAlign w:val="center"/>
          </w:tcPr>
          <w:p w:rsidR="00DC757D" w:rsidRDefault="00DC757D" w:rsidP="00DC757D">
            <w:pPr>
              <w:jc w:val="center"/>
              <w:rPr>
                <w:rFonts w:eastAsia="楷体_GB2312"/>
                <w:b/>
                <w:szCs w:val="21"/>
              </w:rPr>
            </w:pPr>
            <w:r>
              <w:rPr>
                <w:rFonts w:eastAsia="楷体_GB2312"/>
                <w:b/>
                <w:szCs w:val="21"/>
              </w:rPr>
              <w:t>B</w:t>
            </w:r>
            <w:r>
              <w:rPr>
                <w:rFonts w:eastAsia="楷体_GB2312" w:hint="eastAsia"/>
                <w:b/>
                <w:szCs w:val="21"/>
              </w:rPr>
              <w:t>uy</w:t>
            </w:r>
          </w:p>
        </w:tc>
        <w:tc>
          <w:tcPr>
            <w:tcW w:w="1843" w:type="dxa"/>
            <w:vAlign w:val="center"/>
          </w:tcPr>
          <w:p w:rsidR="00DC757D" w:rsidRDefault="00DC757D" w:rsidP="00DC757D">
            <w:pPr>
              <w:jc w:val="center"/>
              <w:rPr>
                <w:rFonts w:eastAsia="楷体_GB2312"/>
                <w:b/>
                <w:szCs w:val="21"/>
              </w:rPr>
            </w:pPr>
            <w:r>
              <w:rPr>
                <w:rFonts w:eastAsia="楷体_GB2312" w:hint="eastAsia"/>
                <w:b/>
                <w:szCs w:val="21"/>
              </w:rPr>
              <w:t>VAR char(16)</w:t>
            </w:r>
          </w:p>
        </w:tc>
        <w:tc>
          <w:tcPr>
            <w:tcW w:w="1701" w:type="dxa"/>
          </w:tcPr>
          <w:p w:rsidR="00DC757D" w:rsidRDefault="00DC757D" w:rsidP="00DC757D">
            <w:pPr>
              <w:spacing w:line="360" w:lineRule="auto"/>
              <w:rPr>
                <w:rFonts w:ascii="宋体" w:hAnsi="宋体" w:cs="宋体"/>
              </w:rPr>
            </w:pPr>
          </w:p>
        </w:tc>
        <w:tc>
          <w:tcPr>
            <w:tcW w:w="1984" w:type="dxa"/>
            <w:vAlign w:val="center"/>
          </w:tcPr>
          <w:p w:rsidR="00DC757D" w:rsidRDefault="00DC757D" w:rsidP="00DC757D">
            <w:pPr>
              <w:jc w:val="center"/>
              <w:rPr>
                <w:rFonts w:ascii="宋体" w:hAnsi="宋体" w:cs="宋体"/>
                <w:b/>
                <w:color w:val="000000"/>
                <w:sz w:val="18"/>
                <w:szCs w:val="18"/>
              </w:rPr>
            </w:pPr>
            <w:r>
              <w:rPr>
                <w:rFonts w:ascii="宋体" w:hAnsi="宋体" w:cs="宋体" w:hint="eastAsia"/>
                <w:b/>
                <w:color w:val="000000"/>
                <w:sz w:val="18"/>
                <w:szCs w:val="18"/>
              </w:rPr>
              <w:t>买东西</w:t>
            </w:r>
          </w:p>
        </w:tc>
        <w:tc>
          <w:tcPr>
            <w:tcW w:w="1134" w:type="dxa"/>
          </w:tcPr>
          <w:p w:rsidR="00DC757D" w:rsidRDefault="00DC757D" w:rsidP="00DC757D">
            <w:pPr>
              <w:spacing w:line="360" w:lineRule="auto"/>
              <w:rPr>
                <w:rFonts w:ascii="宋体" w:hAnsi="宋体" w:cs="宋体"/>
              </w:rPr>
            </w:pPr>
          </w:p>
        </w:tc>
      </w:tr>
      <w:tr w:rsidR="00DC757D" w:rsidTr="00DC757D">
        <w:trPr>
          <w:trHeight w:val="602"/>
        </w:trPr>
        <w:tc>
          <w:tcPr>
            <w:tcW w:w="2552" w:type="dxa"/>
            <w:vAlign w:val="center"/>
          </w:tcPr>
          <w:p w:rsidR="00DC757D" w:rsidRDefault="00DC757D" w:rsidP="00DC757D">
            <w:pPr>
              <w:jc w:val="center"/>
              <w:rPr>
                <w:rFonts w:eastAsia="楷体_GB2312"/>
                <w:b/>
                <w:szCs w:val="21"/>
              </w:rPr>
            </w:pPr>
            <w:r>
              <w:rPr>
                <w:rFonts w:eastAsia="楷体_GB2312"/>
                <w:b/>
                <w:szCs w:val="21"/>
              </w:rPr>
              <w:t>P</w:t>
            </w:r>
            <w:r>
              <w:rPr>
                <w:rFonts w:eastAsia="楷体_GB2312" w:hint="eastAsia"/>
                <w:b/>
                <w:szCs w:val="21"/>
              </w:rPr>
              <w:t>ay</w:t>
            </w:r>
          </w:p>
        </w:tc>
        <w:tc>
          <w:tcPr>
            <w:tcW w:w="1843" w:type="dxa"/>
            <w:vAlign w:val="center"/>
          </w:tcPr>
          <w:p w:rsidR="00DC757D" w:rsidRDefault="00DC757D" w:rsidP="00DC757D">
            <w:pPr>
              <w:jc w:val="center"/>
              <w:rPr>
                <w:rFonts w:eastAsia="楷体_GB2312"/>
                <w:b/>
                <w:szCs w:val="21"/>
              </w:rPr>
            </w:pPr>
            <w:r>
              <w:rPr>
                <w:rFonts w:eastAsia="楷体_GB2312" w:hint="eastAsia"/>
                <w:b/>
                <w:szCs w:val="21"/>
              </w:rPr>
              <w:t>VAR char(16)</w:t>
            </w:r>
          </w:p>
        </w:tc>
        <w:tc>
          <w:tcPr>
            <w:tcW w:w="1701" w:type="dxa"/>
            <w:vAlign w:val="center"/>
          </w:tcPr>
          <w:p w:rsidR="00DC757D" w:rsidRDefault="00DC757D" w:rsidP="00DC757D">
            <w:pPr>
              <w:spacing w:line="360" w:lineRule="auto"/>
              <w:jc w:val="center"/>
              <w:rPr>
                <w:rFonts w:ascii="宋体" w:hAnsi="宋体" w:cs="宋体"/>
              </w:rPr>
            </w:pPr>
          </w:p>
        </w:tc>
        <w:tc>
          <w:tcPr>
            <w:tcW w:w="1984" w:type="dxa"/>
            <w:vAlign w:val="center"/>
          </w:tcPr>
          <w:p w:rsidR="00DC757D" w:rsidRDefault="00DC757D" w:rsidP="00DC757D">
            <w:pPr>
              <w:jc w:val="center"/>
              <w:rPr>
                <w:rFonts w:ascii="宋体" w:hAnsi="宋体" w:cs="宋体"/>
                <w:b/>
                <w:color w:val="000000"/>
                <w:sz w:val="18"/>
                <w:szCs w:val="18"/>
              </w:rPr>
            </w:pPr>
            <w:r>
              <w:rPr>
                <w:rFonts w:ascii="宋体" w:hAnsi="宋体" w:cs="宋体" w:hint="eastAsia"/>
                <w:b/>
                <w:color w:val="000000"/>
                <w:sz w:val="18"/>
                <w:szCs w:val="18"/>
              </w:rPr>
              <w:t>缴纳费用</w:t>
            </w:r>
          </w:p>
        </w:tc>
        <w:tc>
          <w:tcPr>
            <w:tcW w:w="1134" w:type="dxa"/>
          </w:tcPr>
          <w:p w:rsidR="00DC757D" w:rsidRDefault="00DC757D" w:rsidP="00DC757D">
            <w:pPr>
              <w:spacing w:line="360" w:lineRule="auto"/>
              <w:rPr>
                <w:rFonts w:ascii="宋体" w:hAnsi="宋体" w:cs="宋体"/>
              </w:rPr>
            </w:pPr>
          </w:p>
        </w:tc>
      </w:tr>
      <w:tr w:rsidR="00DC757D" w:rsidTr="00DC757D">
        <w:trPr>
          <w:trHeight w:val="602"/>
        </w:trPr>
        <w:tc>
          <w:tcPr>
            <w:tcW w:w="2552" w:type="dxa"/>
            <w:vAlign w:val="center"/>
          </w:tcPr>
          <w:p w:rsidR="00DC757D" w:rsidRDefault="00DC757D" w:rsidP="00DC757D">
            <w:pPr>
              <w:jc w:val="center"/>
              <w:rPr>
                <w:rFonts w:eastAsia="楷体_GB2312"/>
                <w:b/>
                <w:szCs w:val="21"/>
              </w:rPr>
            </w:pPr>
            <w:r>
              <w:rPr>
                <w:rFonts w:eastAsia="楷体_GB2312"/>
                <w:b/>
                <w:szCs w:val="21"/>
              </w:rPr>
              <w:t>T</w:t>
            </w:r>
            <w:r>
              <w:rPr>
                <w:rFonts w:eastAsia="楷体_GB2312" w:hint="eastAsia"/>
                <w:b/>
                <w:szCs w:val="21"/>
              </w:rPr>
              <w:t>ax</w:t>
            </w:r>
          </w:p>
        </w:tc>
        <w:tc>
          <w:tcPr>
            <w:tcW w:w="1843" w:type="dxa"/>
            <w:vAlign w:val="center"/>
          </w:tcPr>
          <w:p w:rsidR="00DC757D" w:rsidRDefault="00DC757D" w:rsidP="00DC757D">
            <w:pPr>
              <w:jc w:val="center"/>
              <w:rPr>
                <w:rFonts w:eastAsia="楷体_GB2312"/>
                <w:b/>
                <w:szCs w:val="21"/>
              </w:rPr>
            </w:pPr>
            <w:r>
              <w:rPr>
                <w:rFonts w:eastAsia="楷体_GB2312" w:hint="eastAsia"/>
                <w:b/>
                <w:szCs w:val="21"/>
              </w:rPr>
              <w:t>VAR char(16)</w:t>
            </w:r>
          </w:p>
        </w:tc>
        <w:tc>
          <w:tcPr>
            <w:tcW w:w="1701" w:type="dxa"/>
            <w:vAlign w:val="center"/>
          </w:tcPr>
          <w:p w:rsidR="00DC757D" w:rsidRDefault="00DC757D" w:rsidP="00DC757D">
            <w:pPr>
              <w:spacing w:line="360" w:lineRule="auto"/>
              <w:jc w:val="center"/>
              <w:rPr>
                <w:rFonts w:ascii="宋体" w:hAnsi="宋体" w:cs="宋体"/>
              </w:rPr>
            </w:pPr>
          </w:p>
        </w:tc>
        <w:tc>
          <w:tcPr>
            <w:tcW w:w="1984" w:type="dxa"/>
            <w:vAlign w:val="center"/>
          </w:tcPr>
          <w:p w:rsidR="00DC757D" w:rsidRDefault="00DC757D" w:rsidP="00DC757D">
            <w:pPr>
              <w:jc w:val="center"/>
              <w:rPr>
                <w:rFonts w:ascii="宋体" w:hAnsi="宋体" w:cs="宋体"/>
                <w:b/>
                <w:color w:val="000000"/>
                <w:sz w:val="18"/>
                <w:szCs w:val="18"/>
              </w:rPr>
            </w:pPr>
            <w:r>
              <w:rPr>
                <w:rFonts w:ascii="宋体" w:hAnsi="宋体" w:cs="宋体" w:hint="eastAsia"/>
                <w:b/>
                <w:color w:val="000000"/>
                <w:sz w:val="18"/>
                <w:szCs w:val="18"/>
              </w:rPr>
              <w:t>税费</w:t>
            </w:r>
          </w:p>
        </w:tc>
        <w:tc>
          <w:tcPr>
            <w:tcW w:w="1134" w:type="dxa"/>
          </w:tcPr>
          <w:p w:rsidR="00DC757D" w:rsidRDefault="00DC757D" w:rsidP="00DC757D">
            <w:pPr>
              <w:spacing w:line="360" w:lineRule="auto"/>
              <w:rPr>
                <w:rFonts w:ascii="宋体" w:hAnsi="宋体" w:cs="宋体"/>
              </w:rPr>
            </w:pPr>
          </w:p>
        </w:tc>
      </w:tr>
      <w:tr w:rsidR="00DC757D" w:rsidTr="00DC757D">
        <w:trPr>
          <w:trHeight w:val="602"/>
        </w:trPr>
        <w:tc>
          <w:tcPr>
            <w:tcW w:w="2552" w:type="dxa"/>
            <w:vAlign w:val="center"/>
          </w:tcPr>
          <w:p w:rsidR="00DC757D" w:rsidRDefault="00DC757D" w:rsidP="00DC757D">
            <w:pPr>
              <w:jc w:val="center"/>
              <w:rPr>
                <w:rFonts w:eastAsia="楷体_GB2312"/>
                <w:b/>
                <w:szCs w:val="21"/>
              </w:rPr>
            </w:pPr>
            <w:r>
              <w:rPr>
                <w:rFonts w:eastAsia="楷体_GB2312"/>
                <w:b/>
                <w:szCs w:val="21"/>
              </w:rPr>
              <w:t>medical</w:t>
            </w:r>
          </w:p>
        </w:tc>
        <w:tc>
          <w:tcPr>
            <w:tcW w:w="1843" w:type="dxa"/>
            <w:vAlign w:val="center"/>
          </w:tcPr>
          <w:p w:rsidR="00DC757D" w:rsidRDefault="00DC757D" w:rsidP="00DC757D">
            <w:pPr>
              <w:jc w:val="center"/>
              <w:rPr>
                <w:rFonts w:eastAsia="楷体_GB2312"/>
                <w:b/>
                <w:szCs w:val="21"/>
              </w:rPr>
            </w:pPr>
            <w:r>
              <w:rPr>
                <w:rFonts w:eastAsia="楷体_GB2312" w:hint="eastAsia"/>
                <w:b/>
                <w:szCs w:val="21"/>
              </w:rPr>
              <w:t>VAR char(16)</w:t>
            </w:r>
          </w:p>
        </w:tc>
        <w:tc>
          <w:tcPr>
            <w:tcW w:w="1701" w:type="dxa"/>
            <w:vAlign w:val="center"/>
          </w:tcPr>
          <w:p w:rsidR="00DC757D" w:rsidRDefault="00DC757D" w:rsidP="00DC757D">
            <w:pPr>
              <w:spacing w:line="360" w:lineRule="auto"/>
              <w:jc w:val="center"/>
              <w:rPr>
                <w:rFonts w:ascii="宋体" w:hAnsi="宋体" w:cs="宋体"/>
              </w:rPr>
            </w:pPr>
          </w:p>
        </w:tc>
        <w:tc>
          <w:tcPr>
            <w:tcW w:w="1984" w:type="dxa"/>
            <w:vAlign w:val="center"/>
          </w:tcPr>
          <w:p w:rsidR="00DC757D" w:rsidRDefault="00DC757D" w:rsidP="00DC757D">
            <w:pPr>
              <w:jc w:val="center"/>
              <w:rPr>
                <w:rFonts w:ascii="宋体" w:hAnsi="宋体" w:cs="宋体"/>
                <w:b/>
                <w:color w:val="000000"/>
                <w:sz w:val="18"/>
                <w:szCs w:val="18"/>
              </w:rPr>
            </w:pPr>
            <w:r>
              <w:rPr>
                <w:rFonts w:ascii="宋体" w:hAnsi="宋体" w:cs="宋体" w:hint="eastAsia"/>
                <w:b/>
                <w:color w:val="000000"/>
                <w:sz w:val="18"/>
                <w:szCs w:val="18"/>
              </w:rPr>
              <w:t>医疗保险</w:t>
            </w:r>
          </w:p>
        </w:tc>
        <w:tc>
          <w:tcPr>
            <w:tcW w:w="1134" w:type="dxa"/>
          </w:tcPr>
          <w:p w:rsidR="00DC757D" w:rsidRDefault="00DC757D" w:rsidP="00DC757D">
            <w:pPr>
              <w:spacing w:line="360" w:lineRule="auto"/>
              <w:rPr>
                <w:rFonts w:ascii="宋体" w:hAnsi="宋体" w:cs="宋体"/>
              </w:rPr>
            </w:pPr>
          </w:p>
        </w:tc>
      </w:tr>
      <w:tr w:rsidR="00DC757D" w:rsidTr="00DC757D">
        <w:trPr>
          <w:trHeight w:val="602"/>
        </w:trPr>
        <w:tc>
          <w:tcPr>
            <w:tcW w:w="2552" w:type="dxa"/>
            <w:vAlign w:val="center"/>
          </w:tcPr>
          <w:p w:rsidR="00DC757D" w:rsidRDefault="00DC757D" w:rsidP="00DC757D">
            <w:pPr>
              <w:jc w:val="center"/>
              <w:rPr>
                <w:rFonts w:eastAsia="楷体_GB2312"/>
                <w:b/>
                <w:szCs w:val="21"/>
              </w:rPr>
            </w:pPr>
            <w:r>
              <w:rPr>
                <w:rFonts w:eastAsia="楷体_GB2312"/>
                <w:b/>
                <w:szCs w:val="21"/>
              </w:rPr>
              <w:t>S</w:t>
            </w:r>
            <w:r>
              <w:rPr>
                <w:rFonts w:eastAsia="楷体_GB2312" w:hint="eastAsia"/>
                <w:b/>
                <w:szCs w:val="21"/>
              </w:rPr>
              <w:t>kimp</w:t>
            </w:r>
          </w:p>
        </w:tc>
        <w:tc>
          <w:tcPr>
            <w:tcW w:w="1843" w:type="dxa"/>
            <w:vAlign w:val="center"/>
          </w:tcPr>
          <w:p w:rsidR="00DC757D" w:rsidRDefault="00DC757D" w:rsidP="00DC757D">
            <w:pPr>
              <w:jc w:val="center"/>
              <w:rPr>
                <w:rFonts w:eastAsia="楷体_GB2312"/>
                <w:b/>
                <w:szCs w:val="21"/>
              </w:rPr>
            </w:pPr>
            <w:r>
              <w:rPr>
                <w:rFonts w:eastAsia="楷体_GB2312" w:hint="eastAsia"/>
                <w:b/>
                <w:szCs w:val="21"/>
              </w:rPr>
              <w:t>VAR char(16)</w:t>
            </w:r>
          </w:p>
        </w:tc>
        <w:tc>
          <w:tcPr>
            <w:tcW w:w="1701" w:type="dxa"/>
            <w:vAlign w:val="center"/>
          </w:tcPr>
          <w:p w:rsidR="00DC757D" w:rsidRDefault="00DC757D" w:rsidP="00DC757D">
            <w:pPr>
              <w:spacing w:line="360" w:lineRule="auto"/>
              <w:jc w:val="center"/>
              <w:rPr>
                <w:rFonts w:ascii="宋体" w:hAnsi="宋体" w:cs="宋体"/>
              </w:rPr>
            </w:pPr>
          </w:p>
        </w:tc>
        <w:tc>
          <w:tcPr>
            <w:tcW w:w="1984" w:type="dxa"/>
            <w:vAlign w:val="center"/>
          </w:tcPr>
          <w:p w:rsidR="00DC757D" w:rsidRDefault="00DC757D" w:rsidP="00DC757D">
            <w:pPr>
              <w:jc w:val="center"/>
              <w:rPr>
                <w:rFonts w:ascii="宋体" w:hAnsi="宋体" w:cs="宋体"/>
                <w:b/>
                <w:color w:val="000000"/>
                <w:sz w:val="18"/>
                <w:szCs w:val="18"/>
              </w:rPr>
            </w:pPr>
            <w:r>
              <w:rPr>
                <w:rFonts w:ascii="宋体" w:hAnsi="宋体" w:cs="宋体" w:hint="eastAsia"/>
                <w:b/>
                <w:color w:val="000000"/>
                <w:sz w:val="18"/>
                <w:szCs w:val="18"/>
              </w:rPr>
              <w:t>克扣</w:t>
            </w:r>
            <w:r>
              <w:rPr>
                <w:rFonts w:ascii="宋体" w:hAnsi="宋体" w:cs="宋体"/>
                <w:b/>
                <w:color w:val="000000"/>
                <w:sz w:val="18"/>
                <w:szCs w:val="18"/>
              </w:rPr>
              <w:t>工资</w:t>
            </w:r>
          </w:p>
        </w:tc>
        <w:tc>
          <w:tcPr>
            <w:tcW w:w="1134" w:type="dxa"/>
          </w:tcPr>
          <w:p w:rsidR="00DC757D" w:rsidRDefault="00DC757D" w:rsidP="00DC757D">
            <w:pPr>
              <w:spacing w:line="360" w:lineRule="auto"/>
              <w:rPr>
                <w:rFonts w:ascii="宋体" w:hAnsi="宋体" w:cs="宋体"/>
              </w:rPr>
            </w:pPr>
          </w:p>
        </w:tc>
      </w:tr>
    </w:tbl>
    <w:p w:rsidR="00DC757D" w:rsidRDefault="00DC757D" w:rsidP="00DC757D">
      <w:pPr>
        <w:widowControl/>
        <w:spacing w:line="400" w:lineRule="exact"/>
        <w:jc w:val="left"/>
        <w:rPr>
          <w:b/>
          <w:sz w:val="24"/>
        </w:rPr>
      </w:pPr>
    </w:p>
    <w:p w:rsidR="004005FE" w:rsidRDefault="004005FE"/>
    <w:sectPr w:rsidR="00400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B6D" w:rsidRDefault="00BB1B6D" w:rsidP="00DC757D">
      <w:r>
        <w:separator/>
      </w:r>
    </w:p>
  </w:endnote>
  <w:endnote w:type="continuationSeparator" w:id="0">
    <w:p w:rsidR="00BB1B6D" w:rsidRDefault="00BB1B6D" w:rsidP="00DC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7D" w:rsidRDefault="00DC75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7D" w:rsidRDefault="00DC757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7D" w:rsidRDefault="00DC75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B6D" w:rsidRDefault="00BB1B6D" w:rsidP="00DC757D">
      <w:r>
        <w:separator/>
      </w:r>
    </w:p>
  </w:footnote>
  <w:footnote w:type="continuationSeparator" w:id="0">
    <w:p w:rsidR="00BB1B6D" w:rsidRDefault="00BB1B6D" w:rsidP="00DC7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7D" w:rsidRDefault="00DC757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7D" w:rsidRDefault="00DC757D" w:rsidP="00DC757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7D" w:rsidRDefault="00DC757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03"/>
    <w:rsid w:val="00043AE4"/>
    <w:rsid w:val="000E7D47"/>
    <w:rsid w:val="00247E23"/>
    <w:rsid w:val="002B48E9"/>
    <w:rsid w:val="003C1DE5"/>
    <w:rsid w:val="004005FE"/>
    <w:rsid w:val="004B6E6A"/>
    <w:rsid w:val="004F3F2D"/>
    <w:rsid w:val="005312D2"/>
    <w:rsid w:val="0069678F"/>
    <w:rsid w:val="006A1D1D"/>
    <w:rsid w:val="006B451C"/>
    <w:rsid w:val="00730B94"/>
    <w:rsid w:val="007D5150"/>
    <w:rsid w:val="00864342"/>
    <w:rsid w:val="008E58D4"/>
    <w:rsid w:val="009A05EC"/>
    <w:rsid w:val="00B42003"/>
    <w:rsid w:val="00B84495"/>
    <w:rsid w:val="00BA498A"/>
    <w:rsid w:val="00BB1B6D"/>
    <w:rsid w:val="00C53EE9"/>
    <w:rsid w:val="00CC1745"/>
    <w:rsid w:val="00CF4B01"/>
    <w:rsid w:val="00D14633"/>
    <w:rsid w:val="00DC757D"/>
    <w:rsid w:val="00EB42FC"/>
    <w:rsid w:val="00F43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57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C75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7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75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757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C757D"/>
    <w:rPr>
      <w:sz w:val="18"/>
      <w:szCs w:val="18"/>
    </w:rPr>
  </w:style>
  <w:style w:type="paragraph" w:styleId="a4">
    <w:name w:val="footer"/>
    <w:basedOn w:val="a"/>
    <w:link w:val="Char0"/>
    <w:uiPriority w:val="99"/>
    <w:unhideWhenUsed/>
    <w:rsid w:val="00DC757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C757D"/>
    <w:rPr>
      <w:sz w:val="18"/>
      <w:szCs w:val="18"/>
    </w:rPr>
  </w:style>
  <w:style w:type="character" w:customStyle="1" w:styleId="1Char">
    <w:name w:val="标题 1 Char"/>
    <w:basedOn w:val="a0"/>
    <w:link w:val="1"/>
    <w:uiPriority w:val="9"/>
    <w:rsid w:val="00DC757D"/>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DC757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DC757D"/>
    <w:rPr>
      <w:sz w:val="18"/>
      <w:szCs w:val="18"/>
    </w:rPr>
  </w:style>
  <w:style w:type="character" w:customStyle="1" w:styleId="Char1">
    <w:name w:val="批注框文本 Char"/>
    <w:basedOn w:val="a0"/>
    <w:link w:val="a5"/>
    <w:uiPriority w:val="99"/>
    <w:semiHidden/>
    <w:rsid w:val="00DC757D"/>
    <w:rPr>
      <w:rFonts w:ascii="Times New Roman" w:eastAsia="宋体" w:hAnsi="Times New Roman" w:cs="Times New Roman"/>
      <w:sz w:val="18"/>
      <w:szCs w:val="18"/>
    </w:rPr>
  </w:style>
  <w:style w:type="character" w:customStyle="1" w:styleId="2Char">
    <w:name w:val="标题 2 Char"/>
    <w:basedOn w:val="a0"/>
    <w:link w:val="2"/>
    <w:uiPriority w:val="9"/>
    <w:rsid w:val="00DC75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757D"/>
    <w:rPr>
      <w:rFonts w:ascii="Times New Roman" w:eastAsia="宋体" w:hAnsi="Times New Roman" w:cs="Times New Roman"/>
      <w:b/>
      <w:bCs/>
      <w:sz w:val="32"/>
      <w:szCs w:val="32"/>
    </w:rPr>
  </w:style>
  <w:style w:type="paragraph" w:styleId="10">
    <w:name w:val="toc 1"/>
    <w:basedOn w:val="a"/>
    <w:next w:val="a"/>
    <w:autoRedefine/>
    <w:uiPriority w:val="39"/>
    <w:unhideWhenUsed/>
    <w:rsid w:val="006A1D1D"/>
  </w:style>
  <w:style w:type="paragraph" w:styleId="20">
    <w:name w:val="toc 2"/>
    <w:basedOn w:val="a"/>
    <w:next w:val="a"/>
    <w:autoRedefine/>
    <w:uiPriority w:val="39"/>
    <w:unhideWhenUsed/>
    <w:rsid w:val="006A1D1D"/>
    <w:pPr>
      <w:ind w:leftChars="200" w:left="420"/>
    </w:pPr>
  </w:style>
  <w:style w:type="paragraph" w:styleId="30">
    <w:name w:val="toc 3"/>
    <w:basedOn w:val="a"/>
    <w:next w:val="a"/>
    <w:autoRedefine/>
    <w:uiPriority w:val="39"/>
    <w:unhideWhenUsed/>
    <w:rsid w:val="006A1D1D"/>
    <w:pPr>
      <w:ind w:leftChars="400" w:left="840"/>
    </w:pPr>
  </w:style>
  <w:style w:type="character" w:styleId="a6">
    <w:name w:val="Hyperlink"/>
    <w:basedOn w:val="a0"/>
    <w:uiPriority w:val="99"/>
    <w:unhideWhenUsed/>
    <w:rsid w:val="006A1D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57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C75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7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75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757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C757D"/>
    <w:rPr>
      <w:sz w:val="18"/>
      <w:szCs w:val="18"/>
    </w:rPr>
  </w:style>
  <w:style w:type="paragraph" w:styleId="a4">
    <w:name w:val="footer"/>
    <w:basedOn w:val="a"/>
    <w:link w:val="Char0"/>
    <w:uiPriority w:val="99"/>
    <w:unhideWhenUsed/>
    <w:rsid w:val="00DC757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C757D"/>
    <w:rPr>
      <w:sz w:val="18"/>
      <w:szCs w:val="18"/>
    </w:rPr>
  </w:style>
  <w:style w:type="character" w:customStyle="1" w:styleId="1Char">
    <w:name w:val="标题 1 Char"/>
    <w:basedOn w:val="a0"/>
    <w:link w:val="1"/>
    <w:uiPriority w:val="9"/>
    <w:rsid w:val="00DC757D"/>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DC757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DC757D"/>
    <w:rPr>
      <w:sz w:val="18"/>
      <w:szCs w:val="18"/>
    </w:rPr>
  </w:style>
  <w:style w:type="character" w:customStyle="1" w:styleId="Char1">
    <w:name w:val="批注框文本 Char"/>
    <w:basedOn w:val="a0"/>
    <w:link w:val="a5"/>
    <w:uiPriority w:val="99"/>
    <w:semiHidden/>
    <w:rsid w:val="00DC757D"/>
    <w:rPr>
      <w:rFonts w:ascii="Times New Roman" w:eastAsia="宋体" w:hAnsi="Times New Roman" w:cs="Times New Roman"/>
      <w:sz w:val="18"/>
      <w:szCs w:val="18"/>
    </w:rPr>
  </w:style>
  <w:style w:type="character" w:customStyle="1" w:styleId="2Char">
    <w:name w:val="标题 2 Char"/>
    <w:basedOn w:val="a0"/>
    <w:link w:val="2"/>
    <w:uiPriority w:val="9"/>
    <w:rsid w:val="00DC75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757D"/>
    <w:rPr>
      <w:rFonts w:ascii="Times New Roman" w:eastAsia="宋体" w:hAnsi="Times New Roman" w:cs="Times New Roman"/>
      <w:b/>
      <w:bCs/>
      <w:sz w:val="32"/>
      <w:szCs w:val="32"/>
    </w:rPr>
  </w:style>
  <w:style w:type="paragraph" w:styleId="10">
    <w:name w:val="toc 1"/>
    <w:basedOn w:val="a"/>
    <w:next w:val="a"/>
    <w:autoRedefine/>
    <w:uiPriority w:val="39"/>
    <w:unhideWhenUsed/>
    <w:rsid w:val="006A1D1D"/>
  </w:style>
  <w:style w:type="paragraph" w:styleId="20">
    <w:name w:val="toc 2"/>
    <w:basedOn w:val="a"/>
    <w:next w:val="a"/>
    <w:autoRedefine/>
    <w:uiPriority w:val="39"/>
    <w:unhideWhenUsed/>
    <w:rsid w:val="006A1D1D"/>
    <w:pPr>
      <w:ind w:leftChars="200" w:left="420"/>
    </w:pPr>
  </w:style>
  <w:style w:type="paragraph" w:styleId="30">
    <w:name w:val="toc 3"/>
    <w:basedOn w:val="a"/>
    <w:next w:val="a"/>
    <w:autoRedefine/>
    <w:uiPriority w:val="39"/>
    <w:unhideWhenUsed/>
    <w:rsid w:val="006A1D1D"/>
    <w:pPr>
      <w:ind w:leftChars="400" w:left="840"/>
    </w:pPr>
  </w:style>
  <w:style w:type="character" w:styleId="a6">
    <w:name w:val="Hyperlink"/>
    <w:basedOn w:val="a0"/>
    <w:uiPriority w:val="99"/>
    <w:unhideWhenUsed/>
    <w:rsid w:val="006A1D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598EB-9779-4B3F-AC3D-15D57290E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555</Words>
  <Characters>3166</Characters>
  <Application>Microsoft Office Word</Application>
  <DocSecurity>0</DocSecurity>
  <Lines>26</Lines>
  <Paragraphs>7</Paragraphs>
  <ScaleCrop>false</ScaleCrop>
  <Company>微软中国</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2019-05-14T01:48:00Z</dcterms:created>
  <dcterms:modified xsi:type="dcterms:W3CDTF">2019-05-14T01:59:00Z</dcterms:modified>
</cp:coreProperties>
</file>