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B1E8A" w14:textId="77777777"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14:paraId="63EF9E2F" w14:textId="77777777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14:paraId="2D2F8AD2" w14:textId="77777777"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14:paraId="13ED6957" w14:textId="7D60E830" w:rsidR="006A46D3" w:rsidRPr="00563D9E" w:rsidRDefault="00F57BF9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6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EF36EE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6/03/2019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14:paraId="15EEFA49" w14:textId="77777777"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14:paraId="0C048788" w14:textId="162DDB22" w:rsidR="006A46D3" w:rsidRPr="00BC278E" w:rsidRDefault="00BC278E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  <w:lang w:val="en-US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Vladimir Stepanov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  <w:lang w:val="en-US"/>
              </w:rPr>
              <w:t>&amp; Wellington Silva</w:t>
            </w:r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14:paraId="24D02B0C" w14:textId="77777777"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14:paraId="61103F81" w14:textId="50FBC31D" w:rsidR="006A46D3" w:rsidRPr="00563D9E" w:rsidRDefault="00A82047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2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14:paraId="47611107" w14:textId="77777777"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14:paraId="71D71939" w14:textId="77777777"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14:paraId="298B9C55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7A94624A" w14:textId="77777777"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14:paraId="57F51298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6BF92EA3" w14:textId="6EAAD588" w:rsidR="00E070BC" w:rsidRDefault="00BC278E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First log-in and company setup.</w:t>
            </w:r>
          </w:p>
          <w:p w14:paraId="517F012D" w14:textId="77777777"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14:paraId="105CECCC" w14:textId="77777777"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14:paraId="2CB86ED4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6FD72BCE" w14:textId="77E140B9"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</w:p>
        </w:tc>
      </w:tr>
      <w:tr w:rsidR="003B5DC6" w:rsidRPr="0052544E" w14:paraId="353FA6D9" w14:textId="77777777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14:paraId="3A80918F" w14:textId="77777777"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395AFB9" w14:textId="77777777" w:rsidR="00671CB1" w:rsidRPr="00BC278E" w:rsidRDefault="00BC278E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Access system for the first time.</w:t>
            </w:r>
          </w:p>
          <w:p w14:paraId="433BA18F" w14:textId="77777777" w:rsidR="00BC278E" w:rsidRPr="00BC278E" w:rsidRDefault="00BC278E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Setup their own company in Easy!Appointments.</w:t>
            </w:r>
          </w:p>
          <w:p w14:paraId="3B993687" w14:textId="77777777" w:rsidR="00BC278E" w:rsidRPr="00BC278E" w:rsidRDefault="00BC278E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Create a admin user.</w:t>
            </w:r>
          </w:p>
          <w:p w14:paraId="1412EDF6" w14:textId="1B46EB02" w:rsidR="00BC278E" w:rsidRPr="003A7327" w:rsidRDefault="00BC278E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Configure the business logic.</w:t>
            </w:r>
          </w:p>
        </w:tc>
      </w:tr>
      <w:tr w:rsidR="00316E61" w:rsidRPr="0052544E" w14:paraId="5788BFD0" w14:textId="77777777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09A50" w14:textId="0AB25E88"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</w:p>
          <w:p w14:paraId="5A5CD3D7" w14:textId="77777777"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3637C4B6" w14:textId="77777777"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14:paraId="44D5B97B" w14:textId="77777777" w:rsidTr="00893BCC">
              <w:tc>
                <w:tcPr>
                  <w:tcW w:w="7555" w:type="dxa"/>
                </w:tcPr>
                <w:p w14:paraId="14823949" w14:textId="77777777"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62DC5DB7" w14:textId="77777777"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3B041829" w14:textId="1B008178" w:rsidR="00E070BC" w:rsidRDefault="00BC278E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 to Easy!Appointments</w:t>
                  </w:r>
                </w:p>
                <w:p w14:paraId="271FBF34" w14:textId="77777777"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599FA8DC" w14:textId="77777777" w:rsidR="00893BCC" w:rsidRDefault="00AA6436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  <w:p w14:paraId="5D4EDE7A" w14:textId="77777777" w:rsidR="00BC278E" w:rsidRDefault="00BC278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7FC37B92" w14:textId="77777777" w:rsidR="00BC278E" w:rsidRDefault="00BC278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Demonstrate setting up and configuration process of Easy!Appointments.</w:t>
                  </w:r>
                </w:p>
                <w:p w14:paraId="08700EEF" w14:textId="77777777" w:rsidR="00BC278E" w:rsidRDefault="00BC278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07F6ED5C" w14:textId="7E292FFC" w:rsidR="00BC278E" w:rsidRDefault="00BC278E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Demonstrate how to configure business logic.</w:t>
                  </w:r>
                </w:p>
              </w:tc>
              <w:tc>
                <w:tcPr>
                  <w:tcW w:w="8092" w:type="dxa"/>
                </w:tcPr>
                <w:p w14:paraId="26FC9021" w14:textId="1F3F80CA" w:rsidR="00893BCC" w:rsidRDefault="00BC278E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WHAT USER </w:t>
                  </w:r>
                  <w:r w:rsidR="00893BCC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WILL DO:</w:t>
                  </w:r>
                </w:p>
                <w:p w14:paraId="4232142F" w14:textId="77777777"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163D32E2" w14:textId="79E0B75B" w:rsidR="008672BA" w:rsidRPr="008672BA" w:rsidRDefault="00BC278E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 xml:space="preserve">. </w:t>
                  </w:r>
                  <w:r w:rsidR="0041231E">
                    <w:t>They will watch setting up process and if they wish, they will replicate this process on their own devices.</w:t>
                  </w:r>
                </w:p>
              </w:tc>
            </w:tr>
          </w:tbl>
          <w:p w14:paraId="5639720F" w14:textId="77777777"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14:paraId="74D98323" w14:textId="77777777"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14:paraId="0A90E4F6" w14:textId="77777777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14:paraId="34337032" w14:textId="1A466790"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="0041231E">
              <w:rPr>
                <w:rFonts w:asciiTheme="majorHAnsi" w:eastAsia="Arial Unicode MS" w:hAnsiTheme="majorHAnsi" w:cs="Arial Unicode MS"/>
                <w:sz w:val="22"/>
                <w:szCs w:val="22"/>
              </w:rPr>
              <w:t>LESSON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14:paraId="3D947D39" w14:textId="77777777" w:rsidTr="00CF5680">
              <w:tc>
                <w:tcPr>
                  <w:tcW w:w="3505" w:type="dxa"/>
                </w:tcPr>
                <w:p w14:paraId="3463FBA4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AB9955F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3CA452B3" w14:textId="582481F3" w:rsidR="00E070BC" w:rsidRPr="00E070BC" w:rsidRDefault="0041231E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Explain how to first log-in in the Easy!Appointments.</w:t>
                  </w:r>
                </w:p>
                <w:p w14:paraId="07057A2B" w14:textId="77777777"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782C6EA0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5B9CFA5E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303DC6EF" w14:textId="53EDBA49" w:rsidR="00E070BC" w:rsidRDefault="0041231E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Demonstrate first log-in process and answer audience’s questions.</w:t>
                  </w:r>
                </w:p>
                <w:p w14:paraId="4D05900C" w14:textId="77777777" w:rsidR="00322BA6" w:rsidRDefault="00322BA6" w:rsidP="00E070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6973F24D" w14:textId="77777777"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14:paraId="20235AED" w14:textId="1F5AA75B" w:rsidR="004E41A9" w:rsidRDefault="0041231E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 WILL DO:</w:t>
                  </w:r>
                </w:p>
                <w:p w14:paraId="0763FF9B" w14:textId="77777777" w:rsidR="004E41A9" w:rsidRPr="0041231E" w:rsidRDefault="004E41A9" w:rsidP="00CF5680">
                  <w:pPr>
                    <w:rPr>
                      <w:rFonts w:asciiTheme="majorHAnsi" w:eastAsia="Arial Unicode MS" w:hAnsiTheme="majorHAnsi" w:cs="Arial Unicode MS"/>
                      <w:sz w:val="14"/>
                      <w:szCs w:val="16"/>
                      <w:u w:val="single"/>
                    </w:rPr>
                  </w:pPr>
                </w:p>
                <w:p w14:paraId="2251980E" w14:textId="1A07F5A4" w:rsidR="00225FBB" w:rsidRPr="0041231E" w:rsidRDefault="00A82047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0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0"/>
                      <w:szCs w:val="22"/>
                    </w:rPr>
                    <w:t>Follow tutor’s instructions.</w:t>
                  </w:r>
                </w:p>
                <w:p w14:paraId="2F431426" w14:textId="02C8868E" w:rsidR="00225FBB" w:rsidRDefault="00A82047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Ask questions.</w:t>
                  </w:r>
                </w:p>
                <w:p w14:paraId="3B68BF16" w14:textId="2EC403EB" w:rsidR="00225FBB" w:rsidRPr="00403423" w:rsidRDefault="00A82047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t>Access Easy!Appointments page.</w:t>
                  </w:r>
                </w:p>
                <w:p w14:paraId="698FF502" w14:textId="37849E0C" w:rsidR="00E070BC" w:rsidRDefault="00A82047" w:rsidP="00A82047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Fill out company’s and admin’s information.</w:t>
                  </w:r>
                </w:p>
                <w:p w14:paraId="75B007D9" w14:textId="114F6AE1" w:rsidR="00A82047" w:rsidRPr="00A82047" w:rsidRDefault="00A82047" w:rsidP="00A82047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lastRenderedPageBreak/>
                    <w:t>Set up business logic.</w:t>
                  </w:r>
                </w:p>
                <w:p w14:paraId="52B74ADB" w14:textId="77777777"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14:paraId="5CBF9A6F" w14:textId="77777777"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14:paraId="1D5E3E28" w14:textId="77777777" w:rsidTr="00CF5680">
              <w:tc>
                <w:tcPr>
                  <w:tcW w:w="3505" w:type="dxa"/>
                </w:tcPr>
                <w:p w14:paraId="0494D8F0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5D5331DF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5BAD2B2D" w14:textId="77777777"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43835215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6F8EF282" w14:textId="6E5E2592" w:rsidR="00636A67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14:paraId="527D2102" w14:textId="77777777" w:rsidTr="00CF5680">
              <w:tc>
                <w:tcPr>
                  <w:tcW w:w="3505" w:type="dxa"/>
                </w:tcPr>
                <w:p w14:paraId="59FA6713" w14:textId="77777777"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6513BDC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5725FB5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FCE751A" w14:textId="77777777" w:rsidR="005254CF" w:rsidRPr="005C66F2" w:rsidRDefault="00E070BC" w:rsidP="00CF5680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N/A Wrap session</w:t>
                  </w:r>
                </w:p>
                <w:p w14:paraId="1E6F31D3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AD73B27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1E05164B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44350DE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4262CB1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315A3A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5033C190" w14:textId="717EB6F8" w:rsidR="005254CF" w:rsidRPr="00D54B9B" w:rsidRDefault="00D54B9B" w:rsidP="00E070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Review objectives and </w:t>
                  </w:r>
                  <w:r w:rsidR="00A82047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explain the next lesson</w:t>
                  </w:r>
                </w:p>
                <w:p w14:paraId="6C959C3C" w14:textId="77777777"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14:paraId="42978B5B" w14:textId="223606EB" w:rsidR="005254CF" w:rsidRDefault="00A82047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</w:t>
                  </w:r>
                  <w:r w:rsidR="005254CF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 WILL DO</w:t>
                  </w:r>
                  <w:r w:rsidR="005254CF"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:</w:t>
                  </w:r>
                </w:p>
                <w:p w14:paraId="4AC9E8B7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3EF19956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55943E73" w14:textId="2CE846BF" w:rsidR="00D54B9B" w:rsidRDefault="00A82047" w:rsidP="00D54B9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</w:pPr>
                  <w:r>
                    <w:t>Users will take notes and ask questions</w:t>
                  </w:r>
                </w:p>
                <w:p w14:paraId="332CA32F" w14:textId="77777777" w:rsidR="005254CF" w:rsidRPr="005C66F2" w:rsidRDefault="005254CF" w:rsidP="00D54B9B">
                  <w:pPr>
                    <w:pStyle w:val="ListParagraph"/>
                    <w:ind w:left="383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</w:tr>
          </w:tbl>
          <w:p w14:paraId="256828E3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27F55A2B" w14:textId="77777777"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14:paraId="39E46A47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73AC73D3" w14:textId="1186FF43"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>RESOURCES:</w:t>
            </w:r>
          </w:p>
        </w:tc>
      </w:tr>
      <w:tr w:rsidR="00316E61" w:rsidRPr="0052544E" w14:paraId="4C122829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0ACDECC1" w14:textId="691A5870" w:rsidR="00E070BC" w:rsidRPr="00E070BC" w:rsidRDefault="00A82047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Webpages</w:t>
            </w:r>
          </w:p>
          <w:p w14:paraId="19005C1E" w14:textId="6C31C257" w:rsidR="00A9113C" w:rsidRPr="00E070BC" w:rsidRDefault="00A82047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Easy!Appointments system</w:t>
            </w:r>
          </w:p>
          <w:p w14:paraId="14E85226" w14:textId="77777777" w:rsidR="00E070BC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2FA445AF" w14:textId="77777777"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14:paraId="6F9B81B6" w14:textId="333C6FBB" w:rsidR="002D7711" w:rsidRDefault="002D7711" w:rsidP="00E070BC">
      <w:pPr>
        <w:rPr>
          <w:rFonts w:ascii="Calibri" w:hAnsi="Calibri"/>
          <w:b/>
          <w:sz w:val="22"/>
          <w:szCs w:val="22"/>
        </w:rPr>
      </w:pPr>
    </w:p>
    <w:p w14:paraId="30973AF1" w14:textId="34BCF982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0BCAE6B" w14:textId="717C0F91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F6E1F91" w14:textId="7EBDDB1C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48BAE6B" w14:textId="0DAF126B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EC1895B" w14:textId="41BF450B" w:rsidR="00A82047" w:rsidRDefault="00A82047" w:rsidP="00E070BC">
      <w:pPr>
        <w:rPr>
          <w:rFonts w:ascii="Calibri" w:hAnsi="Calibri"/>
          <w:b/>
          <w:sz w:val="22"/>
          <w:szCs w:val="22"/>
        </w:rPr>
      </w:pPr>
      <w:bookmarkStart w:id="0" w:name="_GoBack"/>
      <w:bookmarkEnd w:id="0"/>
    </w:p>
    <w:p w14:paraId="61C8A0CB" w14:textId="68CD77DE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2D7C5D9C" w14:textId="171FFAF9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40EBD901" w14:textId="32F0DE32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D88EE0B" w14:textId="6920F994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1139DF3" w14:textId="589F3E6E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702AE2EA" w14:textId="38502CDC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76D5C584" w14:textId="020751BE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6DD79201" w14:textId="0209221C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36E4C63" w14:textId="29753EFF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11FE7CA1" w14:textId="6AFFE49B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75F21062" w14:textId="626B6607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CA44EC3" w14:textId="066E7126" w:rsidR="00A82047" w:rsidRPr="0052544E" w:rsidRDefault="00A82047" w:rsidP="00E070BC">
      <w:pPr>
        <w:rPr>
          <w:rFonts w:ascii="Calibri" w:hAnsi="Calibri"/>
          <w:b/>
          <w:sz w:val="22"/>
          <w:szCs w:val="22"/>
        </w:rPr>
      </w:pPr>
    </w:p>
    <w:sectPr w:rsidR="00A82047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AD92" w14:textId="77777777" w:rsidR="008E7375" w:rsidRDefault="008E7375" w:rsidP="00400577">
      <w:r>
        <w:separator/>
      </w:r>
    </w:p>
  </w:endnote>
  <w:endnote w:type="continuationSeparator" w:id="0">
    <w:p w14:paraId="1ABA2FB1" w14:textId="77777777" w:rsidR="008E7375" w:rsidRDefault="008E7375" w:rsidP="0040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96D42" w14:textId="77777777" w:rsidR="008E7375" w:rsidRDefault="008E7375" w:rsidP="00400577">
      <w:r>
        <w:separator/>
      </w:r>
    </w:p>
  </w:footnote>
  <w:footnote w:type="continuationSeparator" w:id="0">
    <w:p w14:paraId="73AD0FA3" w14:textId="77777777" w:rsidR="008E7375" w:rsidRDefault="008E7375" w:rsidP="00400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6"/>
  </w:num>
  <w:num w:numId="9">
    <w:abstractNumId w:val="36"/>
  </w:num>
  <w:num w:numId="10">
    <w:abstractNumId w:val="34"/>
  </w:num>
  <w:num w:numId="11">
    <w:abstractNumId w:val="13"/>
  </w:num>
  <w:num w:numId="12">
    <w:abstractNumId w:val="20"/>
  </w:num>
  <w:num w:numId="13">
    <w:abstractNumId w:val="8"/>
  </w:num>
  <w:num w:numId="14">
    <w:abstractNumId w:val="26"/>
  </w:num>
  <w:num w:numId="15">
    <w:abstractNumId w:val="3"/>
  </w:num>
  <w:num w:numId="16">
    <w:abstractNumId w:val="29"/>
  </w:num>
  <w:num w:numId="17">
    <w:abstractNumId w:val="27"/>
  </w:num>
  <w:num w:numId="18">
    <w:abstractNumId w:val="17"/>
  </w:num>
  <w:num w:numId="19">
    <w:abstractNumId w:val="24"/>
  </w:num>
  <w:num w:numId="20">
    <w:abstractNumId w:val="6"/>
  </w:num>
  <w:num w:numId="21">
    <w:abstractNumId w:val="23"/>
  </w:num>
  <w:num w:numId="22">
    <w:abstractNumId w:val="19"/>
  </w:num>
  <w:num w:numId="23">
    <w:abstractNumId w:val="32"/>
  </w:num>
  <w:num w:numId="24">
    <w:abstractNumId w:val="10"/>
  </w:num>
  <w:num w:numId="25">
    <w:abstractNumId w:val="28"/>
  </w:num>
  <w:num w:numId="26">
    <w:abstractNumId w:val="0"/>
  </w:num>
  <w:num w:numId="27">
    <w:abstractNumId w:val="15"/>
  </w:num>
  <w:num w:numId="28">
    <w:abstractNumId w:val="21"/>
  </w:num>
  <w:num w:numId="29">
    <w:abstractNumId w:val="38"/>
  </w:num>
  <w:num w:numId="30">
    <w:abstractNumId w:val="1"/>
  </w:num>
  <w:num w:numId="31">
    <w:abstractNumId w:val="9"/>
  </w:num>
  <w:num w:numId="32">
    <w:abstractNumId w:val="30"/>
  </w:num>
  <w:num w:numId="33">
    <w:abstractNumId w:val="5"/>
  </w:num>
  <w:num w:numId="34">
    <w:abstractNumId w:val="25"/>
  </w:num>
  <w:num w:numId="35">
    <w:abstractNumId w:val="14"/>
  </w:num>
  <w:num w:numId="36">
    <w:abstractNumId w:val="7"/>
  </w:num>
  <w:num w:numId="37">
    <w:abstractNumId w:val="37"/>
  </w:num>
  <w:num w:numId="38">
    <w:abstractNumId w:val="4"/>
  </w:num>
  <w:num w:numId="39">
    <w:abstractNumId w:val="18"/>
  </w:num>
  <w:num w:numId="40">
    <w:abstractNumId w:val="2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0577"/>
    <w:rsid w:val="00401B9E"/>
    <w:rsid w:val="00403423"/>
    <w:rsid w:val="00404563"/>
    <w:rsid w:val="004113F3"/>
    <w:rsid w:val="0041231E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65E11"/>
    <w:rsid w:val="008672BA"/>
    <w:rsid w:val="00872581"/>
    <w:rsid w:val="00882AE0"/>
    <w:rsid w:val="008906F4"/>
    <w:rsid w:val="00893BCC"/>
    <w:rsid w:val="00897D33"/>
    <w:rsid w:val="008E7375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2F65"/>
    <w:rsid w:val="00A82047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C278E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C5325"/>
    <w:rsid w:val="00EF36EE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C8C520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  <w:style w:type="paragraph" w:styleId="Header">
    <w:name w:val="header"/>
    <w:basedOn w:val="Normal"/>
    <w:link w:val="HeaderChar"/>
    <w:uiPriority w:val="99"/>
    <w:unhideWhenUsed/>
    <w:rsid w:val="00400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57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00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577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  <w:rsid w:val="00C3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5864-C360-4675-97F5-AA75A3ED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Vladimir.Stepanov</cp:lastModifiedBy>
  <cp:revision>2</cp:revision>
  <cp:lastPrinted>2013-04-18T23:55:00Z</cp:lastPrinted>
  <dcterms:created xsi:type="dcterms:W3CDTF">2019-02-27T21:57:00Z</dcterms:created>
  <dcterms:modified xsi:type="dcterms:W3CDTF">2019-02-27T21:57:00Z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