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A3" w:rsidRDefault="00FE14A3" w:rsidP="00FE14A3">
      <w:r>
        <w:rPr>
          <w:rFonts w:hint="eastAsia"/>
        </w:rPr>
        <w:t>(1)</w:t>
      </w:r>
      <w:r>
        <w:rPr>
          <w:rFonts w:hint="eastAsia"/>
        </w:rPr>
        <w:t>先来先服务算法</w:t>
      </w:r>
      <w:r>
        <w:rPr>
          <w:rFonts w:hint="eastAsia"/>
        </w:rPr>
        <w:t>FCFS:</w:t>
      </w:r>
    </w:p>
    <w:tbl>
      <w:tblPr>
        <w:tblStyle w:val="a3"/>
        <w:tblW w:w="9360" w:type="dxa"/>
        <w:tblInd w:w="0" w:type="dxa"/>
        <w:tblLook w:val="04A0"/>
      </w:tblPr>
      <w:tblGrid>
        <w:gridCol w:w="1560"/>
        <w:gridCol w:w="1560"/>
        <w:gridCol w:w="1560"/>
        <w:gridCol w:w="1560"/>
        <w:gridCol w:w="1560"/>
        <w:gridCol w:w="1560"/>
      </w:tblGrid>
      <w:tr w:rsidR="00FE14A3" w:rsidTr="002D5D35">
        <w:trPr>
          <w:trHeight w:val="63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 w:rsidP="002D5D35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进程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 w:rsidP="002D5D35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到达时间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 w:rsidP="00980CA7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服务时间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4A3" w:rsidRDefault="00FE14A3" w:rsidP="00980CA7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4A3" w:rsidRDefault="00FE14A3" w:rsidP="002D5D35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4A3" w:rsidRDefault="00FE14A3" w:rsidP="002D5D35">
            <w:pPr>
              <w:jc w:val="center"/>
              <w:rPr>
                <w:kern w:val="2"/>
                <w:sz w:val="21"/>
              </w:rPr>
            </w:pPr>
            <w:proofErr w:type="gramStart"/>
            <w:r>
              <w:rPr>
                <w:rFonts w:hint="eastAsia"/>
              </w:rPr>
              <w:t>带权周转时间</w:t>
            </w:r>
            <w:proofErr w:type="gramEnd"/>
          </w:p>
        </w:tc>
      </w:tr>
      <w:tr w:rsidR="00FE14A3" w:rsidTr="002D5D35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</w:tr>
      <w:tr w:rsidR="00FE14A3" w:rsidTr="002D5D35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</w:tr>
      <w:tr w:rsidR="00FE14A3" w:rsidTr="002D5D35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t>C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</w:tr>
      <w:tr w:rsidR="00FE14A3" w:rsidTr="002D5D35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t>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5.5</w:t>
            </w:r>
          </w:p>
        </w:tc>
      </w:tr>
      <w:tr w:rsidR="00FE14A3" w:rsidTr="002D5D35">
        <w:trPr>
          <w:trHeight w:val="36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t>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3.5</w:t>
            </w:r>
          </w:p>
        </w:tc>
      </w:tr>
    </w:tbl>
    <w:p w:rsidR="00FE14A3" w:rsidRDefault="00FE14A3" w:rsidP="00FE14A3">
      <w:pPr>
        <w:rPr>
          <w:rFonts w:hint="eastAsia"/>
        </w:rPr>
      </w:pPr>
      <w:r>
        <w:rPr>
          <w:rFonts w:ascii="宋体" w:hAnsi="宋体" w:hint="eastAsia"/>
        </w:rPr>
        <w:t>平均周转时间：（</w:t>
      </w:r>
      <w:r>
        <w:rPr>
          <w:rFonts w:hint="eastAsia"/>
        </w:rPr>
        <w:t>4+6+10+11+14</w:t>
      </w:r>
      <w:r>
        <w:rPr>
          <w:rFonts w:ascii="宋体" w:hAnsi="宋体" w:hint="eastAsia"/>
        </w:rPr>
        <w:t>）</w:t>
      </w:r>
      <w:r>
        <w:rPr>
          <w:rFonts w:hint="eastAsia"/>
        </w:rPr>
        <w:t>/5=9</w:t>
      </w:r>
    </w:p>
    <w:p w:rsidR="00FE14A3" w:rsidRDefault="00FE14A3" w:rsidP="00FE14A3">
      <w:proofErr w:type="gramStart"/>
      <w:r>
        <w:rPr>
          <w:rFonts w:ascii="宋体" w:hAnsi="宋体" w:hint="eastAsia"/>
        </w:rPr>
        <w:t>平均带权周转时间</w:t>
      </w:r>
      <w:proofErr w:type="gramEnd"/>
      <w:r>
        <w:rPr>
          <w:rFonts w:ascii="宋体" w:hAnsi="宋体" w:hint="eastAsia"/>
        </w:rPr>
        <w:t>：（</w:t>
      </w:r>
      <w:r>
        <w:rPr>
          <w:rFonts w:hint="eastAsia"/>
        </w:rPr>
        <w:t>1+2+2+5.5+3.5</w:t>
      </w:r>
      <w:r>
        <w:rPr>
          <w:rFonts w:ascii="宋体" w:hAnsi="宋体" w:hint="eastAsia"/>
        </w:rPr>
        <w:t>）</w:t>
      </w:r>
      <w:r w:rsidR="00F43932">
        <w:rPr>
          <w:rFonts w:hint="eastAsia"/>
        </w:rPr>
        <w:t>/5=2</w:t>
      </w:r>
      <w:r>
        <w:rPr>
          <w:rFonts w:hint="eastAsia"/>
        </w:rPr>
        <w:t>.8</w:t>
      </w:r>
    </w:p>
    <w:p w:rsidR="00FE14A3" w:rsidRPr="00FE14A3" w:rsidRDefault="00FE14A3" w:rsidP="00FE14A3">
      <w:pPr>
        <w:numPr>
          <w:ilvl w:val="0"/>
          <w:numId w:val="1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短作业优先算法 SJF：</w:t>
      </w:r>
    </w:p>
    <w:tbl>
      <w:tblPr>
        <w:tblStyle w:val="a3"/>
        <w:tblW w:w="9360" w:type="dxa"/>
        <w:tblInd w:w="0" w:type="dxa"/>
        <w:tblLook w:val="04A0"/>
      </w:tblPr>
      <w:tblGrid>
        <w:gridCol w:w="1560"/>
        <w:gridCol w:w="1560"/>
        <w:gridCol w:w="1560"/>
        <w:gridCol w:w="1560"/>
        <w:gridCol w:w="1560"/>
        <w:gridCol w:w="1560"/>
      </w:tblGrid>
      <w:tr w:rsidR="00FE14A3" w:rsidTr="00FE14A3">
        <w:trPr>
          <w:trHeight w:val="63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进程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到达时间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服务时间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4A3" w:rsidRDefault="00FE14A3" w:rsidP="00980CA7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4A3" w:rsidRDefault="00FE14A3" w:rsidP="00980CA7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4A3" w:rsidRDefault="00FE14A3" w:rsidP="00980CA7">
            <w:pPr>
              <w:jc w:val="center"/>
              <w:rPr>
                <w:kern w:val="2"/>
                <w:sz w:val="21"/>
              </w:rPr>
            </w:pPr>
            <w:proofErr w:type="gramStart"/>
            <w:r>
              <w:rPr>
                <w:rFonts w:hint="eastAsia"/>
              </w:rPr>
              <w:t>带权周转时间</w:t>
            </w:r>
            <w:proofErr w:type="gramEnd"/>
          </w:p>
        </w:tc>
      </w:tr>
      <w:tr w:rsidR="00FE14A3" w:rsidTr="00FE14A3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</w:tr>
      <w:tr w:rsidR="00FE14A3" w:rsidTr="00FE14A3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1.5</w:t>
            </w:r>
          </w:p>
        </w:tc>
      </w:tr>
      <w:tr w:rsidR="00FE14A3" w:rsidTr="00FE14A3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9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8/3</w:t>
            </w:r>
          </w:p>
        </w:tc>
      </w:tr>
      <w:tr w:rsidR="00FE14A3" w:rsidTr="00FE14A3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13 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2.25</w:t>
            </w:r>
          </w:p>
        </w:tc>
      </w:tr>
      <w:tr w:rsidR="00FE14A3" w:rsidTr="00FE14A3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C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 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3.2</w:t>
            </w:r>
          </w:p>
        </w:tc>
      </w:tr>
    </w:tbl>
    <w:p w:rsidR="00FE14A3" w:rsidRDefault="00FE14A3" w:rsidP="00FE14A3">
      <w:pPr>
        <w:rPr>
          <w:rFonts w:hint="eastAsia"/>
        </w:rPr>
      </w:pPr>
      <w:r>
        <w:rPr>
          <w:rFonts w:ascii="宋体" w:hAnsi="宋体" w:hint="eastAsia"/>
        </w:rPr>
        <w:t>平均周转时间：</w:t>
      </w:r>
      <w:r>
        <w:rPr>
          <w:rFonts w:hint="eastAsia"/>
        </w:rPr>
        <w:t>40/5=8</w:t>
      </w:r>
    </w:p>
    <w:p w:rsidR="00FE14A3" w:rsidRDefault="00FE14A3" w:rsidP="00FE14A3">
      <w:proofErr w:type="gramStart"/>
      <w:r>
        <w:rPr>
          <w:rFonts w:ascii="宋体" w:hAnsi="宋体" w:hint="eastAsia"/>
        </w:rPr>
        <w:t>平均带权周转时间</w:t>
      </w:r>
      <w:proofErr w:type="gramEnd"/>
      <w:r>
        <w:rPr>
          <w:rFonts w:ascii="宋体" w:hAnsi="宋体" w:hint="eastAsia"/>
        </w:rPr>
        <w:t>：</w:t>
      </w:r>
      <w:r w:rsidR="00F43932">
        <w:rPr>
          <w:rFonts w:hint="eastAsia"/>
        </w:rPr>
        <w:t>2.1</w:t>
      </w:r>
    </w:p>
    <w:p w:rsidR="00FE14A3" w:rsidRDefault="00FE14A3" w:rsidP="00FE14A3">
      <w:pPr>
        <w:pStyle w:val="a4"/>
        <w:numPr>
          <w:ilvl w:val="0"/>
          <w:numId w:val="2"/>
        </w:numPr>
        <w:ind w:firstLineChars="0"/>
      </w:pPr>
      <w:r w:rsidRPr="00FE14A3">
        <w:rPr>
          <w:rFonts w:ascii="宋体" w:hAnsi="宋体" w:hint="eastAsia"/>
        </w:rPr>
        <w:t>最高响应比优先算法</w:t>
      </w:r>
      <w:r>
        <w:rPr>
          <w:rFonts w:hint="eastAsia"/>
        </w:rPr>
        <w:t>HRRN</w:t>
      </w:r>
      <w:r w:rsidRPr="00FE14A3">
        <w:rPr>
          <w:rFonts w:ascii="宋体" w:hAnsi="宋体" w:hint="eastAsia"/>
        </w:rPr>
        <w:t>：</w:t>
      </w:r>
    </w:p>
    <w:tbl>
      <w:tblPr>
        <w:tblStyle w:val="a3"/>
        <w:tblW w:w="9360" w:type="dxa"/>
        <w:tblInd w:w="0" w:type="dxa"/>
        <w:tblLook w:val="04A0"/>
      </w:tblPr>
      <w:tblGrid>
        <w:gridCol w:w="1560"/>
        <w:gridCol w:w="1560"/>
        <w:gridCol w:w="1560"/>
        <w:gridCol w:w="1560"/>
        <w:gridCol w:w="1560"/>
        <w:gridCol w:w="1560"/>
      </w:tblGrid>
      <w:tr w:rsidR="00FE14A3" w:rsidTr="00FE14A3">
        <w:trPr>
          <w:trHeight w:val="63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进程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到达时间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服务时间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4A3" w:rsidRDefault="00FE14A3" w:rsidP="00980CA7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4A3" w:rsidRDefault="00FE14A3" w:rsidP="00980CA7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周转时间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FE14A3" w:rsidRDefault="00FE14A3" w:rsidP="00980CA7">
            <w:pPr>
              <w:jc w:val="center"/>
              <w:rPr>
                <w:kern w:val="2"/>
                <w:sz w:val="21"/>
              </w:rPr>
            </w:pPr>
            <w:proofErr w:type="gramStart"/>
            <w:r>
              <w:rPr>
                <w:rFonts w:hint="eastAsia"/>
              </w:rPr>
              <w:t>带权周转时间</w:t>
            </w:r>
            <w:proofErr w:type="gramEnd"/>
          </w:p>
        </w:tc>
      </w:tr>
      <w:tr w:rsidR="00FE14A3" w:rsidTr="00FE14A3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t>0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 4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</w:t>
            </w:r>
          </w:p>
        </w:tc>
      </w:tr>
      <w:tr w:rsidR="00FE14A3" w:rsidTr="00FE14A3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B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</w:t>
            </w:r>
          </w:p>
        </w:tc>
      </w:tr>
      <w:tr w:rsidR="00FE14A3" w:rsidTr="00FE14A3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D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 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</w:t>
            </w:r>
          </w:p>
        </w:tc>
      </w:tr>
      <w:tr w:rsidR="00FE14A3" w:rsidTr="00FE14A3">
        <w:trPr>
          <w:trHeight w:val="33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C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 xml:space="preserve"> 14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2.4</w:t>
            </w:r>
          </w:p>
        </w:tc>
      </w:tr>
      <w:tr w:rsidR="00FE14A3" w:rsidTr="00FE14A3">
        <w:trPr>
          <w:trHeight w:val="3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Pr="00FE14A3" w:rsidRDefault="00FE14A3">
            <w:pPr>
              <w:jc w:val="center"/>
              <w:rPr>
                <w:kern w:val="2"/>
                <w:sz w:val="21"/>
              </w:rPr>
            </w:pPr>
            <w:r w:rsidRPr="00FE14A3">
              <w:rPr>
                <w:rFonts w:hint="eastAsia"/>
              </w:rPr>
              <w:t>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14A3" w:rsidRDefault="00FE14A3">
            <w:pPr>
              <w:jc w:val="center"/>
              <w:rPr>
                <w:kern w:val="2"/>
                <w:sz w:val="21"/>
              </w:rPr>
            </w:pPr>
            <w:r>
              <w:rPr>
                <w:rFonts w:hint="eastAsia"/>
              </w:rPr>
              <w:t>3.5</w:t>
            </w:r>
          </w:p>
        </w:tc>
      </w:tr>
    </w:tbl>
    <w:p w:rsidR="00FE14A3" w:rsidRDefault="00FE14A3" w:rsidP="00FE14A3">
      <w:pPr>
        <w:rPr>
          <w:rFonts w:hint="eastAsia"/>
        </w:rPr>
      </w:pPr>
      <w:r>
        <w:rPr>
          <w:rFonts w:ascii="宋体" w:hAnsi="宋体" w:hint="eastAsia"/>
        </w:rPr>
        <w:t>平均周转时间：</w:t>
      </w:r>
      <w:r>
        <w:rPr>
          <w:rFonts w:hint="eastAsia"/>
        </w:rPr>
        <w:t>42/5=8.4</w:t>
      </w:r>
    </w:p>
    <w:p w:rsidR="00FE14A3" w:rsidRDefault="00FE14A3" w:rsidP="00FE14A3">
      <w:proofErr w:type="gramStart"/>
      <w:r>
        <w:rPr>
          <w:rFonts w:ascii="宋体" w:hAnsi="宋体" w:hint="eastAsia"/>
        </w:rPr>
        <w:t>平均带权周转时间</w:t>
      </w:r>
      <w:proofErr w:type="gramEnd"/>
      <w:r>
        <w:rPr>
          <w:rFonts w:ascii="宋体" w:hAnsi="宋体" w:hint="eastAsia"/>
        </w:rPr>
        <w:t>：</w:t>
      </w:r>
      <w:r>
        <w:rPr>
          <w:rFonts w:hint="eastAsia"/>
        </w:rPr>
        <w:t>11.9/5=2.38</w:t>
      </w:r>
    </w:p>
    <w:p w:rsidR="00FE14A3" w:rsidRDefault="00FE14A3" w:rsidP="00FE14A3">
      <w:pPr>
        <w:rPr>
          <w:rFonts w:hint="eastAsia"/>
        </w:rPr>
      </w:pPr>
      <w:r>
        <w:rPr>
          <w:rFonts w:hint="eastAsia"/>
        </w:rPr>
        <w:t xml:space="preserve"> </w:t>
      </w:r>
    </w:p>
    <w:p w:rsidR="002D5D35" w:rsidRDefault="002D5D35" w:rsidP="00FE14A3">
      <w:pPr>
        <w:rPr>
          <w:rFonts w:hint="eastAsia"/>
        </w:rPr>
      </w:pPr>
      <w:r>
        <w:rPr>
          <w:rFonts w:hint="eastAsia"/>
        </w:rPr>
        <w:t>得出：</w:t>
      </w:r>
    </w:p>
    <w:p w:rsidR="00FE14A3" w:rsidRDefault="00FE14A3" w:rsidP="00FE14A3">
      <w:pPr>
        <w:rPr>
          <w:rFonts w:hint="eastAsia"/>
        </w:rPr>
      </w:pPr>
      <w:r>
        <w:rPr>
          <w:rFonts w:ascii="宋体" w:hAnsi="宋体" w:hint="eastAsia"/>
        </w:rPr>
        <w:t>平均周转时间：</w:t>
      </w:r>
      <w:r>
        <w:rPr>
          <w:rFonts w:hint="eastAsia"/>
        </w:rPr>
        <w:t>FCFS&gt;HRRN&gt;SJF</w:t>
      </w:r>
    </w:p>
    <w:p w:rsidR="00FE14A3" w:rsidRDefault="00FE14A3" w:rsidP="00FE14A3">
      <w:pPr>
        <w:rPr>
          <w:rFonts w:hint="eastAsia"/>
        </w:rPr>
      </w:pPr>
      <w:proofErr w:type="gramStart"/>
      <w:r>
        <w:rPr>
          <w:rFonts w:ascii="宋体" w:hAnsi="宋体" w:hint="eastAsia"/>
        </w:rPr>
        <w:t>平均带权周转时间</w:t>
      </w:r>
      <w:proofErr w:type="gramEnd"/>
      <w:r>
        <w:rPr>
          <w:rFonts w:ascii="宋体" w:hAnsi="宋体" w:hint="eastAsia"/>
        </w:rPr>
        <w:t>：</w:t>
      </w:r>
      <w:r>
        <w:rPr>
          <w:rFonts w:hint="eastAsia"/>
        </w:rPr>
        <w:t>FCFS&gt;HRRN&gt;SJF</w:t>
      </w:r>
    </w:p>
    <w:p w:rsidR="00FE14A3" w:rsidRDefault="00FE14A3" w:rsidP="00FE14A3">
      <w:pPr>
        <w:rPr>
          <w:rFonts w:hint="eastAsia"/>
        </w:rPr>
      </w:pPr>
      <w:r>
        <w:rPr>
          <w:rFonts w:hint="eastAsia"/>
        </w:rPr>
        <w:t>SJF</w:t>
      </w:r>
      <w:r>
        <w:rPr>
          <w:rFonts w:ascii="宋体" w:hAnsi="宋体" w:hint="eastAsia"/>
        </w:rPr>
        <w:t>更优</w:t>
      </w:r>
    </w:p>
    <w:p w:rsidR="00B46005" w:rsidRDefault="00B46005"/>
    <w:sectPr w:rsidR="00B46005" w:rsidSect="00B460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1137B"/>
    <w:multiLevelType w:val="multilevel"/>
    <w:tmpl w:val="F52E884C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675F8B"/>
    <w:multiLevelType w:val="multilevel"/>
    <w:tmpl w:val="3AFC2E0E"/>
    <w:lvl w:ilvl="0">
      <w:start w:val="3"/>
      <w:numFmt w:val="decimal"/>
      <w:suff w:val="nothing"/>
      <w:lvlText w:val="（%1）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48514D"/>
    <w:multiLevelType w:val="multilevel"/>
    <w:tmpl w:val="75FA6420"/>
    <w:lvl w:ilvl="0">
      <w:start w:val="2"/>
      <w:numFmt w:val="decimal"/>
      <w:lvlText w:val="(%1)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14A3"/>
    <w:rsid w:val="002D5D35"/>
    <w:rsid w:val="00495FA4"/>
    <w:rsid w:val="00980CA7"/>
    <w:rsid w:val="009D278D"/>
    <w:rsid w:val="00B46005"/>
    <w:rsid w:val="00F43932"/>
    <w:rsid w:val="00FE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4A3"/>
    <w:pPr>
      <w:widowControl w:val="0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FE14A3"/>
    <w:pPr>
      <w:jc w:val="left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E14A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2020-06-14T09:09:00Z</dcterms:created>
  <dcterms:modified xsi:type="dcterms:W3CDTF">2020-06-14T09:21:00Z</dcterms:modified>
</cp:coreProperties>
</file>