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操作系统第二次平时成绩作业</w:t>
      </w:r>
    </w:p>
    <w:p>
      <w:pPr>
        <w:jc w:val="right"/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CN"/>
        </w:rPr>
        <w:t>--贾奥同 2018013344</w:t>
      </w:r>
    </w:p>
    <w:p>
      <w:pPr>
        <w:jc w:val="both"/>
        <w:rPr>
          <w:rFonts w:hint="default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银行家算法问题</w:t>
      </w:r>
    </w:p>
    <w:p>
      <w:pPr>
        <w:jc w:val="both"/>
      </w:pPr>
      <w:r>
        <w:drawing>
          <wp:inline distT="0" distB="0" distL="114300" distR="114300">
            <wp:extent cx="5302250" cy="301244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解：</w:t>
      </w:r>
    </w:p>
    <w:p>
      <w:p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（1）首先列出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Max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、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Allocation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以及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Need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矩阵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Max</w:t>
            </w:r>
          </w:p>
        </w:tc>
        <w:tc>
          <w:tcPr>
            <w:tcW w:w="2556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2558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P3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P5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已知A、B、C三类资源个数分别为17、5、20，故目前剩下的资源分别为2、3、3。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再列出Work、Need、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Allocation、Work&amp;allocation矩阵并判断是否为安全状态</w:t>
      </w:r>
    </w:p>
    <w:tbl>
      <w:tblPr>
        <w:tblStyle w:val="3"/>
        <w:tblpPr w:leftFromText="180" w:rightFromText="180" w:vertAnchor="text" w:horzAnchor="page" w:tblpX="1700" w:tblpY="323"/>
        <w:tblOverlap w:val="never"/>
        <w:tblW w:w="9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560"/>
        <w:gridCol w:w="547"/>
        <w:gridCol w:w="533"/>
        <w:gridCol w:w="547"/>
        <w:gridCol w:w="600"/>
        <w:gridCol w:w="586"/>
        <w:gridCol w:w="654"/>
        <w:gridCol w:w="626"/>
        <w:gridCol w:w="627"/>
        <w:gridCol w:w="747"/>
        <w:gridCol w:w="733"/>
        <w:gridCol w:w="840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40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Work</w:t>
            </w:r>
          </w:p>
        </w:tc>
        <w:tc>
          <w:tcPr>
            <w:tcW w:w="1733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Need</w:t>
            </w:r>
          </w:p>
        </w:tc>
        <w:tc>
          <w:tcPr>
            <w:tcW w:w="1907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2320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Work&amp;allocation</w:t>
            </w:r>
          </w:p>
        </w:tc>
        <w:tc>
          <w:tcPr>
            <w:tcW w:w="813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62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813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P4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62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P2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62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P3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62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P5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62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62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故安全序列为：P4--&gt;P2--&gt;P3--&gt;P5--&gt;P1，可以安全分配</w:t>
      </w: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（2）根据（1）可知Need2(1,3,4)、Available(2,3,3)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P2:Request2(0,3,4)，系统用银行家算法进行检查：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Request2(0,3,4)&lt;=Need2(1,3,4)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Request2(0,3,4)&gt;Available(2,3,3)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故P2等待，不能完成分配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根据（1）可知Need4(2,2,1)、Available(2,3,3)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在（2）的基础上，P4:Request4(2,0,1)，系统用银行家算法进行检查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Request4(2,0,1)&lt;=Need4(2,2,1)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Request4(2,0,1)&lt;=Available(2,3,3)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更新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Max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、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Allocation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以及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Need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矩阵得到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Max</w:t>
            </w:r>
          </w:p>
        </w:tc>
        <w:tc>
          <w:tcPr>
            <w:tcW w:w="2556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2558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P3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P5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且Available（0，3，2）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再更新Work、Need、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Allocation、Work&amp;allocation矩阵并判断是否为安全状态</w:t>
      </w:r>
    </w:p>
    <w:tbl>
      <w:tblPr>
        <w:tblStyle w:val="3"/>
        <w:tblpPr w:leftFromText="180" w:rightFromText="180" w:vertAnchor="text" w:horzAnchor="page" w:tblpX="1700" w:tblpY="323"/>
        <w:tblOverlap w:val="never"/>
        <w:tblW w:w="9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560"/>
        <w:gridCol w:w="547"/>
        <w:gridCol w:w="533"/>
        <w:gridCol w:w="547"/>
        <w:gridCol w:w="600"/>
        <w:gridCol w:w="586"/>
        <w:gridCol w:w="654"/>
        <w:gridCol w:w="626"/>
        <w:gridCol w:w="627"/>
        <w:gridCol w:w="747"/>
        <w:gridCol w:w="733"/>
        <w:gridCol w:w="840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40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Work</w:t>
            </w:r>
          </w:p>
        </w:tc>
        <w:tc>
          <w:tcPr>
            <w:tcW w:w="1733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Need</w:t>
            </w:r>
          </w:p>
        </w:tc>
        <w:tc>
          <w:tcPr>
            <w:tcW w:w="1907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2320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Work&amp;allocation</w:t>
            </w:r>
          </w:p>
        </w:tc>
        <w:tc>
          <w:tcPr>
            <w:tcW w:w="813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626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62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747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73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813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P4</w:t>
            </w:r>
          </w:p>
        </w:tc>
        <w:tc>
          <w:tcPr>
            <w:tcW w:w="56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5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53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5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60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586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654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626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62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7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73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P2</w:t>
            </w:r>
          </w:p>
        </w:tc>
        <w:tc>
          <w:tcPr>
            <w:tcW w:w="56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5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53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5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60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586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654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626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62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7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73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P3</w:t>
            </w:r>
          </w:p>
        </w:tc>
        <w:tc>
          <w:tcPr>
            <w:tcW w:w="56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5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53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5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60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586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654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626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62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7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73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P5</w:t>
            </w:r>
          </w:p>
        </w:tc>
        <w:tc>
          <w:tcPr>
            <w:tcW w:w="56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5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53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5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2</w:t>
            </w:r>
          </w:p>
        </w:tc>
        <w:tc>
          <w:tcPr>
            <w:tcW w:w="60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586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654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626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62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7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73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56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5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53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5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60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586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654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626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62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747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73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840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故安全序列为：P4--&gt;P2--&gt;P3--&gt;P5--&gt;P1，可以安全分配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由（3）可知Need1(3,4,7)、Available(0,3,2)</w:t>
      </w: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P1:Request1(0,2,0)，系统用银行家算法进行检查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Request1(0,2,0)&lt;=Need1(3,4,7)</w:t>
      </w:r>
    </w:p>
    <w:p>
      <w:p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Request1(0,2,0)&lt;=Available(0,3,2)</w:t>
      </w:r>
    </w:p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更新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Max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、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Allocation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以及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Need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矩阵得到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Max</w:t>
            </w:r>
          </w:p>
        </w:tc>
        <w:tc>
          <w:tcPr>
            <w:tcW w:w="2556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2558" w:type="dxa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P3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85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FFFF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P5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53" w:type="dxa"/>
            <w:vAlign w:val="top"/>
          </w:tcPr>
          <w:p>
            <w:p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且Available（0，1，2）</w:t>
      </w:r>
    </w:p>
    <w:p>
      <w:p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此时Available（0，1，2）不能够为任何一进程分配资源系统不安全，不能分配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D383"/>
    <w:multiLevelType w:val="singleLevel"/>
    <w:tmpl w:val="161FD383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88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2020-06-27T07:35:49Z</dcterms:created>
  <dc:creator>75781</dc:creator>
  <cp:lastModifiedBy>Molly.K</cp:lastModifiedBy>
  <dcterms:modified xsi:type="dcterms:W3CDTF">2020-06-27T08:47:49Z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