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1CCC6" w14:textId="77777777" w:rsidR="008D710E" w:rsidRDefault="008D710E" w:rsidP="008D710E">
      <w:pPr>
        <w:snapToGrid w:val="0"/>
        <w:spacing w:line="360" w:lineRule="auto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学生信息管理系统</w:t>
      </w:r>
    </w:p>
    <w:p w14:paraId="0359BA59" w14:textId="3C9B2E47" w:rsidR="008D710E" w:rsidRDefault="008D710E" w:rsidP="008D710E">
      <w:pPr>
        <w:snapToGrid w:val="0"/>
        <w:spacing w:line="360" w:lineRule="auto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软件</w:t>
      </w:r>
      <w:r w:rsidR="00170EE5">
        <w:rPr>
          <w:rFonts w:ascii="宋体" w:hAnsi="宋体" w:hint="eastAsia"/>
          <w:b/>
          <w:sz w:val="52"/>
        </w:rPr>
        <w:t>概要</w:t>
      </w:r>
    </w:p>
    <w:p w14:paraId="244EA9E5" w14:textId="77777777" w:rsidR="008D710E" w:rsidRDefault="008D710E" w:rsidP="008D710E">
      <w:pPr>
        <w:snapToGrid w:val="0"/>
        <w:spacing w:line="360" w:lineRule="auto"/>
        <w:jc w:val="center"/>
        <w:rPr>
          <w:rFonts w:ascii="黑体" w:eastAsia="黑体" w:hAnsi="宋体"/>
          <w:b/>
          <w:sz w:val="52"/>
        </w:rPr>
      </w:pPr>
    </w:p>
    <w:p w14:paraId="78D88D8E" w14:textId="77777777" w:rsidR="008D710E" w:rsidRDefault="008D710E" w:rsidP="008D710E">
      <w:pPr>
        <w:snapToGrid w:val="0"/>
        <w:jc w:val="center"/>
        <w:rPr>
          <w:rFonts w:ascii="黑体" w:eastAsia="黑体" w:hAnsi="宋体"/>
          <w:b/>
          <w:sz w:val="52"/>
        </w:rPr>
      </w:pPr>
    </w:p>
    <w:p w14:paraId="26BB78D9" w14:textId="77777777" w:rsidR="008D710E" w:rsidRDefault="008D710E" w:rsidP="008D710E">
      <w:pPr>
        <w:snapToGrid w:val="0"/>
        <w:rPr>
          <w:rFonts w:ascii="黑体" w:eastAsia="黑体" w:hAnsi="宋体"/>
          <w:bCs/>
        </w:rPr>
      </w:pPr>
    </w:p>
    <w:p w14:paraId="0117E4D8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0CB2D4F0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439FC3F2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632CE833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4CD4E769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1EBE7CCA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0CC61C77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273EB4DC" w14:textId="77777777" w:rsidR="008D710E" w:rsidRDefault="008D710E" w:rsidP="008D710E">
      <w:pPr>
        <w:snapToGrid w:val="0"/>
        <w:ind w:firstLine="11"/>
        <w:rPr>
          <w:rFonts w:ascii="黑体" w:eastAsia="黑体" w:hAnsi="宋体"/>
          <w:bCs/>
        </w:rPr>
      </w:pPr>
    </w:p>
    <w:p w14:paraId="2BAD152B" w14:textId="77777777" w:rsidR="008D710E" w:rsidRDefault="008D710E" w:rsidP="008D710E">
      <w:pPr>
        <w:ind w:firstLineChars="700" w:firstLine="2100"/>
        <w:rPr>
          <w:rFonts w:eastAsia="黑体"/>
          <w:sz w:val="30"/>
        </w:rPr>
      </w:pPr>
    </w:p>
    <w:p w14:paraId="2A11E3C5" w14:textId="77777777" w:rsidR="008D710E" w:rsidRDefault="008D710E" w:rsidP="008D710E">
      <w:pPr>
        <w:ind w:firstLineChars="700" w:firstLine="2100"/>
        <w:rPr>
          <w:rFonts w:eastAsia="黑体"/>
          <w:sz w:val="30"/>
        </w:rPr>
      </w:pPr>
    </w:p>
    <w:p w14:paraId="0B5BCB8B" w14:textId="77777777" w:rsidR="008D710E" w:rsidRDefault="008D710E" w:rsidP="008D710E">
      <w:pPr>
        <w:ind w:firstLineChars="700" w:firstLine="2100"/>
        <w:rPr>
          <w:rFonts w:eastAsia="黑体"/>
          <w:sz w:val="30"/>
        </w:rPr>
      </w:pPr>
    </w:p>
    <w:p w14:paraId="5B9C5834" w14:textId="77777777" w:rsidR="008D710E" w:rsidRDefault="008D710E" w:rsidP="008D710E">
      <w:pPr>
        <w:ind w:firstLineChars="700" w:firstLine="21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项目名称：学生信息管理系统</w:t>
      </w:r>
    </w:p>
    <w:p w14:paraId="17F0B263" w14:textId="77777777" w:rsidR="008D710E" w:rsidRDefault="008D710E" w:rsidP="008D710E">
      <w:pPr>
        <w:ind w:firstLineChars="700" w:firstLine="21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项目开发人员：刘志杰</w:t>
      </w:r>
    </w:p>
    <w:p w14:paraId="07F83E3C" w14:textId="795A5C15" w:rsidR="008D710E" w:rsidRDefault="008D710E" w:rsidP="008D710E">
      <w:pPr>
        <w:ind w:firstLineChars="700" w:firstLine="21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项目开发日期：2019.12.20</w:t>
      </w:r>
    </w:p>
    <w:p w14:paraId="59783519" w14:textId="77777777" w:rsidR="008D710E" w:rsidRDefault="008D710E" w:rsidP="008D710E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</w:t>
      </w:r>
    </w:p>
    <w:p w14:paraId="7399EDD9" w14:textId="77777777" w:rsidR="008D710E" w:rsidRDefault="008D710E" w:rsidP="008D710E">
      <w:pPr>
        <w:snapToGrid w:val="0"/>
        <w:rPr>
          <w:rFonts w:ascii="仿宋_GB2312"/>
        </w:rPr>
      </w:pPr>
    </w:p>
    <w:p w14:paraId="7346A201" w14:textId="77777777" w:rsidR="008D710E" w:rsidRDefault="008D710E" w:rsidP="008D710E">
      <w:pPr>
        <w:snapToGrid w:val="0"/>
        <w:rPr>
          <w:rFonts w:ascii="仿宋_GB2312"/>
        </w:rPr>
      </w:pPr>
    </w:p>
    <w:p w14:paraId="77C1EA16" w14:textId="77777777" w:rsidR="008D710E" w:rsidRDefault="008D710E" w:rsidP="008D710E">
      <w:pPr>
        <w:snapToGrid w:val="0"/>
        <w:rPr>
          <w:rFonts w:ascii="仿宋_GB2312"/>
        </w:rPr>
      </w:pPr>
    </w:p>
    <w:p w14:paraId="653E3338" w14:textId="77777777" w:rsidR="008D710E" w:rsidRDefault="008D710E" w:rsidP="008D710E">
      <w:pPr>
        <w:snapToGrid w:val="0"/>
        <w:rPr>
          <w:rFonts w:ascii="仿宋_GB2312"/>
        </w:rPr>
      </w:pPr>
    </w:p>
    <w:p w14:paraId="1E3FD478" w14:textId="77777777" w:rsidR="008D710E" w:rsidRDefault="008D710E" w:rsidP="008D710E">
      <w:pPr>
        <w:snapToGrid w:val="0"/>
        <w:rPr>
          <w:rFonts w:ascii="仿宋_GB2312"/>
        </w:rPr>
      </w:pPr>
    </w:p>
    <w:p w14:paraId="11C6D35E" w14:textId="77777777" w:rsidR="008D710E" w:rsidRDefault="008D710E" w:rsidP="008D710E">
      <w:pPr>
        <w:snapToGrid w:val="0"/>
        <w:rPr>
          <w:rFonts w:ascii="仿宋_GB2312" w:hAnsi="宋体"/>
          <w:sz w:val="32"/>
        </w:rPr>
        <w:sectPr w:rsidR="008D710E">
          <w:footerReference w:type="default" r:id="rId8"/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13A77379" w14:textId="77777777" w:rsidR="008D710E" w:rsidRDefault="008D710E" w:rsidP="008D710E">
      <w:pPr>
        <w:jc w:val="center"/>
        <w:rPr>
          <w:rFonts w:ascii="宋体" w:eastAsia="仿宋_GB2312" w:hAnsi="宋体"/>
          <w:b/>
          <w:bCs/>
          <w:sz w:val="32"/>
          <w:szCs w:val="32"/>
        </w:rPr>
      </w:pPr>
      <w:r>
        <w:rPr>
          <w:rFonts w:ascii="宋体" w:eastAsia="仿宋_GB2312" w:hAnsi="宋体" w:hint="eastAsia"/>
          <w:b/>
          <w:bCs/>
          <w:sz w:val="32"/>
          <w:szCs w:val="32"/>
        </w:rPr>
        <w:lastRenderedPageBreak/>
        <w:t>目录</w:t>
      </w:r>
    </w:p>
    <w:p w14:paraId="1A05B6E3" w14:textId="77777777" w:rsidR="008D710E" w:rsidRDefault="008D710E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b/>
          <w:sz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54743312" w:history="1">
        <w:r>
          <w:rPr>
            <w:rStyle w:val="a5"/>
            <w:rFonts w:ascii="宋体" w:eastAsia="宋体" w:hAnsi="宋体" w:cs="宋体" w:hint="eastAsia"/>
            <w:sz w:val="24"/>
          </w:rPr>
          <w:t>1 引言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_Toc354743312 \h </w:instrText>
        </w:r>
        <w:r>
          <w:rPr>
            <w:rFonts w:ascii="宋体" w:eastAsia="宋体" w:hAnsi="宋体" w:cs="宋体" w:hint="eastAsia"/>
            <w:sz w:val="24"/>
          </w:rPr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845D258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3" w:history="1">
        <w:r w:rsidR="008D710E">
          <w:rPr>
            <w:rStyle w:val="a5"/>
            <w:rFonts w:ascii="宋体" w:eastAsia="宋体" w:hAnsi="宋体" w:cs="宋体" w:hint="eastAsia"/>
            <w:sz w:val="24"/>
          </w:rPr>
          <w:t>1.1 目的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_Toc354743313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9A3566E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4" w:history="1">
        <w:r w:rsidR="008D710E">
          <w:rPr>
            <w:rStyle w:val="a5"/>
            <w:rFonts w:ascii="宋体" w:eastAsia="宋体" w:hAnsi="宋体" w:cs="宋体" w:hint="eastAsia"/>
            <w:sz w:val="24"/>
          </w:rPr>
          <w:t>1.2 文档约定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_Toc354743314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A379958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5" w:history="1">
        <w:r w:rsidR="008D710E">
          <w:rPr>
            <w:rStyle w:val="a5"/>
            <w:rFonts w:ascii="宋体" w:eastAsia="宋体" w:hAnsi="宋体" w:cs="宋体" w:hint="eastAsia"/>
            <w:sz w:val="24"/>
          </w:rPr>
          <w:t>1.3 预期的读者和阅读建议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_Toc354743315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7202A792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6" w:history="1">
        <w:r w:rsidR="008D710E">
          <w:rPr>
            <w:rStyle w:val="a5"/>
            <w:rFonts w:ascii="宋体" w:eastAsia="宋体" w:hAnsi="宋体" w:cs="宋体" w:hint="eastAsia"/>
            <w:sz w:val="24"/>
          </w:rPr>
          <w:t>1.4 产品的范围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_Toc354743316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2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AE38DBD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7" w:history="1">
        <w:r w:rsidR="008D710E">
          <w:rPr>
            <w:rStyle w:val="a5"/>
            <w:rFonts w:ascii="宋体" w:eastAsia="宋体" w:hAnsi="宋体" w:cs="宋体" w:hint="eastAsia"/>
            <w:sz w:val="24"/>
          </w:rPr>
          <w:t>1.5 参考文献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_Toc354743317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2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36C175AF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b/>
          <w:sz w:val="24"/>
        </w:rPr>
      </w:pPr>
      <w:hyperlink w:anchor="_Toc354743318" w:history="1">
        <w:r w:rsidR="008D710E">
          <w:rPr>
            <w:rStyle w:val="a5"/>
            <w:rFonts w:ascii="宋体" w:eastAsia="宋体" w:hAnsi="宋体" w:cs="宋体" w:hint="eastAsia"/>
            <w:sz w:val="24"/>
          </w:rPr>
          <w:t>2 综合描述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_Toc354743318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3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36CC9550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9" w:history="1">
        <w:r w:rsidR="008D710E">
          <w:rPr>
            <w:rStyle w:val="a5"/>
            <w:rFonts w:ascii="宋体" w:eastAsia="宋体" w:hAnsi="宋体" w:cs="宋体" w:hint="eastAsia"/>
            <w:sz w:val="24"/>
          </w:rPr>
          <w:t>2.1 产品的前景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_Toc354743319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3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188F6A0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0" w:history="1">
        <w:r w:rsidR="008D710E">
          <w:rPr>
            <w:rStyle w:val="a5"/>
            <w:rFonts w:ascii="宋体" w:eastAsia="宋体" w:hAnsi="宋体" w:cs="宋体" w:hint="eastAsia"/>
            <w:sz w:val="24"/>
          </w:rPr>
          <w:t>2.2 产品的功能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_Toc354743320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3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E6A4CC9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1" w:history="1">
        <w:r w:rsidR="008D710E">
          <w:rPr>
            <w:rStyle w:val="a5"/>
            <w:rFonts w:ascii="宋体" w:eastAsia="宋体" w:hAnsi="宋体" w:cs="宋体" w:hint="eastAsia"/>
            <w:sz w:val="24"/>
          </w:rPr>
          <w:t>2.3 用户类和特征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_Toc354743321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4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2F10B41B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2" w:history="1">
        <w:r w:rsidR="008D710E">
          <w:rPr>
            <w:rStyle w:val="a5"/>
            <w:rFonts w:ascii="宋体" w:eastAsia="宋体" w:hAnsi="宋体" w:cs="宋体" w:hint="eastAsia"/>
            <w:sz w:val="24"/>
          </w:rPr>
          <w:t>2.4 运行环境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_Toc354743322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5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2EDA37AB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3" w:history="1">
        <w:r w:rsidR="008D710E">
          <w:rPr>
            <w:rStyle w:val="a5"/>
            <w:rFonts w:ascii="宋体" w:eastAsia="宋体" w:hAnsi="宋体" w:cs="宋体" w:hint="eastAsia"/>
            <w:sz w:val="24"/>
          </w:rPr>
          <w:t>2.5 设计和实现上的限制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_Toc354743323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5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04965605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4" w:history="1">
        <w:r w:rsidR="008D710E">
          <w:rPr>
            <w:rStyle w:val="a5"/>
            <w:rFonts w:ascii="宋体" w:eastAsia="宋体" w:hAnsi="宋体" w:cs="宋体" w:hint="eastAsia"/>
            <w:sz w:val="24"/>
          </w:rPr>
          <w:t>2.6 假设和依赖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_Toc354743324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5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66EA874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b/>
          <w:sz w:val="24"/>
        </w:rPr>
      </w:pPr>
      <w:hyperlink w:anchor="_Toc354743325" w:history="1">
        <w:r w:rsidR="008D710E">
          <w:rPr>
            <w:rStyle w:val="a5"/>
            <w:rFonts w:ascii="宋体" w:eastAsia="宋体" w:hAnsi="宋体" w:cs="宋体" w:hint="eastAsia"/>
            <w:sz w:val="24"/>
          </w:rPr>
          <w:t>3 外部接口需求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_Toc354743325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6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2E412B2E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6" w:history="1">
        <w:r w:rsidR="008D710E">
          <w:rPr>
            <w:rStyle w:val="a5"/>
            <w:rFonts w:ascii="宋体" w:eastAsia="宋体" w:hAnsi="宋体" w:cs="宋体" w:hint="eastAsia"/>
            <w:sz w:val="24"/>
          </w:rPr>
          <w:t>3.1 用户界面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_Toc354743326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6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52250AA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7" w:history="1">
        <w:r w:rsidR="008D710E">
          <w:rPr>
            <w:rStyle w:val="a5"/>
            <w:rFonts w:ascii="宋体" w:eastAsia="宋体" w:hAnsi="宋体" w:cs="宋体" w:hint="eastAsia"/>
            <w:sz w:val="24"/>
          </w:rPr>
          <w:t>3.2 硬件接口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_Toc354743327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6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07D5223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8" w:history="1">
        <w:r w:rsidR="008D710E">
          <w:rPr>
            <w:rStyle w:val="a5"/>
            <w:rFonts w:ascii="宋体" w:eastAsia="宋体" w:hAnsi="宋体" w:cs="宋体" w:hint="eastAsia"/>
            <w:sz w:val="24"/>
          </w:rPr>
          <w:t>3.3 软件接口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_Toc354743328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7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2C4F463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9" w:history="1">
        <w:r w:rsidR="008D710E">
          <w:rPr>
            <w:rStyle w:val="a5"/>
            <w:rFonts w:ascii="宋体" w:eastAsia="宋体" w:hAnsi="宋体" w:cs="宋体" w:hint="eastAsia"/>
            <w:sz w:val="24"/>
          </w:rPr>
          <w:t>3.4 通讯接口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_Toc354743329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7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8E0547B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b/>
          <w:sz w:val="24"/>
        </w:rPr>
      </w:pPr>
      <w:hyperlink w:anchor="_Toc354743330" w:history="1">
        <w:r w:rsidR="008D710E">
          <w:rPr>
            <w:rStyle w:val="a5"/>
            <w:rFonts w:ascii="宋体" w:eastAsia="宋体" w:hAnsi="宋体" w:cs="宋体" w:hint="eastAsia"/>
            <w:sz w:val="24"/>
          </w:rPr>
          <w:t>4 系统特性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_Toc354743330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8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7115B657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1" w:history="1">
        <w:r w:rsidR="008D710E">
          <w:rPr>
            <w:rStyle w:val="a5"/>
            <w:rFonts w:ascii="宋体" w:eastAsia="宋体" w:hAnsi="宋体" w:cs="宋体" w:hint="eastAsia"/>
            <w:sz w:val="24"/>
          </w:rPr>
          <w:t>4.1说明和优先级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_Toc354743331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8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90128A1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2" w:history="1">
        <w:r w:rsidR="008D710E">
          <w:rPr>
            <w:rStyle w:val="a5"/>
            <w:rFonts w:ascii="宋体" w:eastAsia="宋体" w:hAnsi="宋体" w:cs="宋体" w:hint="eastAsia"/>
            <w:sz w:val="24"/>
          </w:rPr>
          <w:t>激励／响应序列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_Toc354743332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8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C80A099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3" w:history="1">
        <w:r w:rsidR="008D710E">
          <w:rPr>
            <w:rStyle w:val="a5"/>
            <w:rFonts w:ascii="宋体" w:eastAsia="宋体" w:hAnsi="宋体" w:cs="宋体" w:hint="eastAsia"/>
            <w:sz w:val="24"/>
          </w:rPr>
          <w:t>输入／输出数据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_Toc354743333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8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D9DEDF1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b/>
          <w:sz w:val="24"/>
        </w:rPr>
      </w:pPr>
      <w:hyperlink w:anchor="_Toc354743334" w:history="1">
        <w:r w:rsidR="008D710E">
          <w:rPr>
            <w:rStyle w:val="a5"/>
            <w:rFonts w:ascii="宋体" w:eastAsia="宋体" w:hAnsi="宋体" w:cs="宋体" w:hint="eastAsia"/>
            <w:sz w:val="24"/>
          </w:rPr>
          <w:t>5 非功能性需求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_Toc354743334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9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EBE00CE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5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5.1 性能需求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_Toc354743335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9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A31B8E6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6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5.2 安全设施需求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_Toc354743336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9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08F3622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7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5.3 安全性需求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_Toc354743337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10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11C8360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8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5.4 软件质量属性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_Toc354743338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10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DE8EF97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9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5.5 业务规则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_Toc354743339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10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0C3C350C" w14:textId="77777777" w:rsidR="008D710E" w:rsidRDefault="00D1140D" w:rsidP="008D710E">
      <w:pPr>
        <w:pStyle w:val="a6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40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5.6 用户文档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_Toc354743340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10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7CCBC1E1" w14:textId="77777777" w:rsidR="008D710E" w:rsidRDefault="00D1140D" w:rsidP="008D710E">
      <w:pPr>
        <w:pStyle w:val="a6"/>
        <w:tabs>
          <w:tab w:val="right" w:leader="dot" w:pos="9344"/>
        </w:tabs>
        <w:rPr>
          <w:rFonts w:eastAsia="宋体"/>
        </w:rPr>
      </w:pPr>
      <w:hyperlink w:anchor="_Toc354743341" w:history="1">
        <w:r w:rsidR="008D710E">
          <w:rPr>
            <w:rStyle w:val="a5"/>
            <w:rFonts w:ascii="宋体" w:eastAsia="宋体" w:hAnsi="宋体" w:cs="宋体" w:hint="eastAsia"/>
            <w:sz w:val="24"/>
          </w:rPr>
          <w:t>5.7 其它需求</w:t>
        </w:r>
        <w:r w:rsidR="008D710E">
          <w:rPr>
            <w:rFonts w:ascii="宋体" w:eastAsia="宋体" w:hAnsi="宋体" w:cs="宋体" w:hint="eastAsia"/>
            <w:sz w:val="24"/>
          </w:rPr>
          <w:tab/>
        </w:r>
        <w:r w:rsidR="008D710E">
          <w:rPr>
            <w:rFonts w:ascii="宋体" w:eastAsia="宋体" w:hAnsi="宋体" w:cs="宋体" w:hint="eastAsia"/>
            <w:sz w:val="24"/>
          </w:rPr>
          <w:fldChar w:fldCharType="begin"/>
        </w:r>
        <w:r w:rsidR="008D710E">
          <w:rPr>
            <w:rFonts w:ascii="宋体" w:eastAsia="宋体" w:hAnsi="宋体" w:cs="宋体" w:hint="eastAsia"/>
            <w:sz w:val="24"/>
          </w:rPr>
          <w:instrText xml:space="preserve"> PAGEREF _Toc354743341 \h </w:instrText>
        </w:r>
        <w:r w:rsidR="008D710E">
          <w:rPr>
            <w:rFonts w:ascii="宋体" w:eastAsia="宋体" w:hAnsi="宋体" w:cs="宋体" w:hint="eastAsia"/>
            <w:sz w:val="24"/>
          </w:rPr>
        </w:r>
        <w:r w:rsidR="008D710E">
          <w:rPr>
            <w:rFonts w:ascii="宋体" w:eastAsia="宋体" w:hAnsi="宋体" w:cs="宋体" w:hint="eastAsia"/>
            <w:sz w:val="24"/>
          </w:rPr>
          <w:fldChar w:fldCharType="separate"/>
        </w:r>
        <w:r w:rsidR="008D710E">
          <w:rPr>
            <w:rFonts w:ascii="宋体" w:eastAsia="宋体" w:hAnsi="宋体" w:cs="宋体" w:hint="eastAsia"/>
            <w:sz w:val="24"/>
          </w:rPr>
          <w:t>10</w:t>
        </w:r>
        <w:r w:rsidR="008D710E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2FD9E19B" w14:textId="77777777" w:rsidR="008D710E" w:rsidRDefault="008D710E" w:rsidP="008D710E">
      <w:pPr>
        <w:pStyle w:val="a6"/>
        <w:ind w:leftChars="0" w:left="0"/>
      </w:pPr>
      <w:r>
        <w:rPr>
          <w:rFonts w:eastAsia="楷体_GB2312"/>
          <w:b/>
          <w:sz w:val="28"/>
        </w:rPr>
        <w:fldChar w:fldCharType="end"/>
      </w:r>
    </w:p>
    <w:p w14:paraId="5AB95EF1" w14:textId="77777777" w:rsidR="008D710E" w:rsidRDefault="008D710E" w:rsidP="008D710E">
      <w:pPr>
        <w:pStyle w:val="1"/>
      </w:pPr>
      <w:bookmarkStart w:id="0" w:name="_Toc43521776"/>
      <w:bookmarkStart w:id="1" w:name="_Toc299954717"/>
      <w:bookmarkStart w:id="2" w:name="_Toc299958377"/>
      <w:bookmarkStart w:id="3" w:name="_Toc354743312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  <w:bookmarkEnd w:id="1"/>
      <w:bookmarkEnd w:id="2"/>
      <w:bookmarkEnd w:id="3"/>
    </w:p>
    <w:p w14:paraId="147C1D05" w14:textId="77777777" w:rsidR="008D710E" w:rsidRDefault="008D710E" w:rsidP="008D710E">
      <w:pPr>
        <w:pStyle w:val="2"/>
      </w:pPr>
      <w:bookmarkStart w:id="4" w:name="_Toc511614882"/>
      <w:bookmarkStart w:id="5" w:name="_Toc43521777"/>
      <w:bookmarkStart w:id="6" w:name="_Toc299954718"/>
      <w:bookmarkStart w:id="7" w:name="_Toc299958378"/>
      <w:bookmarkStart w:id="8" w:name="_Toc354743313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4"/>
      <w:bookmarkEnd w:id="5"/>
      <w:bookmarkEnd w:id="6"/>
      <w:bookmarkEnd w:id="7"/>
      <w:bookmarkEnd w:id="8"/>
    </w:p>
    <w:p w14:paraId="7871F7A5" w14:textId="77777777" w:rsidR="008D710E" w:rsidRDefault="008D710E" w:rsidP="008D710E">
      <w:pPr>
        <w:spacing w:line="400" w:lineRule="exact"/>
        <w:ind w:firstLineChars="20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</w:t>
      </w:r>
      <w:r>
        <w:rPr>
          <w:rFonts w:ascii="宋体" w:cs="宋体" w:hint="eastAsia"/>
          <w:kern w:val="0"/>
          <w:szCs w:val="21"/>
          <w:lang w:val="zh-CN"/>
        </w:rPr>
        <w:t>信息管理系统</w:t>
      </w:r>
      <w:r>
        <w:rPr>
          <w:rFonts w:ascii="宋体" w:cs="宋体" w:hint="eastAsia"/>
          <w:kern w:val="0"/>
          <w:szCs w:val="21"/>
        </w:rPr>
        <w:t>是根据对学校学生信息管理信息化需求调查独立开发，基于B/S架构的学校学生信息管理系统，</w:t>
      </w:r>
      <w:r>
        <w:rPr>
          <w:rFonts w:hint="eastAsia"/>
          <w:szCs w:val="21"/>
        </w:rPr>
        <w:t>使学校的学生信息管理工作更加高效，安排更加合理，使学校对于学生的信息管理更加清晰明朗。</w:t>
      </w:r>
      <w:r>
        <w:rPr>
          <w:rFonts w:hint="eastAsia"/>
          <w:kern w:val="0"/>
        </w:rPr>
        <w:t>本文档</w:t>
      </w:r>
      <w:r>
        <w:rPr>
          <w:kern w:val="0"/>
        </w:rPr>
        <w:t>是为了确定用户</w:t>
      </w:r>
      <w:r>
        <w:rPr>
          <w:rFonts w:hint="eastAsia"/>
          <w:kern w:val="0"/>
        </w:rPr>
        <w:t>对智能化、信息</w:t>
      </w:r>
      <w:r>
        <w:rPr>
          <w:kern w:val="0"/>
        </w:rPr>
        <w:t>化管理系统的</w:t>
      </w:r>
      <w:r>
        <w:rPr>
          <w:rFonts w:hint="eastAsia"/>
          <w:kern w:val="0"/>
        </w:rPr>
        <w:t>实际需</w:t>
      </w:r>
      <w:r>
        <w:rPr>
          <w:rFonts w:hint="eastAsia"/>
          <w:kern w:val="0"/>
        </w:rPr>
        <w:lastRenderedPageBreak/>
        <w:t>求，</w:t>
      </w:r>
      <w:r>
        <w:rPr>
          <w:kern w:val="0"/>
        </w:rPr>
        <w:t>为后续的系统设计和软件开发提</w:t>
      </w:r>
      <w:r>
        <w:rPr>
          <w:rFonts w:ascii="宋体" w:cs="宋体"/>
          <w:kern w:val="0"/>
          <w:szCs w:val="21"/>
        </w:rPr>
        <w:t>供依据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t>为系统功能上和性能上的审核提供基准</w:t>
      </w:r>
      <w:r>
        <w:rPr>
          <w:rFonts w:ascii="宋体" w:cs="宋体" w:hint="eastAsia"/>
          <w:kern w:val="0"/>
          <w:szCs w:val="21"/>
        </w:rPr>
        <w:t>。</w:t>
      </w:r>
    </w:p>
    <w:p w14:paraId="473662F0" w14:textId="77777777" w:rsidR="008D710E" w:rsidRDefault="008D710E" w:rsidP="008D710E">
      <w:pPr>
        <w:pStyle w:val="2"/>
      </w:pPr>
      <w:bookmarkStart w:id="9" w:name="_Toc511614883"/>
      <w:bookmarkStart w:id="10" w:name="_Toc43521778"/>
      <w:bookmarkStart w:id="11" w:name="_Toc299954719"/>
      <w:bookmarkStart w:id="12" w:name="_Toc299958379"/>
      <w:bookmarkStart w:id="13" w:name="_Toc354743314"/>
      <w:r>
        <w:rPr>
          <w:rFonts w:hint="eastAsia"/>
        </w:rPr>
        <w:t xml:space="preserve">1.2 </w:t>
      </w:r>
      <w:r>
        <w:rPr>
          <w:rFonts w:hint="eastAsia"/>
        </w:rPr>
        <w:t>文档约定</w:t>
      </w:r>
      <w:bookmarkEnd w:id="9"/>
      <w:bookmarkEnd w:id="10"/>
      <w:bookmarkEnd w:id="11"/>
      <w:bookmarkEnd w:id="12"/>
      <w:bookmarkEnd w:id="13"/>
    </w:p>
    <w:p w14:paraId="0C7E5D8B" w14:textId="77777777" w:rsidR="008D710E" w:rsidRDefault="008D710E" w:rsidP="008D710E">
      <w:pPr>
        <w:pStyle w:val="2"/>
      </w:pPr>
      <w:bookmarkStart w:id="14" w:name="_Toc511614884"/>
      <w:bookmarkStart w:id="15" w:name="_Toc43521779"/>
      <w:bookmarkStart w:id="16" w:name="_Toc299954720"/>
      <w:bookmarkStart w:id="17" w:name="_Toc299958380"/>
      <w:bookmarkStart w:id="18" w:name="_Toc354743315"/>
      <w:r>
        <w:rPr>
          <w:rFonts w:hint="eastAsia"/>
        </w:rPr>
        <w:t xml:space="preserve">1.3 </w:t>
      </w:r>
      <w:r>
        <w:rPr>
          <w:rFonts w:hint="eastAsia"/>
        </w:rPr>
        <w:t>预期的读者和阅读建议</w:t>
      </w:r>
      <w:bookmarkEnd w:id="14"/>
      <w:bookmarkEnd w:id="15"/>
      <w:bookmarkEnd w:id="16"/>
      <w:bookmarkEnd w:id="17"/>
      <w:bookmarkEnd w:id="18"/>
    </w:p>
    <w:p w14:paraId="66D7547E" w14:textId="77777777" w:rsidR="008D710E" w:rsidRDefault="008D710E" w:rsidP="008D710E">
      <w:pPr>
        <w:spacing w:line="480" w:lineRule="exact"/>
      </w:pPr>
      <w:r>
        <w:rPr>
          <w:rFonts w:hint="eastAsia"/>
        </w:rPr>
        <w:t>本软件产品需求分析报告的预期读者包括：</w:t>
      </w:r>
    </w:p>
    <w:p w14:paraId="6DD14C0C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学校管理员；</w:t>
      </w:r>
    </w:p>
    <w:p w14:paraId="115F663E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普通用户；</w:t>
      </w:r>
    </w:p>
    <w:p w14:paraId="13E211FF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项目经理；</w:t>
      </w:r>
    </w:p>
    <w:p w14:paraId="62D92353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开发人员；</w:t>
      </w:r>
    </w:p>
    <w:p w14:paraId="3F2D1021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测试人员；</w:t>
      </w:r>
    </w:p>
    <w:p w14:paraId="3ED087D2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文档编写人员；</w:t>
      </w:r>
    </w:p>
    <w:p w14:paraId="60F76837" w14:textId="77777777" w:rsidR="008D710E" w:rsidRDefault="008D710E" w:rsidP="008D710E">
      <w:pPr>
        <w:numPr>
          <w:ilvl w:val="0"/>
          <w:numId w:val="1"/>
        </w:numPr>
        <w:spacing w:line="480" w:lineRule="exact"/>
      </w:pPr>
      <w:r>
        <w:rPr>
          <w:rFonts w:hint="eastAsia"/>
        </w:rPr>
        <w:t>系统维护人员。</w:t>
      </w:r>
    </w:p>
    <w:p w14:paraId="0E65F986" w14:textId="77777777" w:rsidR="008D710E" w:rsidRDefault="008D710E" w:rsidP="008D710E">
      <w:pPr>
        <w:pStyle w:val="2"/>
      </w:pPr>
      <w:bookmarkStart w:id="19" w:name="_Toc299954721"/>
      <w:bookmarkStart w:id="20" w:name="_Toc299958381"/>
      <w:bookmarkStart w:id="21" w:name="_Toc354743316"/>
      <w:r>
        <w:rPr>
          <w:rFonts w:hint="eastAsia"/>
        </w:rPr>
        <w:t xml:space="preserve">1.4 </w:t>
      </w:r>
      <w:r>
        <w:rPr>
          <w:rFonts w:hint="eastAsia"/>
        </w:rPr>
        <w:t>产品的范围</w:t>
      </w:r>
      <w:bookmarkEnd w:id="19"/>
      <w:bookmarkEnd w:id="20"/>
      <w:bookmarkEnd w:id="21"/>
    </w:p>
    <w:p w14:paraId="79224099" w14:textId="77777777" w:rsidR="008D710E" w:rsidRDefault="008D710E" w:rsidP="008D710E">
      <w:pPr>
        <w:pStyle w:val="1"/>
      </w:pPr>
      <w:bookmarkStart w:id="22" w:name="_Toc511614887"/>
      <w:bookmarkStart w:id="23" w:name="_Toc43521782"/>
      <w:bookmarkStart w:id="24" w:name="_Toc299954723"/>
      <w:bookmarkStart w:id="25" w:name="_Toc299958383"/>
      <w:bookmarkStart w:id="26" w:name="_Toc354743318"/>
      <w:r>
        <w:rPr>
          <w:rFonts w:hint="eastAsia"/>
        </w:rPr>
        <w:t xml:space="preserve">2 </w:t>
      </w:r>
      <w:r>
        <w:rPr>
          <w:rFonts w:hint="eastAsia"/>
        </w:rPr>
        <w:t>综合描述</w:t>
      </w:r>
      <w:bookmarkEnd w:id="22"/>
      <w:bookmarkEnd w:id="23"/>
      <w:bookmarkEnd w:id="24"/>
      <w:bookmarkEnd w:id="25"/>
      <w:bookmarkEnd w:id="26"/>
    </w:p>
    <w:p w14:paraId="32153341" w14:textId="77777777" w:rsidR="008D710E" w:rsidRDefault="008D710E" w:rsidP="008D710E">
      <w:pPr>
        <w:pStyle w:val="2"/>
      </w:pPr>
      <w:bookmarkStart w:id="27" w:name="_Toc511614888"/>
      <w:bookmarkStart w:id="28" w:name="_Toc43521783"/>
      <w:bookmarkStart w:id="29" w:name="_Toc299954724"/>
      <w:bookmarkStart w:id="30" w:name="_Toc299958384"/>
      <w:bookmarkStart w:id="31" w:name="_Toc354743319"/>
      <w:r>
        <w:rPr>
          <w:rFonts w:hint="eastAsia"/>
        </w:rPr>
        <w:t xml:space="preserve">2.1 </w:t>
      </w:r>
      <w:r>
        <w:rPr>
          <w:rFonts w:hint="eastAsia"/>
        </w:rPr>
        <w:t>产品的前景</w:t>
      </w:r>
      <w:bookmarkEnd w:id="27"/>
      <w:bookmarkEnd w:id="28"/>
      <w:bookmarkEnd w:id="29"/>
      <w:bookmarkEnd w:id="30"/>
      <w:bookmarkEnd w:id="31"/>
    </w:p>
    <w:p w14:paraId="725C203F" w14:textId="77777777" w:rsidR="008D710E" w:rsidRDefault="008D710E" w:rsidP="008D710E">
      <w:pPr>
        <w:pStyle w:val="2"/>
      </w:pPr>
      <w:bookmarkStart w:id="32" w:name="_Toc511614889"/>
      <w:bookmarkStart w:id="33" w:name="_Toc43521784"/>
      <w:bookmarkStart w:id="34" w:name="_Toc299954725"/>
      <w:bookmarkStart w:id="35" w:name="_Toc299958385"/>
      <w:bookmarkStart w:id="36" w:name="_Toc354743320"/>
      <w:r>
        <w:rPr>
          <w:rFonts w:hint="eastAsia"/>
        </w:rPr>
        <w:t xml:space="preserve">2.2 </w:t>
      </w:r>
      <w:r>
        <w:rPr>
          <w:rFonts w:hint="eastAsia"/>
        </w:rPr>
        <w:t>产品的功能</w:t>
      </w:r>
      <w:bookmarkEnd w:id="32"/>
      <w:bookmarkEnd w:id="33"/>
      <w:bookmarkEnd w:id="34"/>
      <w:bookmarkEnd w:id="35"/>
      <w:bookmarkEnd w:id="36"/>
    </w:p>
    <w:p w14:paraId="534E16B5" w14:textId="77777777" w:rsidR="008D710E" w:rsidRDefault="008D710E" w:rsidP="008D710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产品分系统管理、用户管理系统、网站管理、三大主要功能，这三部分功能共同组成了学校信息管理系统。同时使用考勤机一方面记录教师考勤为学校管理提供数据，另一方面使用考勤机可以记录学校的出勤情况，为每月收缴幼儿费用提供数据。</w:t>
      </w:r>
    </w:p>
    <w:p w14:paraId="75CA077A" w14:textId="77777777" w:rsidR="008D710E" w:rsidRDefault="008D710E" w:rsidP="008D710E">
      <w:pPr>
        <w:ind w:firstLineChars="300" w:firstLine="630"/>
        <w:rPr>
          <w:rFonts w:ascii="宋体" w:hAnsi="宋体"/>
          <w:b/>
        </w:rPr>
      </w:pPr>
      <w:r>
        <w:rPr>
          <w:rFonts w:ascii="宋体" w:hAnsi="宋体" w:hint="eastAsia"/>
        </w:rPr>
        <w:t>（一）</w:t>
      </w:r>
      <w:r>
        <w:rPr>
          <w:rFonts w:ascii="宋体" w:hAnsi="宋体" w:hint="eastAsia"/>
          <w:b/>
        </w:rPr>
        <w:t>管理系统</w:t>
      </w:r>
    </w:p>
    <w:p w14:paraId="628DB879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（1）用户管理。</w:t>
      </w:r>
    </w:p>
    <w:p w14:paraId="71EADC2F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（2）网站管理。</w:t>
      </w:r>
    </w:p>
    <w:p w14:paraId="5A0DFC4C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（3）数据管理。</w:t>
      </w:r>
    </w:p>
    <w:p w14:paraId="6594C7F3" w14:textId="77777777" w:rsidR="008D710E" w:rsidRDefault="008D710E" w:rsidP="008D710E">
      <w:pPr>
        <w:ind w:leftChars="200" w:left="420" w:firstLineChars="200" w:firstLine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）其他管理</w:t>
      </w:r>
    </w:p>
    <w:p w14:paraId="17C7950A" w14:textId="77777777" w:rsidR="008D710E" w:rsidRDefault="008D710E" w:rsidP="008D710E">
      <w:pPr>
        <w:ind w:leftChars="200" w:left="420" w:firstLineChars="100" w:firstLine="211"/>
        <w:rPr>
          <w:rFonts w:ascii="宋体" w:hAnsi="宋体"/>
          <w:b/>
        </w:rPr>
      </w:pPr>
      <w:r>
        <w:rPr>
          <w:rFonts w:ascii="宋体" w:hAnsi="宋体" w:hint="eastAsia"/>
          <w:b/>
        </w:rPr>
        <w:t>（二）用户管理系统</w:t>
      </w:r>
    </w:p>
    <w:p w14:paraId="5EAD595A" w14:textId="77777777" w:rsidR="008D710E" w:rsidRDefault="008D710E" w:rsidP="008D710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（1）学校管理。</w:t>
      </w:r>
    </w:p>
    <w:p w14:paraId="3B49BECB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（2）教师管理。</w:t>
      </w:r>
    </w:p>
    <w:p w14:paraId="17293735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lastRenderedPageBreak/>
        <w:t>（3）学生管理。</w:t>
      </w:r>
    </w:p>
    <w:p w14:paraId="2337AE58" w14:textId="77777777" w:rsidR="008D710E" w:rsidRDefault="008D710E" w:rsidP="008D710E">
      <w:pPr>
        <w:ind w:firstLineChars="300" w:firstLine="632"/>
        <w:rPr>
          <w:rFonts w:ascii="宋体" w:hAnsi="宋体"/>
          <w:b/>
        </w:rPr>
      </w:pPr>
      <w:r>
        <w:rPr>
          <w:rFonts w:ascii="宋体" w:hAnsi="宋体" w:hint="eastAsia"/>
          <w:b/>
        </w:rPr>
        <w:t>（三）网站管理</w:t>
      </w:r>
    </w:p>
    <w:p w14:paraId="2A282163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（1）首页管理</w:t>
      </w:r>
    </w:p>
    <w:p w14:paraId="6095AE60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（2）班级风采</w:t>
      </w:r>
    </w:p>
    <w:p w14:paraId="694F89CA" w14:textId="77777777" w:rsidR="008D710E" w:rsidRDefault="008D710E" w:rsidP="008D710E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（3）</w:t>
      </w:r>
      <w:proofErr w:type="gramStart"/>
      <w:r>
        <w:rPr>
          <w:rFonts w:ascii="宋体" w:hAnsi="宋体" w:hint="eastAsia"/>
        </w:rPr>
        <w:t>博客系统</w:t>
      </w:r>
      <w:proofErr w:type="gramEnd"/>
      <w:r>
        <w:rPr>
          <w:rFonts w:ascii="宋体" w:hAnsi="宋体" w:hint="eastAsia"/>
        </w:rPr>
        <w:t>。</w:t>
      </w:r>
    </w:p>
    <w:p w14:paraId="2B660052" w14:textId="77777777" w:rsidR="008D710E" w:rsidRDefault="008D710E" w:rsidP="008D710E">
      <w:pPr>
        <w:ind w:firstLineChars="200" w:firstLine="420"/>
        <w:rPr>
          <w:rFonts w:ascii="宋体" w:hAnsi="宋体"/>
        </w:rPr>
      </w:pPr>
    </w:p>
    <w:p w14:paraId="03271FE3" w14:textId="77777777" w:rsidR="008D710E" w:rsidRDefault="008D710E" w:rsidP="008D710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该系统的结构图如下所示：</w:t>
      </w:r>
    </w:p>
    <w:p w14:paraId="0EFEEFA1" w14:textId="77777777" w:rsidR="008D710E" w:rsidRDefault="008D710E" w:rsidP="008D710E">
      <w:pPr>
        <w:ind w:firstLineChars="200" w:firstLine="420"/>
        <w:rPr>
          <w:rFonts w:ascii="宋体" w:hAnsi="宋体"/>
        </w:rPr>
      </w:pPr>
    </w:p>
    <w:p w14:paraId="653BB4C0" w14:textId="77777777" w:rsidR="008D710E" w:rsidRDefault="008D710E" w:rsidP="008D710E">
      <w:r>
        <w:rPr>
          <w:rFonts w:ascii="宋体" w:hAnsi="宋体" w:hint="eastAsia"/>
        </w:rPr>
        <w:t xml:space="preserve">   （1）功能结构示意图如下</w:t>
      </w:r>
    </w:p>
    <w:p w14:paraId="0B0228BF" w14:textId="77777777" w:rsidR="008D710E" w:rsidRPr="008D710E" w:rsidRDefault="008D710E" w:rsidP="008D710E">
      <w:pPr>
        <w:rPr>
          <w:rFonts w:ascii="宋体" w:hAnsi="宋体"/>
        </w:rPr>
      </w:pPr>
    </w:p>
    <w:p w14:paraId="74009749" w14:textId="2CE291DA" w:rsidR="008D710E" w:rsidRDefault="008D710E" w:rsidP="008D710E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5B8BD42" wp14:editId="359193DF">
            <wp:extent cx="5274310" cy="4592320"/>
            <wp:effectExtent l="0" t="0" r="2540" b="0"/>
            <wp:docPr id="1" name="图片 1" descr="2008103110353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00810311035315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1F2D" w14:textId="4D2087A5" w:rsidR="008D710E" w:rsidRDefault="008D710E" w:rsidP="008D710E">
      <w:pPr>
        <w:rPr>
          <w:rFonts w:ascii="宋体" w:hAnsi="宋体"/>
        </w:rPr>
      </w:pPr>
      <w:r>
        <w:rPr>
          <w:rFonts w:ascii="宋体" w:hAnsi="宋体" w:hint="eastAsia"/>
        </w:rPr>
        <w:t>为方便描述，根据实际需要把系统的功能划分为模块，这些功能将在“系统特性”部分进行详细的描述和说明。</w:t>
      </w:r>
    </w:p>
    <w:p w14:paraId="41AEE72D" w14:textId="77777777" w:rsidR="008D710E" w:rsidRDefault="008D710E" w:rsidP="008D710E">
      <w:pPr>
        <w:pStyle w:val="2"/>
      </w:pPr>
      <w:bookmarkStart w:id="37" w:name="_Toc511614890"/>
      <w:bookmarkStart w:id="38" w:name="_Toc43521785"/>
      <w:bookmarkStart w:id="39" w:name="_Toc299954726"/>
      <w:bookmarkStart w:id="40" w:name="_Toc299958386"/>
      <w:bookmarkStart w:id="41" w:name="_Toc354743321"/>
      <w:r>
        <w:rPr>
          <w:rFonts w:hint="eastAsia"/>
        </w:rPr>
        <w:t xml:space="preserve">2.3 </w:t>
      </w:r>
      <w:r>
        <w:rPr>
          <w:rFonts w:hint="eastAsia"/>
        </w:rPr>
        <w:t>用户类和特征</w:t>
      </w:r>
      <w:bookmarkEnd w:id="37"/>
      <w:bookmarkEnd w:id="38"/>
      <w:bookmarkEnd w:id="39"/>
      <w:bookmarkEnd w:id="40"/>
      <w:bookmarkEnd w:id="41"/>
    </w:p>
    <w:p w14:paraId="6DE77D6A" w14:textId="77777777" w:rsidR="008D710E" w:rsidRDefault="008D710E" w:rsidP="008D710E">
      <w:pPr>
        <w:pStyle w:val="2"/>
      </w:pPr>
      <w:bookmarkStart w:id="42" w:name="_Toc511614891"/>
      <w:bookmarkStart w:id="43" w:name="_Toc43521786"/>
      <w:bookmarkStart w:id="44" w:name="_Toc299954727"/>
      <w:bookmarkStart w:id="45" w:name="_Toc299958387"/>
      <w:bookmarkStart w:id="46" w:name="_Toc354743322"/>
      <w:r>
        <w:rPr>
          <w:rFonts w:hint="eastAsia"/>
        </w:rPr>
        <w:t xml:space="preserve">2.4 </w:t>
      </w:r>
      <w:r>
        <w:rPr>
          <w:rFonts w:hint="eastAsia"/>
        </w:rPr>
        <w:t>运行环境</w:t>
      </w:r>
      <w:bookmarkEnd w:id="42"/>
      <w:bookmarkEnd w:id="43"/>
      <w:bookmarkEnd w:id="44"/>
      <w:bookmarkEnd w:id="45"/>
      <w:bookmarkEnd w:id="46"/>
    </w:p>
    <w:p w14:paraId="64C34411" w14:textId="10BD8EDE" w:rsidR="008D710E" w:rsidRDefault="008D710E" w:rsidP="008D710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DD692F">
        <w:rPr>
          <w:rFonts w:ascii="宋体" w:hAnsi="宋体" w:hint="eastAsia"/>
        </w:rPr>
        <w:t xml:space="preserve"> Windows10</w:t>
      </w:r>
      <w:bookmarkStart w:id="47" w:name="_GoBack"/>
      <w:bookmarkEnd w:id="47"/>
      <w:r>
        <w:rPr>
          <w:rFonts w:ascii="宋体" w:hAnsi="宋体" w:hint="eastAsia"/>
        </w:rPr>
        <w:t>。</w:t>
      </w:r>
    </w:p>
    <w:p w14:paraId="3217240E" w14:textId="77777777" w:rsidR="008D710E" w:rsidRDefault="008D710E" w:rsidP="008D710E">
      <w:pPr>
        <w:pStyle w:val="2"/>
      </w:pPr>
      <w:bookmarkStart w:id="48" w:name="_Toc511614892"/>
      <w:bookmarkStart w:id="49" w:name="_Toc43521787"/>
      <w:bookmarkStart w:id="50" w:name="_Toc299954728"/>
      <w:bookmarkStart w:id="51" w:name="_Toc299958388"/>
      <w:bookmarkStart w:id="52" w:name="_Toc354743323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设计和实现上的限制</w:t>
      </w:r>
      <w:bookmarkEnd w:id="48"/>
      <w:bookmarkEnd w:id="49"/>
      <w:bookmarkEnd w:id="50"/>
      <w:bookmarkEnd w:id="51"/>
      <w:bookmarkEnd w:id="52"/>
    </w:p>
    <w:p w14:paraId="3CCF0BCC" w14:textId="77777777" w:rsidR="008D710E" w:rsidRDefault="008D710E" w:rsidP="008D710E">
      <w:pPr>
        <w:pStyle w:val="2"/>
      </w:pPr>
      <w:bookmarkStart w:id="53" w:name="_Toc511614893"/>
      <w:bookmarkStart w:id="54" w:name="_Toc43521788"/>
      <w:bookmarkStart w:id="55" w:name="_Toc299954729"/>
      <w:bookmarkStart w:id="56" w:name="_Toc299958389"/>
      <w:bookmarkStart w:id="57" w:name="_Toc354743324"/>
      <w:r>
        <w:rPr>
          <w:rFonts w:hint="eastAsia"/>
        </w:rPr>
        <w:t xml:space="preserve">2.6 </w:t>
      </w:r>
      <w:r>
        <w:rPr>
          <w:rFonts w:hint="eastAsia"/>
        </w:rPr>
        <w:t>假设和依赖</w:t>
      </w:r>
      <w:bookmarkEnd w:id="53"/>
      <w:bookmarkEnd w:id="54"/>
      <w:bookmarkEnd w:id="55"/>
      <w:bookmarkEnd w:id="56"/>
      <w:bookmarkEnd w:id="57"/>
    </w:p>
    <w:p w14:paraId="6E045B5C" w14:textId="77777777" w:rsidR="008D710E" w:rsidRDefault="008D710E" w:rsidP="008D710E">
      <w:pPr>
        <w:pStyle w:val="1"/>
      </w:pPr>
      <w:bookmarkStart w:id="58" w:name="_Toc511614894"/>
      <w:bookmarkStart w:id="59" w:name="_Toc43521789"/>
      <w:bookmarkStart w:id="60" w:name="_Toc299954730"/>
      <w:bookmarkStart w:id="61" w:name="_Toc299958390"/>
      <w:bookmarkStart w:id="62" w:name="_Toc354743325"/>
      <w:r>
        <w:rPr>
          <w:rFonts w:hint="eastAsia"/>
        </w:rPr>
        <w:t xml:space="preserve">3 </w:t>
      </w:r>
      <w:r>
        <w:rPr>
          <w:rFonts w:hint="eastAsia"/>
        </w:rPr>
        <w:t>外部接口需求</w:t>
      </w:r>
      <w:bookmarkEnd w:id="58"/>
      <w:bookmarkEnd w:id="59"/>
      <w:bookmarkEnd w:id="60"/>
      <w:bookmarkEnd w:id="61"/>
      <w:bookmarkEnd w:id="62"/>
    </w:p>
    <w:p w14:paraId="3831D8DA" w14:textId="77777777" w:rsidR="008D710E" w:rsidRDefault="008D710E" w:rsidP="008D710E">
      <w:pPr>
        <w:pStyle w:val="2"/>
      </w:pPr>
      <w:bookmarkStart w:id="63" w:name="_Toc511614895"/>
      <w:bookmarkStart w:id="64" w:name="_Toc43521790"/>
      <w:bookmarkStart w:id="65" w:name="_Toc299954731"/>
      <w:bookmarkStart w:id="66" w:name="_Toc299958391"/>
      <w:bookmarkStart w:id="67" w:name="_Toc354743326"/>
      <w:r>
        <w:rPr>
          <w:rFonts w:hint="eastAsia"/>
        </w:rPr>
        <w:t xml:space="preserve">3.1 </w:t>
      </w:r>
      <w:r>
        <w:rPr>
          <w:rFonts w:hint="eastAsia"/>
        </w:rPr>
        <w:t>用户界面</w:t>
      </w:r>
      <w:bookmarkEnd w:id="63"/>
      <w:bookmarkEnd w:id="64"/>
      <w:bookmarkEnd w:id="65"/>
      <w:bookmarkEnd w:id="66"/>
      <w:bookmarkEnd w:id="67"/>
    </w:p>
    <w:p w14:paraId="6B58E38E" w14:textId="77777777" w:rsidR="008D710E" w:rsidRDefault="008D710E" w:rsidP="008D710E">
      <w:pPr>
        <w:pStyle w:val="2"/>
      </w:pPr>
      <w:bookmarkStart w:id="68" w:name="_Toc511614896"/>
      <w:bookmarkStart w:id="69" w:name="_Toc43521791"/>
      <w:bookmarkStart w:id="70" w:name="_Toc299954732"/>
      <w:bookmarkStart w:id="71" w:name="_Toc299958392"/>
      <w:bookmarkStart w:id="72" w:name="_Toc354743327"/>
      <w:r>
        <w:rPr>
          <w:rFonts w:hint="eastAsia"/>
        </w:rPr>
        <w:t xml:space="preserve">3.2 </w:t>
      </w:r>
      <w:r>
        <w:rPr>
          <w:rFonts w:hint="eastAsia"/>
        </w:rPr>
        <w:t>硬件接口</w:t>
      </w:r>
      <w:bookmarkEnd w:id="68"/>
      <w:bookmarkEnd w:id="69"/>
      <w:bookmarkEnd w:id="70"/>
      <w:bookmarkEnd w:id="71"/>
      <w:bookmarkEnd w:id="72"/>
    </w:p>
    <w:p w14:paraId="4C1EBFE9" w14:textId="77777777" w:rsidR="008D710E" w:rsidRDefault="008D710E" w:rsidP="008D710E">
      <w:pPr>
        <w:pStyle w:val="2"/>
      </w:pPr>
      <w:bookmarkStart w:id="73" w:name="_Toc511614897"/>
      <w:bookmarkStart w:id="74" w:name="_Toc43521792"/>
      <w:bookmarkStart w:id="75" w:name="_Toc299954733"/>
      <w:bookmarkStart w:id="76" w:name="_Toc299958393"/>
      <w:bookmarkStart w:id="77" w:name="_Toc354743328"/>
      <w:r>
        <w:rPr>
          <w:rFonts w:hint="eastAsia"/>
        </w:rPr>
        <w:t xml:space="preserve">3.3 </w:t>
      </w:r>
      <w:r>
        <w:rPr>
          <w:rFonts w:hint="eastAsia"/>
        </w:rPr>
        <w:t>软件接口</w:t>
      </w:r>
      <w:bookmarkEnd w:id="73"/>
      <w:bookmarkEnd w:id="74"/>
      <w:bookmarkEnd w:id="75"/>
      <w:bookmarkEnd w:id="76"/>
      <w:bookmarkEnd w:id="77"/>
    </w:p>
    <w:p w14:paraId="52B53B44" w14:textId="77777777" w:rsidR="008D710E" w:rsidRDefault="008D710E" w:rsidP="008D710E">
      <w:pPr>
        <w:pStyle w:val="2"/>
      </w:pPr>
      <w:bookmarkStart w:id="78" w:name="_Toc299954734"/>
      <w:bookmarkStart w:id="79" w:name="_Toc299958394"/>
      <w:bookmarkStart w:id="80" w:name="_Toc354743329"/>
      <w:r>
        <w:rPr>
          <w:rFonts w:hint="eastAsia"/>
        </w:rPr>
        <w:t xml:space="preserve">3.4 </w:t>
      </w:r>
      <w:r>
        <w:rPr>
          <w:rFonts w:hint="eastAsia"/>
        </w:rPr>
        <w:t>通讯接口</w:t>
      </w:r>
      <w:bookmarkEnd w:id="78"/>
      <w:bookmarkEnd w:id="79"/>
      <w:bookmarkEnd w:id="80"/>
    </w:p>
    <w:p w14:paraId="0DAF6F95" w14:textId="77777777" w:rsidR="008D710E" w:rsidRDefault="008D710E" w:rsidP="008D710E">
      <w:pPr>
        <w:pStyle w:val="1"/>
      </w:pPr>
      <w:bookmarkStart w:id="81" w:name="_Toc511614899"/>
      <w:bookmarkStart w:id="82" w:name="_Toc43521794"/>
      <w:bookmarkStart w:id="83" w:name="_Toc299954735"/>
      <w:bookmarkStart w:id="84" w:name="_Toc299958395"/>
      <w:bookmarkStart w:id="85" w:name="_Toc354743330"/>
      <w:r>
        <w:rPr>
          <w:rFonts w:hint="eastAsia"/>
        </w:rPr>
        <w:t xml:space="preserve">4 </w:t>
      </w:r>
      <w:r>
        <w:rPr>
          <w:rFonts w:hint="eastAsia"/>
        </w:rPr>
        <w:t>系统特性</w:t>
      </w:r>
      <w:bookmarkEnd w:id="81"/>
      <w:bookmarkEnd w:id="82"/>
      <w:bookmarkEnd w:id="83"/>
      <w:bookmarkEnd w:id="84"/>
      <w:bookmarkEnd w:id="85"/>
    </w:p>
    <w:p w14:paraId="1E584C5F" w14:textId="77777777" w:rsidR="008D710E" w:rsidRDefault="008D710E" w:rsidP="008D710E">
      <w:pPr>
        <w:pStyle w:val="2"/>
      </w:pPr>
      <w:bookmarkStart w:id="86" w:name="_4.1_主角"/>
      <w:bookmarkStart w:id="87" w:name="_Toc120307677"/>
      <w:bookmarkStart w:id="88" w:name="_Toc121128973"/>
      <w:bookmarkStart w:id="89" w:name="_Toc290630237"/>
      <w:bookmarkStart w:id="90" w:name="_Toc299954736"/>
      <w:bookmarkStart w:id="91" w:name="_Toc299958396"/>
      <w:bookmarkStart w:id="92" w:name="_Toc354743331"/>
      <w:bookmarkEnd w:id="86"/>
      <w:r>
        <w:rPr>
          <w:rFonts w:hint="eastAsia"/>
          <w:kern w:val="2"/>
          <w:sz w:val="21"/>
          <w:szCs w:val="24"/>
        </w:rPr>
        <w:t>4.1</w:t>
      </w:r>
      <w:r>
        <w:rPr>
          <w:rFonts w:hint="eastAsia"/>
        </w:rPr>
        <w:t>说明和优先级</w:t>
      </w:r>
      <w:bookmarkEnd w:id="87"/>
      <w:bookmarkEnd w:id="88"/>
      <w:bookmarkEnd w:id="89"/>
      <w:bookmarkEnd w:id="90"/>
      <w:bookmarkEnd w:id="91"/>
      <w:bookmarkEnd w:id="92"/>
    </w:p>
    <w:p w14:paraId="3C76968E" w14:textId="77777777" w:rsidR="008D710E" w:rsidRDefault="008D710E" w:rsidP="008D710E">
      <w:pPr>
        <w:pStyle w:val="2"/>
      </w:pPr>
      <w:bookmarkStart w:id="93" w:name="_Toc299954737"/>
      <w:bookmarkStart w:id="94" w:name="_Toc299958397"/>
      <w:bookmarkStart w:id="95" w:name="_Toc120307678"/>
      <w:bookmarkStart w:id="96" w:name="_Toc354743332"/>
      <w:bookmarkStart w:id="97" w:name="_Toc121128974"/>
      <w:bookmarkStart w:id="98" w:name="_Toc290630238"/>
      <w:r>
        <w:rPr>
          <w:rFonts w:hint="eastAsia"/>
        </w:rPr>
        <w:t>激励／响应序列</w:t>
      </w:r>
      <w:bookmarkEnd w:id="93"/>
      <w:bookmarkEnd w:id="94"/>
      <w:bookmarkEnd w:id="95"/>
      <w:bookmarkEnd w:id="96"/>
      <w:bookmarkEnd w:id="97"/>
      <w:bookmarkEnd w:id="98"/>
    </w:p>
    <w:p w14:paraId="2C7A8859" w14:textId="77777777" w:rsidR="008D710E" w:rsidRDefault="008D710E" w:rsidP="008D710E">
      <w:pPr>
        <w:pStyle w:val="2"/>
      </w:pPr>
      <w:bookmarkStart w:id="99" w:name="_Toc121128975"/>
      <w:bookmarkStart w:id="100" w:name="_Toc290630239"/>
      <w:bookmarkStart w:id="101" w:name="_Toc299954738"/>
      <w:bookmarkStart w:id="102" w:name="_Toc299958398"/>
      <w:bookmarkStart w:id="103" w:name="_Toc120307679"/>
      <w:bookmarkStart w:id="104" w:name="_Toc354743333"/>
      <w:r>
        <w:rPr>
          <w:rFonts w:hint="eastAsia"/>
        </w:rPr>
        <w:t>输入／输出数据</w:t>
      </w:r>
      <w:bookmarkEnd w:id="99"/>
      <w:bookmarkEnd w:id="100"/>
      <w:bookmarkEnd w:id="101"/>
      <w:bookmarkEnd w:id="102"/>
      <w:bookmarkEnd w:id="103"/>
      <w:bookmarkEnd w:id="104"/>
    </w:p>
    <w:p w14:paraId="73CD9219" w14:textId="77777777" w:rsidR="008D710E" w:rsidRDefault="008D710E" w:rsidP="008D710E">
      <w:pPr>
        <w:pStyle w:val="1"/>
      </w:pPr>
      <w:bookmarkStart w:id="105" w:name="_Toc43521834"/>
      <w:bookmarkStart w:id="106" w:name="_Toc299954739"/>
      <w:bookmarkStart w:id="107" w:name="_Toc299958399"/>
      <w:bookmarkStart w:id="108" w:name="_Toc354743334"/>
      <w:r>
        <w:rPr>
          <w:rFonts w:hint="eastAsia"/>
        </w:rPr>
        <w:t xml:space="preserve">5 </w:t>
      </w:r>
      <w:r>
        <w:rPr>
          <w:rFonts w:hint="eastAsia"/>
        </w:rPr>
        <w:t>非功能性需求</w:t>
      </w:r>
      <w:bookmarkEnd w:id="105"/>
      <w:bookmarkEnd w:id="106"/>
      <w:bookmarkEnd w:id="107"/>
      <w:bookmarkEnd w:id="108"/>
    </w:p>
    <w:p w14:paraId="306ACC22" w14:textId="77777777" w:rsidR="008D710E" w:rsidRDefault="008D710E" w:rsidP="008D710E">
      <w:pPr>
        <w:pStyle w:val="2"/>
      </w:pPr>
      <w:bookmarkStart w:id="109" w:name="_Toc511614902"/>
      <w:bookmarkStart w:id="110" w:name="_Toc43521835"/>
      <w:bookmarkStart w:id="111" w:name="_Toc299954740"/>
      <w:bookmarkStart w:id="112" w:name="_Toc299958400"/>
      <w:bookmarkStart w:id="113" w:name="_Toc354743335"/>
      <w:r>
        <w:rPr>
          <w:rFonts w:hint="eastAsia"/>
        </w:rPr>
        <w:t xml:space="preserve">5.1 </w:t>
      </w:r>
      <w:r>
        <w:rPr>
          <w:rFonts w:hint="eastAsia"/>
        </w:rPr>
        <w:t>性能需求</w:t>
      </w:r>
      <w:bookmarkEnd w:id="109"/>
      <w:bookmarkEnd w:id="110"/>
      <w:bookmarkEnd w:id="111"/>
      <w:bookmarkEnd w:id="112"/>
      <w:bookmarkEnd w:id="113"/>
    </w:p>
    <w:p w14:paraId="0C26025B" w14:textId="77777777" w:rsidR="008D710E" w:rsidRDefault="008D710E" w:rsidP="008D710E">
      <w:pPr>
        <w:pStyle w:val="2"/>
      </w:pPr>
      <w:bookmarkStart w:id="114" w:name="_Toc299954741"/>
      <w:bookmarkStart w:id="115" w:name="_Toc299958401"/>
      <w:bookmarkStart w:id="116" w:name="_Toc354743336"/>
      <w:r>
        <w:rPr>
          <w:rFonts w:hint="eastAsia"/>
        </w:rPr>
        <w:t xml:space="preserve">5.2 </w:t>
      </w:r>
      <w:r>
        <w:rPr>
          <w:rFonts w:hint="eastAsia"/>
        </w:rPr>
        <w:t>安全设施需求</w:t>
      </w:r>
      <w:bookmarkEnd w:id="114"/>
      <w:bookmarkEnd w:id="115"/>
      <w:bookmarkEnd w:id="116"/>
    </w:p>
    <w:p w14:paraId="293513E8" w14:textId="77777777" w:rsidR="008D710E" w:rsidRDefault="008D710E" w:rsidP="008D710E">
      <w:pPr>
        <w:pStyle w:val="2"/>
      </w:pPr>
      <w:bookmarkStart w:id="117" w:name="_Toc299954742"/>
      <w:bookmarkStart w:id="118" w:name="_Toc299958402"/>
      <w:bookmarkStart w:id="119" w:name="_Toc354743337"/>
      <w:r>
        <w:rPr>
          <w:rFonts w:hint="eastAsia"/>
        </w:rPr>
        <w:t xml:space="preserve">5.3 </w:t>
      </w:r>
      <w:r>
        <w:rPr>
          <w:rFonts w:hint="eastAsia"/>
        </w:rPr>
        <w:t>安全性需求</w:t>
      </w:r>
      <w:bookmarkEnd w:id="117"/>
      <w:bookmarkEnd w:id="118"/>
      <w:bookmarkEnd w:id="119"/>
    </w:p>
    <w:p w14:paraId="7449839E" w14:textId="77777777" w:rsidR="008D710E" w:rsidRDefault="008D710E" w:rsidP="008D710E">
      <w:pPr>
        <w:pStyle w:val="2"/>
      </w:pPr>
      <w:bookmarkStart w:id="120" w:name="_Toc299954743"/>
      <w:bookmarkStart w:id="121" w:name="_Toc299958403"/>
      <w:bookmarkStart w:id="122" w:name="_Toc354743338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软件质量属性</w:t>
      </w:r>
      <w:bookmarkEnd w:id="120"/>
      <w:bookmarkEnd w:id="121"/>
      <w:bookmarkEnd w:id="122"/>
    </w:p>
    <w:p w14:paraId="434B4A85" w14:textId="77777777" w:rsidR="008D710E" w:rsidRDefault="008D710E" w:rsidP="008D710E">
      <w:pPr>
        <w:pStyle w:val="2"/>
      </w:pPr>
      <w:bookmarkStart w:id="123" w:name="_Toc511614906"/>
      <w:bookmarkStart w:id="124" w:name="_Toc43521839"/>
      <w:bookmarkStart w:id="125" w:name="_Toc299954744"/>
      <w:bookmarkStart w:id="126" w:name="_Toc299958404"/>
      <w:bookmarkStart w:id="127" w:name="_Toc354743339"/>
      <w:r>
        <w:rPr>
          <w:rFonts w:hint="eastAsia"/>
        </w:rPr>
        <w:t xml:space="preserve">5.5 </w:t>
      </w:r>
      <w:r>
        <w:rPr>
          <w:rFonts w:hint="eastAsia"/>
        </w:rPr>
        <w:t>业务规则</w:t>
      </w:r>
      <w:bookmarkEnd w:id="123"/>
      <w:bookmarkEnd w:id="124"/>
      <w:bookmarkEnd w:id="125"/>
      <w:bookmarkEnd w:id="126"/>
      <w:bookmarkEnd w:id="127"/>
    </w:p>
    <w:p w14:paraId="3A76AF8D" w14:textId="77777777" w:rsidR="008D710E" w:rsidRDefault="008D710E" w:rsidP="008D710E">
      <w:pPr>
        <w:pStyle w:val="2"/>
      </w:pPr>
      <w:bookmarkStart w:id="128" w:name="_Toc511614907"/>
      <w:bookmarkStart w:id="129" w:name="_Toc43521840"/>
      <w:bookmarkStart w:id="130" w:name="_Toc299954745"/>
      <w:bookmarkStart w:id="131" w:name="_Toc299958405"/>
      <w:bookmarkStart w:id="132" w:name="_Toc354743340"/>
      <w:r>
        <w:rPr>
          <w:rFonts w:hint="eastAsia"/>
        </w:rPr>
        <w:t xml:space="preserve">5.6 </w:t>
      </w:r>
      <w:r>
        <w:rPr>
          <w:rFonts w:hint="eastAsia"/>
        </w:rPr>
        <w:t>用户文档</w:t>
      </w:r>
      <w:bookmarkEnd w:id="128"/>
      <w:bookmarkEnd w:id="129"/>
      <w:bookmarkEnd w:id="130"/>
      <w:bookmarkEnd w:id="131"/>
      <w:bookmarkEnd w:id="132"/>
    </w:p>
    <w:p w14:paraId="763988E3" w14:textId="77777777" w:rsidR="008D710E" w:rsidRDefault="008D710E" w:rsidP="008D710E">
      <w:pPr>
        <w:pStyle w:val="2"/>
      </w:pPr>
      <w:bookmarkStart w:id="133" w:name="_Toc511614908"/>
      <w:bookmarkStart w:id="134" w:name="_Toc43521841"/>
      <w:bookmarkStart w:id="135" w:name="_Toc299954746"/>
      <w:bookmarkStart w:id="136" w:name="_Toc299958406"/>
      <w:bookmarkStart w:id="137" w:name="_Toc354743341"/>
      <w:r>
        <w:rPr>
          <w:rFonts w:hint="eastAsia"/>
        </w:rPr>
        <w:t xml:space="preserve">5.7 </w:t>
      </w:r>
      <w:r>
        <w:rPr>
          <w:rFonts w:hint="eastAsia"/>
        </w:rPr>
        <w:t>其它需求</w:t>
      </w:r>
      <w:bookmarkEnd w:id="133"/>
      <w:bookmarkEnd w:id="134"/>
      <w:bookmarkEnd w:id="135"/>
      <w:bookmarkEnd w:id="136"/>
      <w:bookmarkEnd w:id="137"/>
    </w:p>
    <w:p w14:paraId="47D0D755" w14:textId="77777777" w:rsidR="00A51404" w:rsidRDefault="00A51404"/>
    <w:sectPr w:rsidR="00A5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94FB4" w14:textId="77777777" w:rsidR="00D1140D" w:rsidRDefault="00D1140D" w:rsidP="008D710E">
      <w:r>
        <w:separator/>
      </w:r>
    </w:p>
  </w:endnote>
  <w:endnote w:type="continuationSeparator" w:id="0">
    <w:p w14:paraId="5FC01E08" w14:textId="77777777" w:rsidR="00D1140D" w:rsidRDefault="00D1140D" w:rsidP="008D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0BD5E" w14:textId="77777777" w:rsidR="008D710E" w:rsidRDefault="008D710E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D0DC" w14:textId="77777777" w:rsidR="00D1140D" w:rsidRDefault="00D1140D" w:rsidP="008D710E">
      <w:r>
        <w:separator/>
      </w:r>
    </w:p>
  </w:footnote>
  <w:footnote w:type="continuationSeparator" w:id="0">
    <w:p w14:paraId="5AECD8C5" w14:textId="77777777" w:rsidR="00D1140D" w:rsidRDefault="00D1140D" w:rsidP="008D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56"/>
    <w:rsid w:val="00170EE5"/>
    <w:rsid w:val="0042301F"/>
    <w:rsid w:val="008D710E"/>
    <w:rsid w:val="00A51404"/>
    <w:rsid w:val="00D1140D"/>
    <w:rsid w:val="00DD692F"/>
    <w:rsid w:val="00E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3C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1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"/>
    <w:link w:val="1Char"/>
    <w:qFormat/>
    <w:rsid w:val="008D710E"/>
    <w:pPr>
      <w:keepNext/>
      <w:keepLines/>
      <w:spacing w:before="360" w:after="360" w:line="240" w:lineRule="atLeast"/>
      <w:outlineLvl w:val="0"/>
    </w:pPr>
    <w:rPr>
      <w:rFonts w:ascii="Times New Roman" w:eastAsia="宋体" w:hAnsi="Times New Roman" w:cs="Times New Roman"/>
      <w:b/>
      <w:kern w:val="28"/>
      <w:sz w:val="44"/>
      <w:szCs w:val="20"/>
    </w:rPr>
  </w:style>
  <w:style w:type="paragraph" w:styleId="2">
    <w:name w:val="heading 2"/>
    <w:next w:val="a"/>
    <w:link w:val="2Char"/>
    <w:qFormat/>
    <w:rsid w:val="008D710E"/>
    <w:pPr>
      <w:keepNext/>
      <w:keepLines/>
      <w:spacing w:before="280" w:after="280" w:line="240" w:lineRule="atLeast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10E"/>
    <w:rPr>
      <w:sz w:val="18"/>
      <w:szCs w:val="18"/>
    </w:rPr>
  </w:style>
  <w:style w:type="paragraph" w:styleId="a4">
    <w:name w:val="footer"/>
    <w:basedOn w:val="a"/>
    <w:link w:val="Char0"/>
    <w:unhideWhenUsed/>
    <w:rsid w:val="008D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10E"/>
    <w:rPr>
      <w:sz w:val="18"/>
      <w:szCs w:val="18"/>
    </w:rPr>
  </w:style>
  <w:style w:type="character" w:customStyle="1" w:styleId="1Char">
    <w:name w:val="标题 1 Char"/>
    <w:basedOn w:val="a0"/>
    <w:link w:val="1"/>
    <w:rsid w:val="008D710E"/>
    <w:rPr>
      <w:rFonts w:ascii="Times New Roman" w:eastAsia="宋体" w:hAnsi="Times New Roman" w:cs="Times New Roman"/>
      <w:b/>
      <w:kern w:val="28"/>
      <w:sz w:val="44"/>
      <w:szCs w:val="20"/>
    </w:rPr>
  </w:style>
  <w:style w:type="character" w:customStyle="1" w:styleId="2Char">
    <w:name w:val="标题 2 Char"/>
    <w:basedOn w:val="a0"/>
    <w:link w:val="2"/>
    <w:rsid w:val="008D710E"/>
    <w:rPr>
      <w:rFonts w:ascii="Times New Roman" w:eastAsia="宋体" w:hAnsi="Times New Roman" w:cs="Times New Roman"/>
      <w:b/>
      <w:kern w:val="0"/>
      <w:sz w:val="28"/>
      <w:szCs w:val="20"/>
    </w:rPr>
  </w:style>
  <w:style w:type="character" w:styleId="a5">
    <w:name w:val="Hyperlink"/>
    <w:basedOn w:val="a0"/>
    <w:rsid w:val="008D710E"/>
    <w:rPr>
      <w:color w:val="0000FF"/>
      <w:u w:val="single"/>
    </w:rPr>
  </w:style>
  <w:style w:type="paragraph" w:customStyle="1" w:styleId="a6">
    <w:basedOn w:val="a"/>
    <w:next w:val="a"/>
    <w:rsid w:val="008D710E"/>
    <w:pPr>
      <w:ind w:leftChars="200" w:left="420"/>
    </w:pPr>
    <w:rPr>
      <w:rFonts w:eastAsia="仿宋_GB2312"/>
    </w:rPr>
  </w:style>
  <w:style w:type="paragraph" w:styleId="a7">
    <w:name w:val="Balloon Text"/>
    <w:basedOn w:val="a"/>
    <w:link w:val="Char1"/>
    <w:uiPriority w:val="99"/>
    <w:semiHidden/>
    <w:unhideWhenUsed/>
    <w:rsid w:val="00DD69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69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1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"/>
    <w:link w:val="1Char"/>
    <w:qFormat/>
    <w:rsid w:val="008D710E"/>
    <w:pPr>
      <w:keepNext/>
      <w:keepLines/>
      <w:spacing w:before="360" w:after="360" w:line="240" w:lineRule="atLeast"/>
      <w:outlineLvl w:val="0"/>
    </w:pPr>
    <w:rPr>
      <w:rFonts w:ascii="Times New Roman" w:eastAsia="宋体" w:hAnsi="Times New Roman" w:cs="Times New Roman"/>
      <w:b/>
      <w:kern w:val="28"/>
      <w:sz w:val="44"/>
      <w:szCs w:val="20"/>
    </w:rPr>
  </w:style>
  <w:style w:type="paragraph" w:styleId="2">
    <w:name w:val="heading 2"/>
    <w:next w:val="a"/>
    <w:link w:val="2Char"/>
    <w:qFormat/>
    <w:rsid w:val="008D710E"/>
    <w:pPr>
      <w:keepNext/>
      <w:keepLines/>
      <w:spacing w:before="280" w:after="280" w:line="240" w:lineRule="atLeast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10E"/>
    <w:rPr>
      <w:sz w:val="18"/>
      <w:szCs w:val="18"/>
    </w:rPr>
  </w:style>
  <w:style w:type="paragraph" w:styleId="a4">
    <w:name w:val="footer"/>
    <w:basedOn w:val="a"/>
    <w:link w:val="Char0"/>
    <w:unhideWhenUsed/>
    <w:rsid w:val="008D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10E"/>
    <w:rPr>
      <w:sz w:val="18"/>
      <w:szCs w:val="18"/>
    </w:rPr>
  </w:style>
  <w:style w:type="character" w:customStyle="1" w:styleId="1Char">
    <w:name w:val="标题 1 Char"/>
    <w:basedOn w:val="a0"/>
    <w:link w:val="1"/>
    <w:rsid w:val="008D710E"/>
    <w:rPr>
      <w:rFonts w:ascii="Times New Roman" w:eastAsia="宋体" w:hAnsi="Times New Roman" w:cs="Times New Roman"/>
      <w:b/>
      <w:kern w:val="28"/>
      <w:sz w:val="44"/>
      <w:szCs w:val="20"/>
    </w:rPr>
  </w:style>
  <w:style w:type="character" w:customStyle="1" w:styleId="2Char">
    <w:name w:val="标题 2 Char"/>
    <w:basedOn w:val="a0"/>
    <w:link w:val="2"/>
    <w:rsid w:val="008D710E"/>
    <w:rPr>
      <w:rFonts w:ascii="Times New Roman" w:eastAsia="宋体" w:hAnsi="Times New Roman" w:cs="Times New Roman"/>
      <w:b/>
      <w:kern w:val="0"/>
      <w:sz w:val="28"/>
      <w:szCs w:val="20"/>
    </w:rPr>
  </w:style>
  <w:style w:type="character" w:styleId="a5">
    <w:name w:val="Hyperlink"/>
    <w:basedOn w:val="a0"/>
    <w:rsid w:val="008D710E"/>
    <w:rPr>
      <w:color w:val="0000FF"/>
      <w:u w:val="single"/>
    </w:rPr>
  </w:style>
  <w:style w:type="paragraph" w:customStyle="1" w:styleId="a6">
    <w:basedOn w:val="a"/>
    <w:next w:val="a"/>
    <w:rsid w:val="008D710E"/>
    <w:pPr>
      <w:ind w:leftChars="200" w:left="420"/>
    </w:pPr>
    <w:rPr>
      <w:rFonts w:eastAsia="仿宋_GB2312"/>
    </w:rPr>
  </w:style>
  <w:style w:type="paragraph" w:styleId="a7">
    <w:name w:val="Balloon Text"/>
    <w:basedOn w:val="a"/>
    <w:link w:val="Char1"/>
    <w:uiPriority w:val="99"/>
    <w:semiHidden/>
    <w:unhideWhenUsed/>
    <w:rsid w:val="00DD69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69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志杰</dc:creator>
  <cp:keywords/>
  <dc:description/>
  <cp:lastModifiedBy>a</cp:lastModifiedBy>
  <cp:revision>4</cp:revision>
  <dcterms:created xsi:type="dcterms:W3CDTF">2019-12-23T12:08:00Z</dcterms:created>
  <dcterms:modified xsi:type="dcterms:W3CDTF">2019-12-30T08:07:00Z</dcterms:modified>
</cp:coreProperties>
</file>