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Pr="00E6518B" w:rsidRDefault="00E82677" w:rsidP="00E82677">
      <w:pPr>
        <w:spacing w:line="220" w:lineRule="atLeast"/>
        <w:jc w:val="center"/>
        <w:rPr>
          <w:b/>
          <w:sz w:val="44"/>
          <w:szCs w:val="44"/>
        </w:rPr>
      </w:pPr>
      <w:r w:rsidRPr="00E6518B">
        <w:rPr>
          <w:rFonts w:hint="eastAsia"/>
          <w:b/>
          <w:sz w:val="44"/>
          <w:szCs w:val="44"/>
        </w:rPr>
        <w:t>教务管理系统概要设计</w:t>
      </w:r>
    </w:p>
    <w:p w:rsidR="00E82677" w:rsidRPr="00E6518B" w:rsidRDefault="00E82677" w:rsidP="00B0663B">
      <w:pPr>
        <w:pStyle w:val="1"/>
      </w:pPr>
      <w:r w:rsidRPr="00E6518B">
        <w:rPr>
          <w:rFonts w:hint="eastAsia"/>
        </w:rPr>
        <w:t xml:space="preserve">1  </w:t>
      </w:r>
      <w:r w:rsidRPr="00E6518B">
        <w:rPr>
          <w:rFonts w:hint="eastAsia"/>
        </w:rPr>
        <w:t>总体设计</w:t>
      </w:r>
    </w:p>
    <w:p w:rsidR="00E82677" w:rsidRPr="009B06AE" w:rsidRDefault="00E82677" w:rsidP="009B06AE">
      <w:pPr>
        <w:pStyle w:val="a5"/>
        <w:numPr>
          <w:ilvl w:val="1"/>
          <w:numId w:val="1"/>
        </w:numPr>
        <w:spacing w:line="220" w:lineRule="atLeast"/>
        <w:ind w:firstLineChars="0"/>
        <w:rPr>
          <w:b/>
          <w:sz w:val="44"/>
          <w:szCs w:val="44"/>
        </w:rPr>
      </w:pPr>
      <w:r w:rsidRPr="00B0663B">
        <w:rPr>
          <w:rFonts w:hint="eastAsia"/>
          <w:b/>
          <w:sz w:val="44"/>
          <w:szCs w:val="44"/>
        </w:rPr>
        <w:t>需求规定</w:t>
      </w:r>
    </w:p>
    <w:p w:rsidR="00E82677" w:rsidRDefault="00E82677" w:rsidP="00EA015F">
      <w:pPr>
        <w:pStyle w:val="a5"/>
        <w:spacing w:line="220" w:lineRule="atLeast"/>
        <w:ind w:left="720" w:firstLine="440"/>
      </w:pPr>
      <w:r>
        <w:rPr>
          <w:rFonts w:hint="eastAsia"/>
        </w:rPr>
        <w:t>教务管理系统以方便、快捷、费用低的优点正慢慢地进入人们的生活，将传统的教务管理方式彻底的解脱出来，提高效率，减轻学校人员以往繁忙的工作</w:t>
      </w:r>
      <w:r>
        <w:rPr>
          <w:rFonts w:ascii="宋体" w:hAnsi="宋体" w:hint="eastAsia"/>
          <w:szCs w:val="21"/>
        </w:rPr>
        <w:t>，减小出错的概率，</w:t>
      </w:r>
      <w:r>
        <w:rPr>
          <w:rFonts w:hint="eastAsia"/>
        </w:rPr>
        <w:t>使人们有更多时间来学习和享受生活，从而达到提高学校管理效率的目的。</w:t>
      </w:r>
    </w:p>
    <w:p w:rsidR="00B0663B" w:rsidRDefault="00E82677" w:rsidP="009B06AE">
      <w:pPr>
        <w:pStyle w:val="a5"/>
        <w:spacing w:line="220" w:lineRule="atLeast"/>
        <w:ind w:left="720" w:firstLine="440"/>
      </w:pPr>
      <w:r>
        <w:rPr>
          <w:rFonts w:hint="eastAsia"/>
        </w:rPr>
        <w:t>本阶段目的在于明确系统的数据结构和软件结构，此外总体设计还将给出内部软件和外部软件系统部件之间的接口和定义，各个软件没款的功能说明，数据结构的细节以及具体的装配要求。</w:t>
      </w:r>
    </w:p>
    <w:p w:rsidR="00E82677" w:rsidRPr="00B0663B" w:rsidRDefault="00E82677" w:rsidP="00E82677">
      <w:pPr>
        <w:pStyle w:val="a5"/>
        <w:numPr>
          <w:ilvl w:val="1"/>
          <w:numId w:val="1"/>
        </w:numPr>
        <w:spacing w:line="220" w:lineRule="atLeast"/>
        <w:ind w:firstLineChars="0"/>
        <w:rPr>
          <w:b/>
          <w:sz w:val="44"/>
          <w:szCs w:val="44"/>
        </w:rPr>
      </w:pPr>
      <w:r w:rsidRPr="00B0663B">
        <w:rPr>
          <w:rFonts w:hint="eastAsia"/>
          <w:b/>
          <w:sz w:val="44"/>
          <w:szCs w:val="44"/>
        </w:rPr>
        <w:t>运行环境</w:t>
      </w:r>
    </w:p>
    <w:p w:rsidR="009B06AE" w:rsidRDefault="00EA015F" w:rsidP="009B06AE">
      <w:pPr>
        <w:pStyle w:val="a5"/>
        <w:spacing w:line="220" w:lineRule="atLeast"/>
        <w:ind w:left="720" w:firstLineChars="0" w:firstLine="0"/>
      </w:pPr>
      <w:r>
        <w:rPr>
          <w:rFonts w:hint="eastAsia"/>
        </w:rPr>
        <w:t xml:space="preserve">       </w:t>
      </w:r>
      <w:r>
        <w:rPr>
          <w:rFonts w:hint="eastAsia"/>
        </w:rPr>
        <w:t>软件基本运行环境为</w:t>
      </w:r>
      <w:r>
        <w:rPr>
          <w:rFonts w:hint="eastAsia"/>
        </w:rPr>
        <w:t>Windows XP</w:t>
      </w:r>
      <w:r>
        <w:rPr>
          <w:rFonts w:hint="eastAsia"/>
        </w:rPr>
        <w:t>环境。</w:t>
      </w:r>
    </w:p>
    <w:p w:rsidR="00E82677" w:rsidRPr="00B0663B" w:rsidRDefault="00E82677" w:rsidP="00E82677">
      <w:pPr>
        <w:pStyle w:val="a5"/>
        <w:numPr>
          <w:ilvl w:val="1"/>
          <w:numId w:val="1"/>
        </w:numPr>
        <w:spacing w:line="220" w:lineRule="atLeast"/>
        <w:ind w:firstLineChars="0"/>
        <w:rPr>
          <w:b/>
          <w:sz w:val="44"/>
          <w:szCs w:val="44"/>
        </w:rPr>
      </w:pPr>
      <w:r w:rsidRPr="00B0663B">
        <w:rPr>
          <w:rFonts w:hint="eastAsia"/>
          <w:b/>
          <w:sz w:val="44"/>
          <w:szCs w:val="44"/>
        </w:rPr>
        <w:t>基本设计概念和处理流程</w:t>
      </w:r>
    </w:p>
    <w:p w:rsidR="00E6518B" w:rsidRDefault="00E6518B" w:rsidP="00E6518B">
      <w:pPr>
        <w:pStyle w:val="a5"/>
        <w:spacing w:line="220" w:lineRule="atLeast"/>
        <w:ind w:left="720" w:firstLineChars="0" w:firstLine="0"/>
      </w:pPr>
      <w:r>
        <w:rPr>
          <w:rFonts w:hint="eastAsia"/>
        </w:rPr>
        <w:t xml:space="preserve">       </w:t>
      </w:r>
      <w:r>
        <w:rPr>
          <w:rFonts w:hint="eastAsia"/>
        </w:rPr>
        <w:t>基本设计概念在于明确系统的数据结构和软件结构，设计外部软件和内部软件的接口，说明各个软件模块的功能说明，数据结构的细节等，系统的总体处理流程如图</w:t>
      </w:r>
      <w:r>
        <w:rPr>
          <w:rFonts w:hint="eastAsia"/>
        </w:rPr>
        <w:t>1-1</w:t>
      </w:r>
      <w:r>
        <w:rPr>
          <w:rFonts w:hint="eastAsia"/>
        </w:rPr>
        <w:t>所示：</w:t>
      </w:r>
    </w:p>
    <w:p w:rsidR="00E6518B" w:rsidRDefault="00E6518B" w:rsidP="00E6518B">
      <w:pPr>
        <w:pStyle w:val="a5"/>
        <w:spacing w:line="220" w:lineRule="atLeast"/>
        <w:ind w:left="720" w:firstLineChars="0" w:firstLine="0"/>
        <w:jc w:val="center"/>
      </w:pPr>
    </w:p>
    <w:p w:rsidR="009B06AE" w:rsidRDefault="009B06AE" w:rsidP="00E6518B">
      <w:pPr>
        <w:pStyle w:val="a5"/>
        <w:spacing w:line="220" w:lineRule="atLeast"/>
        <w:ind w:left="720" w:firstLineChars="0" w:firstLine="0"/>
        <w:jc w:val="center"/>
        <w:rPr>
          <w:rFonts w:hint="eastAsia"/>
        </w:rPr>
      </w:pPr>
    </w:p>
    <w:p w:rsidR="009B06AE" w:rsidRDefault="009B06AE" w:rsidP="00E6518B">
      <w:pPr>
        <w:pStyle w:val="a5"/>
        <w:spacing w:line="220" w:lineRule="atLeast"/>
        <w:ind w:left="720" w:firstLineChars="0" w:firstLine="0"/>
        <w:jc w:val="center"/>
        <w:rPr>
          <w:rFonts w:hint="eastAsia"/>
        </w:rPr>
      </w:pPr>
    </w:p>
    <w:p w:rsidR="009B06AE" w:rsidRDefault="009B06AE" w:rsidP="00E6518B">
      <w:pPr>
        <w:pStyle w:val="a5"/>
        <w:spacing w:line="220" w:lineRule="atLeast"/>
        <w:ind w:left="720" w:firstLineChars="0" w:firstLine="0"/>
        <w:jc w:val="center"/>
        <w:rPr>
          <w:rFonts w:hint="eastAsia"/>
        </w:rPr>
      </w:pPr>
    </w:p>
    <w:p w:rsidR="009B06AE" w:rsidRDefault="009B06AE" w:rsidP="00E6518B">
      <w:pPr>
        <w:pStyle w:val="a5"/>
        <w:spacing w:line="220" w:lineRule="atLeast"/>
        <w:ind w:left="720" w:firstLineChars="0" w:firstLine="0"/>
        <w:jc w:val="center"/>
        <w:rPr>
          <w:rFonts w:hint="eastAsia"/>
        </w:rPr>
      </w:pPr>
    </w:p>
    <w:p w:rsidR="009B06AE" w:rsidRDefault="009B06AE" w:rsidP="00E6518B">
      <w:pPr>
        <w:pStyle w:val="a5"/>
        <w:spacing w:line="220" w:lineRule="atLeast"/>
        <w:ind w:left="720" w:firstLineChars="0" w:firstLine="0"/>
        <w:jc w:val="center"/>
        <w:rPr>
          <w:rFonts w:hint="eastAsia"/>
        </w:rPr>
      </w:pPr>
    </w:p>
    <w:p w:rsidR="00E6518B" w:rsidRDefault="004865B5" w:rsidP="00E6518B">
      <w:pPr>
        <w:pStyle w:val="a5"/>
        <w:spacing w:line="220" w:lineRule="atLeast"/>
        <w:ind w:left="720" w:firstLineChars="0" w:firstLine="0"/>
        <w:jc w:val="center"/>
      </w:pPr>
      <w:r>
        <w:rPr>
          <w:noProof/>
        </w:rPr>
        <w:lastRenderedPageBreak/>
        <w:pict>
          <v:rect id="_x0000_s1029" style="position:absolute;left:0;text-align:left;margin-left:157.65pt;margin-top:22.1pt;width:108.4pt;height:32.45pt;z-index:251658240" fillcolor="white [3212]" strokecolor="black [3213]">
            <v:textbox>
              <w:txbxContent>
                <w:p w:rsidR="00B0663B" w:rsidRDefault="00B0663B" w:rsidP="00B0663B">
                  <w:pPr>
                    <w:jc w:val="center"/>
                  </w:pPr>
                  <w:r>
                    <w:rPr>
                      <w:rFonts w:hint="eastAsia"/>
                    </w:rPr>
                    <w:t>管理员登录</w:t>
                  </w:r>
                </w:p>
              </w:txbxContent>
            </v:textbox>
          </v:rect>
        </w:pict>
      </w:r>
    </w:p>
    <w:p w:rsidR="00E6518B" w:rsidRDefault="00E6518B" w:rsidP="00E6518B">
      <w:pPr>
        <w:pStyle w:val="a5"/>
        <w:spacing w:line="220" w:lineRule="atLeast"/>
        <w:ind w:left="720" w:firstLineChars="0" w:firstLine="0"/>
        <w:jc w:val="center"/>
      </w:pPr>
    </w:p>
    <w:p w:rsidR="00E6518B" w:rsidRDefault="004865B5" w:rsidP="00E6518B">
      <w:pPr>
        <w:pStyle w:val="a5"/>
        <w:spacing w:line="220" w:lineRule="atLeast"/>
        <w:ind w:left="720" w:firstLineChars="0" w:firstLine="0"/>
        <w:jc w:val="center"/>
      </w:pPr>
      <w:r>
        <w:rPr>
          <w:noProof/>
        </w:rPr>
        <w:pict>
          <v:shapetype id="_x0000_t32" coordsize="21600,21600" o:spt="32" o:oned="t" path="m,l21600,21600e" filled="f">
            <v:path arrowok="t" fillok="f" o:connecttype="none"/>
            <o:lock v:ext="edit" shapetype="t"/>
          </v:shapetype>
          <v:shape id="_x0000_s1044" type="#_x0000_t32" style="position:absolute;left:0;text-align:left;margin-left:213.05pt;margin-top:8pt;width:.75pt;height:40.35pt;z-index:251673600" o:connectortype="straight">
            <v:stroke endarrow="block"/>
          </v:shape>
        </w:pict>
      </w:r>
    </w:p>
    <w:p w:rsidR="00E6518B" w:rsidRDefault="00E6518B" w:rsidP="00E6518B">
      <w:pPr>
        <w:pStyle w:val="a5"/>
        <w:spacing w:line="220" w:lineRule="atLeast"/>
        <w:ind w:left="720" w:firstLineChars="0" w:firstLine="0"/>
        <w:jc w:val="center"/>
      </w:pPr>
    </w:p>
    <w:p w:rsidR="00E6518B" w:rsidRDefault="004865B5" w:rsidP="00E6518B">
      <w:pPr>
        <w:pStyle w:val="a5"/>
        <w:spacing w:line="220" w:lineRule="atLeast"/>
        <w:ind w:left="720" w:firstLineChars="0" w:firstLine="0"/>
        <w:jc w:val="center"/>
      </w:pPr>
      <w:r>
        <w:rPr>
          <w:noProof/>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42.7pt;margin-top:1.8pt;width:143.2pt;height:57.8pt;z-index:251664384">
            <v:textbox style="mso-next-textbox:#_x0000_s1035">
              <w:txbxContent>
                <w:p w:rsidR="00B0663B" w:rsidRDefault="00B0663B" w:rsidP="00B0663B">
                  <w:pPr>
                    <w:jc w:val="center"/>
                  </w:pPr>
                  <w:r>
                    <w:rPr>
                      <w:rFonts w:hint="eastAsia"/>
                    </w:rPr>
                    <w:t>选择操作</w:t>
                  </w:r>
                </w:p>
              </w:txbxContent>
            </v:textbox>
          </v:shape>
        </w:pict>
      </w:r>
    </w:p>
    <w:p w:rsidR="00E6518B" w:rsidRDefault="004865B5" w:rsidP="00E6518B">
      <w:pPr>
        <w:pStyle w:val="a5"/>
        <w:spacing w:line="220" w:lineRule="atLeast"/>
        <w:ind w:left="720" w:firstLineChars="0" w:firstLine="0"/>
        <w:jc w:val="center"/>
      </w:pPr>
      <w:r>
        <w:rPr>
          <w:noProof/>
        </w:rPr>
        <w:pict>
          <v:shape id="_x0000_s1049" type="#_x0000_t32" style="position:absolute;left:0;text-align:left;margin-left:336.45pt;margin-top:7.8pt;width:0;height:52.25pt;z-index:251677696" o:connectortype="straight">
            <v:stroke endarrow="block"/>
          </v:shape>
        </w:pict>
      </w:r>
      <w:r>
        <w:rPr>
          <w:noProof/>
        </w:rPr>
        <w:pict>
          <v:shape id="_x0000_s1048" type="#_x0000_t32" style="position:absolute;left:0;text-align:left;margin-left:92.75pt;margin-top:7.8pt;width:0;height:52.25pt;z-index:251676672" o:connectortype="straight">
            <v:stroke endarrow="block"/>
          </v:shape>
        </w:pict>
      </w:r>
      <w:r>
        <w:rPr>
          <w:noProof/>
        </w:rPr>
        <w:pict>
          <v:shape id="_x0000_s1047" type="#_x0000_t32" style="position:absolute;left:0;text-align:left;margin-left:92.75pt;margin-top:7.05pt;width:49.95pt;height:.75pt;flip:x;z-index:251675648" o:connectortype="straight"/>
        </w:pict>
      </w:r>
      <w:r>
        <w:rPr>
          <w:noProof/>
        </w:rPr>
        <w:pict>
          <v:shape id="_x0000_s1046" type="#_x0000_t32" style="position:absolute;left:0;text-align:left;margin-left:282.5pt;margin-top:7.05pt;width:53.95pt;height:.75pt;z-index:251674624" o:connectortype="straight"/>
        </w:pict>
      </w:r>
    </w:p>
    <w:p w:rsidR="00E6518B" w:rsidRDefault="00E6518B" w:rsidP="00E6518B">
      <w:pPr>
        <w:pStyle w:val="a5"/>
        <w:spacing w:line="220" w:lineRule="atLeast"/>
        <w:ind w:left="720" w:firstLineChars="0" w:firstLine="0"/>
        <w:jc w:val="center"/>
      </w:pPr>
    </w:p>
    <w:p w:rsidR="00E6518B" w:rsidRDefault="004865B5" w:rsidP="00E6518B">
      <w:pPr>
        <w:pStyle w:val="a5"/>
        <w:spacing w:line="220" w:lineRule="atLeast"/>
        <w:ind w:left="720" w:firstLineChars="0" w:firstLine="0"/>
        <w:jc w:val="center"/>
      </w:pPr>
      <w:r>
        <w:rPr>
          <w:noProof/>
        </w:rPr>
        <w:pict>
          <v:rect id="_x0000_s1030" style="position:absolute;left:0;text-align:left;margin-left:41.25pt;margin-top:13.5pt;width:108.4pt;height:32.45pt;z-index:251659264" fillcolor="white [3212]" strokecolor="black [3213]">
            <v:textbox>
              <w:txbxContent>
                <w:p w:rsidR="00B0663B" w:rsidRDefault="00B0663B" w:rsidP="00B0663B">
                  <w:pPr>
                    <w:jc w:val="center"/>
                  </w:pPr>
                  <w:r>
                    <w:rPr>
                      <w:rFonts w:hint="eastAsia"/>
                    </w:rPr>
                    <w:t>学生信息管理</w:t>
                  </w:r>
                </w:p>
              </w:txbxContent>
            </v:textbox>
          </v:rect>
        </w:pict>
      </w:r>
      <w:r>
        <w:rPr>
          <w:noProof/>
        </w:rPr>
        <w:pict>
          <v:rect id="_x0000_s1031" style="position:absolute;left:0;text-align:left;margin-left:282.5pt;margin-top:13.5pt;width:108.4pt;height:32.45pt;z-index:251660288" fillcolor="white [3212]" strokecolor="black [3213]">
            <v:textbox>
              <w:txbxContent>
                <w:p w:rsidR="00B0663B" w:rsidRDefault="00B0663B" w:rsidP="00B0663B">
                  <w:pPr>
                    <w:jc w:val="center"/>
                  </w:pPr>
                  <w:r>
                    <w:rPr>
                      <w:rFonts w:hint="eastAsia"/>
                    </w:rPr>
                    <w:t>教师信息管理</w:t>
                  </w:r>
                </w:p>
              </w:txbxContent>
            </v:textbox>
          </v:rect>
        </w:pict>
      </w:r>
    </w:p>
    <w:p w:rsidR="00E6518B" w:rsidRDefault="004865B5" w:rsidP="00E6518B">
      <w:pPr>
        <w:pStyle w:val="a5"/>
        <w:spacing w:line="220" w:lineRule="atLeast"/>
        <w:ind w:left="720" w:firstLineChars="0" w:firstLine="0"/>
        <w:jc w:val="center"/>
      </w:pPr>
      <w:r>
        <w:rPr>
          <w:noProof/>
        </w:rPr>
        <w:pict>
          <v:shape id="_x0000_s1051" type="#_x0000_t32" style="position:absolute;left:0;text-align:left;margin-left:336.45pt;margin-top:22.7pt;width:0;height:55.6pt;z-index:251679744" o:connectortype="straight">
            <v:stroke endarrow="block"/>
          </v:shape>
        </w:pict>
      </w:r>
      <w:r>
        <w:rPr>
          <w:noProof/>
        </w:rPr>
        <w:pict>
          <v:shape id="_x0000_s1050" type="#_x0000_t32" style="position:absolute;left:0;text-align:left;margin-left:92.75pt;margin-top:22.7pt;width:0;height:54.7pt;z-index:251678720" o:connectortype="straight">
            <v:stroke endarrow="block"/>
          </v:shape>
        </w:pict>
      </w:r>
    </w:p>
    <w:p w:rsidR="00E6518B" w:rsidRDefault="00E6518B" w:rsidP="00E6518B">
      <w:pPr>
        <w:pStyle w:val="a5"/>
        <w:spacing w:line="220" w:lineRule="atLeast"/>
        <w:ind w:left="720" w:firstLineChars="0" w:firstLine="0"/>
        <w:jc w:val="center"/>
      </w:pPr>
    </w:p>
    <w:p w:rsidR="00E6518B" w:rsidRDefault="00E6518B" w:rsidP="00E6518B">
      <w:pPr>
        <w:pStyle w:val="a5"/>
        <w:spacing w:line="220" w:lineRule="atLeast"/>
        <w:ind w:left="720" w:firstLineChars="0" w:firstLine="0"/>
        <w:jc w:val="center"/>
      </w:pPr>
    </w:p>
    <w:p w:rsidR="00B0663B" w:rsidRDefault="004865B5" w:rsidP="00E6518B">
      <w:pPr>
        <w:pStyle w:val="a5"/>
        <w:spacing w:line="220" w:lineRule="atLeast"/>
        <w:ind w:left="720" w:firstLineChars="0" w:firstLine="0"/>
        <w:jc w:val="center"/>
      </w:pPr>
      <w:r>
        <w:rPr>
          <w:noProof/>
        </w:rPr>
        <w:pict>
          <v:shape id="_x0000_s1036" type="#_x0000_t4" style="position:absolute;left:0;text-align:left;margin-left:265.5pt;margin-top:8.45pt;width:143.2pt;height:57.8pt;z-index:251665408">
            <v:textbox>
              <w:txbxContent>
                <w:p w:rsidR="00B0663B" w:rsidRDefault="00B0663B" w:rsidP="00B0663B">
                  <w:pPr>
                    <w:jc w:val="center"/>
                  </w:pPr>
                  <w:r>
                    <w:rPr>
                      <w:rFonts w:hint="eastAsia"/>
                    </w:rPr>
                    <w:t>选择操作</w:t>
                  </w:r>
                </w:p>
              </w:txbxContent>
            </v:textbox>
          </v:shape>
        </w:pict>
      </w:r>
      <w:r>
        <w:rPr>
          <w:noProof/>
        </w:rPr>
        <w:pict>
          <v:shape id="_x0000_s1034" type="#_x0000_t4" style="position:absolute;left:0;text-align:left;margin-left:22.55pt;margin-top:7.55pt;width:143.2pt;height:57.8pt;z-index:251663360">
            <v:textbox>
              <w:txbxContent>
                <w:p w:rsidR="00B0663B" w:rsidRDefault="00B0663B" w:rsidP="00B0663B">
                  <w:pPr>
                    <w:jc w:val="center"/>
                  </w:pPr>
                  <w:r>
                    <w:rPr>
                      <w:rFonts w:hint="eastAsia"/>
                    </w:rPr>
                    <w:t>选择操作</w:t>
                  </w:r>
                </w:p>
              </w:txbxContent>
            </v:textbox>
          </v:shape>
        </w:pict>
      </w:r>
    </w:p>
    <w:p w:rsidR="00B0663B" w:rsidRDefault="004865B5" w:rsidP="00E6518B">
      <w:pPr>
        <w:pStyle w:val="a5"/>
        <w:spacing w:line="220" w:lineRule="atLeast"/>
        <w:ind w:left="720" w:firstLineChars="0" w:firstLine="0"/>
        <w:jc w:val="center"/>
      </w:pPr>
      <w:r>
        <w:rPr>
          <w:noProof/>
        </w:rPr>
        <w:pict>
          <v:shape id="_x0000_s1061" type="#_x0000_t32" style="position:absolute;left:0;text-align:left;margin-left:437.45pt;margin-top:13.2pt;width:0;height:61.85pt;z-index:251688960" o:connectortype="straight">
            <v:stroke endarrow="block"/>
          </v:shape>
        </w:pict>
      </w:r>
      <w:r>
        <w:rPr>
          <w:noProof/>
        </w:rPr>
        <w:pict>
          <v:shape id="_x0000_s1062" type="#_x0000_t32" style="position:absolute;left:0;text-align:left;margin-left:238.55pt;margin-top:14pt;width:0;height:61.85pt;z-index:251689984" o:connectortype="straight">
            <v:stroke endarrow="block"/>
          </v:shape>
        </w:pict>
      </w:r>
      <w:r>
        <w:rPr>
          <w:noProof/>
        </w:rPr>
        <w:pict>
          <v:shape id="_x0000_s1063" type="#_x0000_t32" style="position:absolute;left:0;text-align:left;margin-left:194pt;margin-top:12.6pt;width:0;height:61.85pt;z-index:251691008" o:connectortype="straight">
            <v:stroke endarrow="block"/>
          </v:shape>
        </w:pict>
      </w:r>
      <w:r>
        <w:rPr>
          <w:noProof/>
        </w:rPr>
        <w:pict>
          <v:shape id="_x0000_s1060" type="#_x0000_t32" style="position:absolute;left:0;text-align:left;margin-left:-4.55pt;margin-top:14.2pt;width:0;height:61.85pt;z-index:251687936" o:connectortype="straight">
            <v:stroke endarrow="block"/>
          </v:shape>
        </w:pict>
      </w:r>
      <w:r>
        <w:rPr>
          <w:noProof/>
        </w:rPr>
        <w:pict>
          <v:shape id="_x0000_s1056" type="#_x0000_t32" style="position:absolute;left:0;text-align:left;margin-left:410.35pt;margin-top:14.2pt;width:27.1pt;height:0;z-index:251683840" o:connectortype="straight"/>
        </w:pict>
      </w:r>
      <w:r>
        <w:rPr>
          <w:noProof/>
        </w:rPr>
        <w:pict>
          <v:shape id="_x0000_s1058" type="#_x0000_t32" style="position:absolute;left:0;text-align:left;margin-left:238.55pt;margin-top:14.2pt;width:27.1pt;height:0;z-index:251685888" o:connectortype="straight"/>
        </w:pict>
      </w:r>
      <w:r>
        <w:rPr>
          <w:noProof/>
        </w:rPr>
        <w:pict>
          <v:shape id="_x0000_s1059" type="#_x0000_t32" style="position:absolute;left:0;text-align:left;margin-left:166.9pt;margin-top:12.6pt;width:27.1pt;height:0;z-index:251686912" o:connectortype="straight"/>
        </w:pict>
      </w:r>
      <w:r>
        <w:rPr>
          <w:noProof/>
        </w:rPr>
        <w:pict>
          <v:shape id="_x0000_s1054" type="#_x0000_t32" style="position:absolute;left:0;text-align:left;margin-left:-4.55pt;margin-top:14.2pt;width:27.1pt;height:0;z-index:251682816" o:connectortype="straight"/>
        </w:pict>
      </w:r>
    </w:p>
    <w:p w:rsidR="00B0663B" w:rsidRDefault="004865B5" w:rsidP="00E6518B">
      <w:pPr>
        <w:pStyle w:val="a5"/>
        <w:spacing w:line="220" w:lineRule="atLeast"/>
        <w:ind w:left="720" w:firstLineChars="0" w:firstLine="0"/>
        <w:jc w:val="center"/>
      </w:pPr>
      <w:r>
        <w:rPr>
          <w:noProof/>
        </w:rPr>
        <w:pict>
          <v:shape id="_x0000_s1053" type="#_x0000_t32" style="position:absolute;left:0;text-align:left;margin-left:336.45pt;margin-top:19.7pt;width:0;height:33.1pt;z-index:251681792" o:connectortype="straight">
            <v:stroke endarrow="block"/>
          </v:shape>
        </w:pict>
      </w:r>
      <w:r>
        <w:rPr>
          <w:noProof/>
        </w:rPr>
        <w:pict>
          <v:shape id="_x0000_s1052" type="#_x0000_t32" style="position:absolute;left:0;text-align:left;margin-left:92.75pt;margin-top:19.7pt;width:0;height:33.1pt;z-index:251680768" o:connectortype="straight">
            <v:stroke endarrow="block"/>
          </v:shape>
        </w:pict>
      </w:r>
    </w:p>
    <w:p w:rsidR="00B0663B" w:rsidRDefault="00B0663B" w:rsidP="00E6518B">
      <w:pPr>
        <w:pStyle w:val="a5"/>
        <w:spacing w:line="220" w:lineRule="atLeast"/>
        <w:ind w:left="720" w:firstLineChars="0" w:firstLine="0"/>
        <w:jc w:val="center"/>
      </w:pPr>
    </w:p>
    <w:p w:rsidR="00B0663B" w:rsidRDefault="004865B5" w:rsidP="00E6518B">
      <w:pPr>
        <w:pStyle w:val="a5"/>
        <w:spacing w:line="220" w:lineRule="atLeast"/>
        <w:ind w:left="720" w:firstLineChars="0" w:firstLine="0"/>
        <w:jc w:val="center"/>
      </w:pPr>
      <w:r>
        <w:rPr>
          <w:noProof/>
        </w:rPr>
        <w:pict>
          <v:rect id="_x0000_s1043" style="position:absolute;left:0;text-align:left;margin-left:423.9pt;margin-top:5.45pt;width:27.6pt;height:120.1pt;z-index:251672576">
            <v:textbox>
              <w:txbxContent>
                <w:p w:rsidR="009D3B23" w:rsidRDefault="009D3B23" w:rsidP="009D3B23">
                  <w:pPr>
                    <w:jc w:val="center"/>
                  </w:pPr>
                  <w:r>
                    <w:rPr>
                      <w:rFonts w:hint="eastAsia"/>
                    </w:rPr>
                    <w:t>教师信息管理</w:t>
                  </w:r>
                </w:p>
              </w:txbxContent>
            </v:textbox>
          </v:rect>
        </w:pict>
      </w:r>
      <w:r>
        <w:rPr>
          <w:noProof/>
        </w:rPr>
        <w:pict>
          <v:rect id="_x0000_s1040" style="position:absolute;left:0;text-align:left;margin-left:225.65pt;margin-top:5.25pt;width:27.6pt;height:119.5pt;z-index:251669504">
            <v:textbox>
              <w:txbxContent>
                <w:p w:rsidR="009D3B23" w:rsidRDefault="009D3B23" w:rsidP="009D3B23">
                  <w:pPr>
                    <w:jc w:val="center"/>
                  </w:pPr>
                  <w:r>
                    <w:rPr>
                      <w:rFonts w:hint="eastAsia"/>
                    </w:rPr>
                    <w:t>教师授课管理</w:t>
                  </w:r>
                </w:p>
              </w:txbxContent>
            </v:textbox>
          </v:rect>
        </w:pict>
      </w:r>
      <w:r>
        <w:rPr>
          <w:noProof/>
        </w:rPr>
        <w:pict>
          <v:rect id="_x0000_s1039" style="position:absolute;left:0;text-align:left;margin-left:179.7pt;margin-top:6.05pt;width:27.6pt;height:83.1pt;z-index:251668480">
            <v:textbox>
              <w:txbxContent>
                <w:p w:rsidR="009D3B23" w:rsidRDefault="009D3B23" w:rsidP="009D3B23">
                  <w:pPr>
                    <w:jc w:val="center"/>
                  </w:pPr>
                  <w:r>
                    <w:rPr>
                      <w:rFonts w:hint="eastAsia"/>
                    </w:rPr>
                    <w:t>成绩管理</w:t>
                  </w:r>
                </w:p>
              </w:txbxContent>
            </v:textbox>
          </v:rect>
        </w:pict>
      </w:r>
      <w:r>
        <w:rPr>
          <w:noProof/>
        </w:rPr>
        <w:pict>
          <v:rect id="_x0000_s1037" style="position:absolute;left:0;text-align:left;margin-left:-18.3pt;margin-top:7.65pt;width:27.6pt;height:83.1pt;z-index:251666432">
            <v:textbox>
              <w:txbxContent>
                <w:p w:rsidR="009D3B23" w:rsidRDefault="009D3B23" w:rsidP="009D3B23">
                  <w:pPr>
                    <w:jc w:val="center"/>
                  </w:pPr>
                  <w:r>
                    <w:rPr>
                      <w:rFonts w:hint="eastAsia"/>
                    </w:rPr>
                    <w:t>学籍管理</w:t>
                  </w:r>
                </w:p>
              </w:txbxContent>
            </v:textbox>
          </v:rect>
        </w:pict>
      </w:r>
      <w:r>
        <w:rPr>
          <w:noProof/>
        </w:rPr>
        <w:pict>
          <v:rect id="_x0000_s1038" style="position:absolute;left:0;text-align:left;margin-left:77.8pt;margin-top:6.85pt;width:27.6pt;height:83.9pt;z-index:251667456">
            <v:textbox>
              <w:txbxContent>
                <w:p w:rsidR="009D3B23" w:rsidRDefault="009D3B23" w:rsidP="009D3B23">
                  <w:pPr>
                    <w:jc w:val="center"/>
                  </w:pPr>
                  <w:r>
                    <w:rPr>
                      <w:rFonts w:hint="eastAsia"/>
                    </w:rPr>
                    <w:t>学费管理</w:t>
                  </w:r>
                </w:p>
              </w:txbxContent>
            </v:textbox>
          </v:rect>
        </w:pict>
      </w:r>
      <w:r>
        <w:rPr>
          <w:noProof/>
        </w:rPr>
        <w:pict>
          <v:rect id="_x0000_s1042" style="position:absolute;left:0;text-align:left;margin-left:322.4pt;margin-top:7.65pt;width:27.6pt;height:118.7pt;z-index:251671552">
            <v:textbox>
              <w:txbxContent>
                <w:p w:rsidR="009D3B23" w:rsidRDefault="009D3B23" w:rsidP="009D3B23">
                  <w:pPr>
                    <w:jc w:val="center"/>
                  </w:pPr>
                  <w:r>
                    <w:rPr>
                      <w:rFonts w:hint="eastAsia"/>
                    </w:rPr>
                    <w:t>教师工资管理</w:t>
                  </w:r>
                </w:p>
              </w:txbxContent>
            </v:textbox>
          </v:rect>
        </w:pict>
      </w:r>
    </w:p>
    <w:p w:rsidR="00B0663B" w:rsidRDefault="00B0663B" w:rsidP="00E6518B">
      <w:pPr>
        <w:pStyle w:val="a5"/>
        <w:spacing w:line="220" w:lineRule="atLeast"/>
        <w:ind w:left="720" w:firstLineChars="0" w:firstLine="0"/>
        <w:jc w:val="center"/>
      </w:pPr>
    </w:p>
    <w:p w:rsidR="00B0663B" w:rsidRDefault="00B0663B" w:rsidP="00E6518B">
      <w:pPr>
        <w:pStyle w:val="a5"/>
        <w:spacing w:line="220" w:lineRule="atLeast"/>
        <w:ind w:left="720" w:firstLineChars="0" w:firstLine="0"/>
        <w:jc w:val="center"/>
      </w:pPr>
    </w:p>
    <w:p w:rsidR="00B0663B" w:rsidRDefault="00B0663B" w:rsidP="00E6518B">
      <w:pPr>
        <w:pStyle w:val="a5"/>
        <w:spacing w:line="220" w:lineRule="atLeast"/>
        <w:ind w:left="720" w:firstLineChars="0" w:firstLine="0"/>
        <w:jc w:val="center"/>
      </w:pPr>
    </w:p>
    <w:p w:rsidR="00B0663B" w:rsidRDefault="00B0663B" w:rsidP="00E6518B">
      <w:pPr>
        <w:pStyle w:val="a5"/>
        <w:spacing w:line="220" w:lineRule="atLeast"/>
        <w:ind w:left="720" w:firstLineChars="0" w:firstLine="0"/>
        <w:jc w:val="center"/>
      </w:pPr>
    </w:p>
    <w:p w:rsidR="00B0663B" w:rsidRDefault="00B0663B" w:rsidP="00E6518B">
      <w:pPr>
        <w:pStyle w:val="a5"/>
        <w:spacing w:line="220" w:lineRule="atLeast"/>
        <w:ind w:left="720" w:firstLineChars="0" w:firstLine="0"/>
        <w:jc w:val="center"/>
      </w:pPr>
      <w:bookmarkStart w:id="0" w:name="_GoBack"/>
      <w:bookmarkEnd w:id="0"/>
    </w:p>
    <w:p w:rsidR="009D3B23" w:rsidRDefault="00E82677" w:rsidP="009B06AE">
      <w:pPr>
        <w:pStyle w:val="a5"/>
        <w:numPr>
          <w:ilvl w:val="0"/>
          <w:numId w:val="1"/>
        </w:numPr>
        <w:spacing w:line="220" w:lineRule="atLeast"/>
        <w:ind w:firstLineChars="0"/>
        <w:rPr>
          <w:rFonts w:hint="eastAsia"/>
          <w:b/>
          <w:sz w:val="44"/>
          <w:szCs w:val="44"/>
        </w:rPr>
      </w:pPr>
      <w:r w:rsidRPr="00B0663B">
        <w:rPr>
          <w:rFonts w:hint="eastAsia"/>
          <w:b/>
          <w:sz w:val="44"/>
          <w:szCs w:val="44"/>
        </w:rPr>
        <w:t>接口设计</w:t>
      </w:r>
      <w:r w:rsidR="009B06AE">
        <w:rPr>
          <w:rFonts w:hint="eastAsia"/>
          <w:b/>
          <w:sz w:val="44"/>
          <w:szCs w:val="44"/>
        </w:rPr>
        <w:t xml:space="preserve"> </w:t>
      </w:r>
    </w:p>
    <w:p w:rsidR="009B06AE" w:rsidRPr="009B06AE" w:rsidRDefault="009B06AE" w:rsidP="009B06AE">
      <w:pPr>
        <w:pStyle w:val="a5"/>
        <w:numPr>
          <w:ilvl w:val="0"/>
          <w:numId w:val="1"/>
        </w:numPr>
        <w:spacing w:line="220" w:lineRule="atLeast"/>
        <w:ind w:firstLineChars="0"/>
        <w:rPr>
          <w:b/>
          <w:sz w:val="44"/>
          <w:szCs w:val="44"/>
        </w:rPr>
      </w:pPr>
    </w:p>
    <w:p w:rsidR="00E82677" w:rsidRPr="00B0663B" w:rsidRDefault="00E82677" w:rsidP="00E82677">
      <w:pPr>
        <w:pStyle w:val="a5"/>
        <w:numPr>
          <w:ilvl w:val="1"/>
          <w:numId w:val="1"/>
        </w:numPr>
        <w:spacing w:line="220" w:lineRule="atLeast"/>
        <w:ind w:firstLineChars="0"/>
        <w:rPr>
          <w:b/>
          <w:sz w:val="44"/>
          <w:szCs w:val="44"/>
        </w:rPr>
      </w:pPr>
      <w:r w:rsidRPr="00B0663B">
        <w:rPr>
          <w:rFonts w:hint="eastAsia"/>
          <w:b/>
          <w:sz w:val="44"/>
          <w:szCs w:val="44"/>
        </w:rPr>
        <w:t>用户接口</w:t>
      </w:r>
    </w:p>
    <w:tbl>
      <w:tblPr>
        <w:tblStyle w:val="a6"/>
        <w:tblW w:w="8319" w:type="dxa"/>
        <w:tblInd w:w="720" w:type="dxa"/>
        <w:tblLook w:val="04A0" w:firstRow="1" w:lastRow="0" w:firstColumn="1" w:lastColumn="0" w:noHBand="0" w:noVBand="1"/>
      </w:tblPr>
      <w:tblGrid>
        <w:gridCol w:w="2593"/>
        <w:gridCol w:w="3741"/>
        <w:gridCol w:w="1985"/>
      </w:tblGrid>
      <w:tr w:rsidR="00EA015F" w:rsidTr="00EA015F">
        <w:trPr>
          <w:trHeight w:val="360"/>
        </w:trPr>
        <w:tc>
          <w:tcPr>
            <w:tcW w:w="2593" w:type="dxa"/>
          </w:tcPr>
          <w:p w:rsidR="00EA015F" w:rsidRDefault="00EA015F" w:rsidP="00EA015F">
            <w:pPr>
              <w:spacing w:line="220" w:lineRule="atLeast"/>
              <w:jc w:val="center"/>
            </w:pPr>
            <w:r>
              <w:rPr>
                <w:rFonts w:hint="eastAsia"/>
              </w:rPr>
              <w:t>用户接口</w:t>
            </w:r>
          </w:p>
        </w:tc>
        <w:tc>
          <w:tcPr>
            <w:tcW w:w="3741" w:type="dxa"/>
          </w:tcPr>
          <w:p w:rsidR="00EA015F" w:rsidRDefault="00EA015F" w:rsidP="00EA015F">
            <w:pPr>
              <w:spacing w:line="220" w:lineRule="atLeast"/>
              <w:jc w:val="center"/>
            </w:pPr>
            <w:r>
              <w:rPr>
                <w:rFonts w:hint="eastAsia"/>
              </w:rPr>
              <w:t>语法结构</w:t>
            </w:r>
          </w:p>
        </w:tc>
        <w:tc>
          <w:tcPr>
            <w:tcW w:w="1985" w:type="dxa"/>
          </w:tcPr>
          <w:p w:rsidR="00EA015F" w:rsidRDefault="00EA015F" w:rsidP="00EA015F">
            <w:pPr>
              <w:spacing w:line="220" w:lineRule="atLeast"/>
              <w:jc w:val="center"/>
            </w:pPr>
            <w:r>
              <w:rPr>
                <w:rFonts w:hint="eastAsia"/>
              </w:rPr>
              <w:t>软件问答信息</w:t>
            </w:r>
          </w:p>
        </w:tc>
      </w:tr>
      <w:tr w:rsidR="00EA015F" w:rsidTr="00EA015F">
        <w:tc>
          <w:tcPr>
            <w:tcW w:w="2593" w:type="dxa"/>
          </w:tcPr>
          <w:p w:rsidR="00EA015F" w:rsidRDefault="00EA015F" w:rsidP="00EA015F">
            <w:pPr>
              <w:spacing w:line="220" w:lineRule="atLeast"/>
              <w:jc w:val="center"/>
            </w:pPr>
            <w:r>
              <w:rPr>
                <w:rFonts w:hint="eastAsia"/>
              </w:rPr>
              <w:t>管理员登录</w:t>
            </w:r>
          </w:p>
        </w:tc>
        <w:tc>
          <w:tcPr>
            <w:tcW w:w="3741" w:type="dxa"/>
          </w:tcPr>
          <w:p w:rsidR="00EA015F" w:rsidRDefault="00EA015F" w:rsidP="00EA015F">
            <w:pPr>
              <w:spacing w:line="220" w:lineRule="atLeast"/>
            </w:pPr>
            <w:r>
              <w:rPr>
                <w:rFonts w:hint="eastAsia"/>
              </w:rPr>
              <w:t>以英文和汉字开头，不超过</w:t>
            </w:r>
            <w:r>
              <w:rPr>
                <w:rFonts w:hint="eastAsia"/>
              </w:rPr>
              <w:t>6</w:t>
            </w:r>
            <w:r>
              <w:rPr>
                <w:rFonts w:hint="eastAsia"/>
              </w:rPr>
              <w:t>个字符</w:t>
            </w:r>
          </w:p>
        </w:tc>
        <w:tc>
          <w:tcPr>
            <w:tcW w:w="1985" w:type="dxa"/>
          </w:tcPr>
          <w:p w:rsidR="00EA015F" w:rsidRDefault="00EA015F" w:rsidP="00EA015F">
            <w:pPr>
              <w:spacing w:line="220" w:lineRule="atLeast"/>
              <w:jc w:val="center"/>
            </w:pPr>
            <w:r>
              <w:rPr>
                <w:rFonts w:hint="eastAsia"/>
              </w:rPr>
              <w:t>进入主界面</w:t>
            </w:r>
          </w:p>
        </w:tc>
      </w:tr>
      <w:tr w:rsidR="00EA015F" w:rsidTr="00EA015F">
        <w:tc>
          <w:tcPr>
            <w:tcW w:w="2593" w:type="dxa"/>
          </w:tcPr>
          <w:p w:rsidR="00EA015F" w:rsidRDefault="00EA015F" w:rsidP="00EA015F">
            <w:pPr>
              <w:spacing w:line="220" w:lineRule="atLeast"/>
              <w:jc w:val="center"/>
            </w:pPr>
            <w:r>
              <w:rPr>
                <w:rFonts w:hint="eastAsia"/>
              </w:rPr>
              <w:t>信息管理相关操作</w:t>
            </w:r>
          </w:p>
        </w:tc>
        <w:tc>
          <w:tcPr>
            <w:tcW w:w="3741" w:type="dxa"/>
          </w:tcPr>
          <w:p w:rsidR="00EA015F" w:rsidRDefault="00EA015F" w:rsidP="00EA015F">
            <w:pPr>
              <w:spacing w:line="220" w:lineRule="atLeast"/>
            </w:pPr>
          </w:p>
        </w:tc>
        <w:tc>
          <w:tcPr>
            <w:tcW w:w="1985" w:type="dxa"/>
          </w:tcPr>
          <w:p w:rsidR="00EA015F" w:rsidRDefault="00EA015F" w:rsidP="00EA015F">
            <w:pPr>
              <w:spacing w:line="220" w:lineRule="atLeast"/>
              <w:jc w:val="center"/>
            </w:pPr>
            <w:r>
              <w:rPr>
                <w:rFonts w:hint="eastAsia"/>
              </w:rPr>
              <w:t>进行相应的操作</w:t>
            </w:r>
          </w:p>
        </w:tc>
      </w:tr>
    </w:tbl>
    <w:p w:rsidR="00EA015F" w:rsidRDefault="00EA015F" w:rsidP="00EA015F">
      <w:pPr>
        <w:spacing w:line="220" w:lineRule="atLeast"/>
        <w:ind w:left="720"/>
      </w:pPr>
    </w:p>
    <w:p w:rsidR="00E82677" w:rsidRPr="00B0663B" w:rsidRDefault="00E82677" w:rsidP="00E82677">
      <w:pPr>
        <w:pStyle w:val="a5"/>
        <w:numPr>
          <w:ilvl w:val="1"/>
          <w:numId w:val="1"/>
        </w:numPr>
        <w:spacing w:line="220" w:lineRule="atLeast"/>
        <w:ind w:firstLineChars="0"/>
        <w:rPr>
          <w:b/>
          <w:sz w:val="44"/>
          <w:szCs w:val="44"/>
        </w:rPr>
      </w:pPr>
      <w:r w:rsidRPr="00B0663B">
        <w:rPr>
          <w:rFonts w:hint="eastAsia"/>
          <w:b/>
          <w:sz w:val="44"/>
          <w:szCs w:val="44"/>
        </w:rPr>
        <w:lastRenderedPageBreak/>
        <w:t>内部接口</w:t>
      </w:r>
    </w:p>
    <w:p w:rsidR="009D3B23" w:rsidRDefault="00EA015F" w:rsidP="009B06AE">
      <w:pPr>
        <w:pStyle w:val="a5"/>
        <w:spacing w:line="220" w:lineRule="atLeast"/>
        <w:ind w:left="720" w:firstLineChars="0" w:firstLine="0"/>
      </w:pPr>
      <w:r>
        <w:rPr>
          <w:rFonts w:hint="eastAsia"/>
        </w:rPr>
        <w:t xml:space="preserve">       </w:t>
      </w:r>
      <w:r>
        <w:rPr>
          <w:rFonts w:hint="eastAsia"/>
        </w:rPr>
        <w:t>出于系统的各种内部接口是通过数据库开发软件来实现的，是完全在数据库内部操作的，所以再次略过此内容。</w:t>
      </w:r>
    </w:p>
    <w:p w:rsidR="009D3B23" w:rsidRPr="009D3B23" w:rsidRDefault="00E82677" w:rsidP="009D3B23">
      <w:pPr>
        <w:pStyle w:val="a5"/>
        <w:numPr>
          <w:ilvl w:val="0"/>
          <w:numId w:val="1"/>
        </w:numPr>
        <w:spacing w:line="220" w:lineRule="atLeast"/>
        <w:ind w:firstLineChars="0"/>
        <w:rPr>
          <w:b/>
          <w:sz w:val="44"/>
          <w:szCs w:val="44"/>
        </w:rPr>
      </w:pPr>
      <w:r w:rsidRPr="00B0663B">
        <w:rPr>
          <w:rFonts w:hint="eastAsia"/>
          <w:b/>
          <w:sz w:val="44"/>
          <w:szCs w:val="44"/>
        </w:rPr>
        <w:t>运行设计</w:t>
      </w:r>
    </w:p>
    <w:p w:rsidR="00E82677" w:rsidRPr="00B0663B" w:rsidRDefault="00E82677" w:rsidP="00E82677">
      <w:pPr>
        <w:pStyle w:val="a5"/>
        <w:numPr>
          <w:ilvl w:val="1"/>
          <w:numId w:val="1"/>
        </w:numPr>
        <w:spacing w:line="220" w:lineRule="atLeast"/>
        <w:ind w:firstLineChars="0"/>
        <w:rPr>
          <w:b/>
          <w:sz w:val="44"/>
          <w:szCs w:val="44"/>
        </w:rPr>
      </w:pPr>
      <w:r w:rsidRPr="00B0663B">
        <w:rPr>
          <w:rFonts w:hint="eastAsia"/>
          <w:b/>
          <w:sz w:val="44"/>
          <w:szCs w:val="44"/>
        </w:rPr>
        <w:t>运行模块组合</w:t>
      </w:r>
    </w:p>
    <w:p w:rsidR="00EA015F" w:rsidRDefault="00EA015F" w:rsidP="00EA015F">
      <w:pPr>
        <w:pStyle w:val="a5"/>
        <w:spacing w:line="220" w:lineRule="atLeast"/>
        <w:ind w:left="720" w:firstLineChars="0" w:firstLine="0"/>
      </w:pPr>
      <w:r>
        <w:rPr>
          <w:rFonts w:hint="eastAsia"/>
        </w:rPr>
        <w:t xml:space="preserve">       </w:t>
      </w:r>
      <w:r>
        <w:rPr>
          <w:rFonts w:hint="eastAsia"/>
        </w:rPr>
        <w:t>具体软件的运行模块组合为程序多窗口的运行环境，各个模块在软件运行过程中能较好的交换信息，处理数据。</w:t>
      </w:r>
    </w:p>
    <w:p w:rsidR="00E82677" w:rsidRPr="00B0663B" w:rsidRDefault="00E82677" w:rsidP="00E82677">
      <w:pPr>
        <w:pStyle w:val="a5"/>
        <w:numPr>
          <w:ilvl w:val="1"/>
          <w:numId w:val="1"/>
        </w:numPr>
        <w:spacing w:line="220" w:lineRule="atLeast"/>
        <w:ind w:firstLineChars="0"/>
        <w:rPr>
          <w:b/>
          <w:sz w:val="44"/>
          <w:szCs w:val="44"/>
        </w:rPr>
      </w:pPr>
      <w:r w:rsidRPr="00B0663B">
        <w:rPr>
          <w:rFonts w:hint="eastAsia"/>
          <w:b/>
          <w:sz w:val="44"/>
          <w:szCs w:val="44"/>
        </w:rPr>
        <w:t>运行控制</w:t>
      </w:r>
    </w:p>
    <w:p w:rsidR="00EA015F" w:rsidRDefault="00EA015F" w:rsidP="00EA015F">
      <w:pPr>
        <w:pStyle w:val="a5"/>
        <w:spacing w:line="220" w:lineRule="atLeast"/>
        <w:ind w:left="720" w:firstLineChars="0" w:firstLine="0"/>
      </w:pPr>
      <w:r>
        <w:rPr>
          <w:rFonts w:hint="eastAsia"/>
        </w:rPr>
        <w:t xml:space="preserve">       </w:t>
      </w:r>
      <w:r>
        <w:rPr>
          <w:rFonts w:hint="eastAsia"/>
        </w:rPr>
        <w:t>软件运行时有较友好的界面，基本能实现用户的数据处理要求。</w:t>
      </w:r>
    </w:p>
    <w:p w:rsidR="00E82677" w:rsidRPr="00B0663B" w:rsidRDefault="00E82677" w:rsidP="00E82677">
      <w:pPr>
        <w:pStyle w:val="a5"/>
        <w:numPr>
          <w:ilvl w:val="1"/>
          <w:numId w:val="1"/>
        </w:numPr>
        <w:spacing w:line="220" w:lineRule="atLeast"/>
        <w:ind w:firstLineChars="0"/>
        <w:rPr>
          <w:b/>
          <w:sz w:val="44"/>
          <w:szCs w:val="44"/>
        </w:rPr>
      </w:pPr>
      <w:r w:rsidRPr="00B0663B">
        <w:rPr>
          <w:rFonts w:hint="eastAsia"/>
          <w:b/>
          <w:sz w:val="44"/>
          <w:szCs w:val="44"/>
        </w:rPr>
        <w:t>运行时间</w:t>
      </w:r>
    </w:p>
    <w:p w:rsidR="009D3B23" w:rsidRDefault="00EA015F" w:rsidP="009B06AE">
      <w:pPr>
        <w:pStyle w:val="a5"/>
        <w:spacing w:line="220" w:lineRule="atLeast"/>
        <w:ind w:left="720" w:firstLineChars="0" w:firstLine="0"/>
      </w:pPr>
      <w:r>
        <w:rPr>
          <w:rFonts w:hint="eastAsia"/>
        </w:rPr>
        <w:t xml:space="preserve">       </w:t>
      </w:r>
      <w:r>
        <w:rPr>
          <w:rFonts w:hint="eastAsia"/>
        </w:rPr>
        <w:t>系统的运行时间基本可以达到用户所提出的要求。</w:t>
      </w:r>
    </w:p>
    <w:p w:rsidR="009D3B23" w:rsidRPr="009B06AE" w:rsidRDefault="00EA015F" w:rsidP="009D3B23">
      <w:pPr>
        <w:pStyle w:val="a5"/>
        <w:numPr>
          <w:ilvl w:val="0"/>
          <w:numId w:val="1"/>
        </w:numPr>
        <w:spacing w:line="220" w:lineRule="atLeast"/>
        <w:ind w:firstLineChars="0"/>
        <w:rPr>
          <w:b/>
          <w:sz w:val="44"/>
          <w:szCs w:val="44"/>
        </w:rPr>
      </w:pPr>
      <w:r w:rsidRPr="00B0663B">
        <w:rPr>
          <w:rFonts w:hint="eastAsia"/>
          <w:b/>
          <w:sz w:val="44"/>
          <w:szCs w:val="44"/>
        </w:rPr>
        <w:t>系统出错处理设计</w:t>
      </w:r>
    </w:p>
    <w:p w:rsidR="00EA015F" w:rsidRPr="00B0663B" w:rsidRDefault="00EA015F" w:rsidP="00EA015F">
      <w:pPr>
        <w:pStyle w:val="a5"/>
        <w:numPr>
          <w:ilvl w:val="1"/>
          <w:numId w:val="1"/>
        </w:numPr>
        <w:spacing w:line="220" w:lineRule="atLeast"/>
        <w:ind w:firstLineChars="0"/>
        <w:rPr>
          <w:b/>
          <w:sz w:val="44"/>
          <w:szCs w:val="44"/>
        </w:rPr>
      </w:pPr>
      <w:r w:rsidRPr="00B0663B">
        <w:rPr>
          <w:rFonts w:hint="eastAsia"/>
          <w:b/>
          <w:sz w:val="44"/>
          <w:szCs w:val="44"/>
        </w:rPr>
        <w:t>出错信息</w:t>
      </w:r>
    </w:p>
    <w:tbl>
      <w:tblPr>
        <w:tblStyle w:val="a6"/>
        <w:tblW w:w="0" w:type="auto"/>
        <w:tblInd w:w="720" w:type="dxa"/>
        <w:tblLook w:val="04A0" w:firstRow="1" w:lastRow="0" w:firstColumn="1" w:lastColumn="0" w:noHBand="0" w:noVBand="1"/>
      </w:tblPr>
      <w:tblGrid>
        <w:gridCol w:w="2600"/>
        <w:gridCol w:w="2742"/>
        <w:gridCol w:w="2460"/>
      </w:tblGrid>
      <w:tr w:rsidR="00EA015F" w:rsidTr="00E6518B">
        <w:tc>
          <w:tcPr>
            <w:tcW w:w="2600" w:type="dxa"/>
          </w:tcPr>
          <w:p w:rsidR="00EA015F" w:rsidRDefault="00EA015F" w:rsidP="00EA015F">
            <w:pPr>
              <w:pStyle w:val="a5"/>
              <w:spacing w:line="220" w:lineRule="atLeast"/>
              <w:ind w:firstLineChars="0" w:firstLine="0"/>
              <w:jc w:val="center"/>
            </w:pPr>
            <w:r>
              <w:rPr>
                <w:rFonts w:hint="eastAsia"/>
              </w:rPr>
              <w:t>错误登录信息</w:t>
            </w:r>
          </w:p>
        </w:tc>
        <w:tc>
          <w:tcPr>
            <w:tcW w:w="2742" w:type="dxa"/>
          </w:tcPr>
          <w:p w:rsidR="00EA015F" w:rsidRDefault="00EA015F" w:rsidP="00EA015F">
            <w:pPr>
              <w:pStyle w:val="a5"/>
              <w:spacing w:line="220" w:lineRule="atLeast"/>
              <w:ind w:firstLineChars="0" w:firstLine="0"/>
              <w:jc w:val="center"/>
            </w:pPr>
            <w:r>
              <w:rPr>
                <w:rFonts w:hint="eastAsia"/>
              </w:rPr>
              <w:t>系统提示错误登录信息</w:t>
            </w:r>
          </w:p>
        </w:tc>
        <w:tc>
          <w:tcPr>
            <w:tcW w:w="2460" w:type="dxa"/>
          </w:tcPr>
          <w:p w:rsidR="00EA015F" w:rsidRDefault="00EA015F" w:rsidP="00EA015F">
            <w:pPr>
              <w:pStyle w:val="a5"/>
              <w:spacing w:line="220" w:lineRule="atLeast"/>
              <w:ind w:firstLineChars="0" w:firstLine="0"/>
              <w:jc w:val="center"/>
            </w:pPr>
            <w:r>
              <w:rPr>
                <w:rFonts w:hint="eastAsia"/>
              </w:rPr>
              <w:t>系统返回登录界面</w:t>
            </w:r>
          </w:p>
        </w:tc>
      </w:tr>
      <w:tr w:rsidR="00EA015F" w:rsidTr="00E6518B">
        <w:tc>
          <w:tcPr>
            <w:tcW w:w="2600" w:type="dxa"/>
          </w:tcPr>
          <w:p w:rsidR="00EA015F" w:rsidRDefault="00EA015F" w:rsidP="00EA015F">
            <w:pPr>
              <w:pStyle w:val="a5"/>
              <w:spacing w:line="220" w:lineRule="atLeast"/>
              <w:ind w:firstLineChars="0" w:firstLine="0"/>
              <w:jc w:val="center"/>
            </w:pPr>
            <w:r>
              <w:rPr>
                <w:rFonts w:hint="eastAsia"/>
              </w:rPr>
              <w:t>输入错误的数据</w:t>
            </w:r>
          </w:p>
        </w:tc>
        <w:tc>
          <w:tcPr>
            <w:tcW w:w="2742" w:type="dxa"/>
          </w:tcPr>
          <w:p w:rsidR="00EA015F" w:rsidRDefault="00EA015F" w:rsidP="00EA015F">
            <w:pPr>
              <w:pStyle w:val="a5"/>
              <w:spacing w:line="220" w:lineRule="atLeast"/>
              <w:ind w:firstLineChars="0" w:firstLine="0"/>
              <w:jc w:val="center"/>
            </w:pPr>
            <w:r>
              <w:rPr>
                <w:rFonts w:hint="eastAsia"/>
              </w:rPr>
              <w:t>系统提出数据错误信息</w:t>
            </w:r>
          </w:p>
        </w:tc>
        <w:tc>
          <w:tcPr>
            <w:tcW w:w="2460" w:type="dxa"/>
          </w:tcPr>
          <w:p w:rsidR="00EA015F" w:rsidRDefault="00EA015F" w:rsidP="00EA015F">
            <w:pPr>
              <w:pStyle w:val="a5"/>
              <w:spacing w:line="220" w:lineRule="atLeast"/>
              <w:ind w:firstLineChars="0" w:firstLine="0"/>
              <w:jc w:val="center"/>
            </w:pPr>
            <w:r>
              <w:rPr>
                <w:rFonts w:hint="eastAsia"/>
              </w:rPr>
              <w:t>提示重新输入数据</w:t>
            </w:r>
          </w:p>
        </w:tc>
      </w:tr>
      <w:tr w:rsidR="00EA015F" w:rsidTr="00E6518B">
        <w:tc>
          <w:tcPr>
            <w:tcW w:w="2600" w:type="dxa"/>
          </w:tcPr>
          <w:p w:rsidR="00EA015F" w:rsidRDefault="00EA015F" w:rsidP="00EA015F">
            <w:pPr>
              <w:pStyle w:val="a5"/>
              <w:spacing w:line="220" w:lineRule="atLeast"/>
              <w:ind w:firstLineChars="0" w:firstLine="0"/>
              <w:jc w:val="center"/>
            </w:pPr>
            <w:r>
              <w:rPr>
                <w:rFonts w:hint="eastAsia"/>
              </w:rPr>
              <w:t>打印不成功</w:t>
            </w:r>
          </w:p>
        </w:tc>
        <w:tc>
          <w:tcPr>
            <w:tcW w:w="2742" w:type="dxa"/>
          </w:tcPr>
          <w:p w:rsidR="00EA015F" w:rsidRDefault="00EA015F" w:rsidP="00E6518B">
            <w:pPr>
              <w:pStyle w:val="a5"/>
              <w:spacing w:line="220" w:lineRule="atLeast"/>
              <w:ind w:firstLineChars="0" w:firstLine="0"/>
            </w:pPr>
            <w:r>
              <w:rPr>
                <w:rFonts w:hint="eastAsia"/>
              </w:rPr>
              <w:t>系统提示打印不成功信息</w:t>
            </w:r>
          </w:p>
        </w:tc>
        <w:tc>
          <w:tcPr>
            <w:tcW w:w="2460" w:type="dxa"/>
          </w:tcPr>
          <w:p w:rsidR="00EA015F" w:rsidRDefault="00E6518B" w:rsidP="00E6518B">
            <w:pPr>
              <w:pStyle w:val="a5"/>
              <w:spacing w:line="220" w:lineRule="atLeast"/>
              <w:ind w:firstLineChars="0" w:firstLine="0"/>
              <w:jc w:val="center"/>
            </w:pPr>
            <w:r>
              <w:rPr>
                <w:rFonts w:hint="eastAsia"/>
              </w:rPr>
              <w:t>进行重新打印操作</w:t>
            </w:r>
          </w:p>
        </w:tc>
      </w:tr>
    </w:tbl>
    <w:p w:rsidR="00EA015F" w:rsidRDefault="00EA015F" w:rsidP="00EA015F">
      <w:pPr>
        <w:pStyle w:val="a5"/>
        <w:spacing w:line="220" w:lineRule="atLeast"/>
        <w:ind w:left="720" w:firstLineChars="0" w:firstLine="0"/>
      </w:pPr>
    </w:p>
    <w:p w:rsidR="00EA015F" w:rsidRPr="00B0663B" w:rsidRDefault="00EA015F" w:rsidP="00EA015F">
      <w:pPr>
        <w:pStyle w:val="a5"/>
        <w:numPr>
          <w:ilvl w:val="1"/>
          <w:numId w:val="1"/>
        </w:numPr>
        <w:spacing w:line="220" w:lineRule="atLeast"/>
        <w:ind w:firstLineChars="0"/>
        <w:rPr>
          <w:b/>
          <w:sz w:val="44"/>
          <w:szCs w:val="44"/>
        </w:rPr>
      </w:pPr>
      <w:r w:rsidRPr="00B0663B">
        <w:rPr>
          <w:rFonts w:hint="eastAsia"/>
          <w:b/>
          <w:sz w:val="44"/>
          <w:szCs w:val="44"/>
        </w:rPr>
        <w:t>补救措施</w:t>
      </w:r>
    </w:p>
    <w:p w:rsidR="00E6518B" w:rsidRDefault="00E6518B" w:rsidP="00E6518B">
      <w:pPr>
        <w:pStyle w:val="a5"/>
        <w:spacing w:line="220" w:lineRule="atLeast"/>
        <w:ind w:left="720" w:firstLineChars="0" w:firstLine="0"/>
      </w:pPr>
      <w:r>
        <w:rPr>
          <w:rFonts w:hint="eastAsia"/>
        </w:rPr>
        <w:t xml:space="preserve">       </w:t>
      </w:r>
      <w:r>
        <w:rPr>
          <w:rFonts w:hint="eastAsia"/>
        </w:rPr>
        <w:t>由于数据在数据库中已经有备份，故在系统出错后可以依靠数据库的恢复功能，并且依靠日志文件使系统再启动，就算系统奔</w:t>
      </w:r>
      <w:proofErr w:type="gramStart"/>
      <w:r>
        <w:rPr>
          <w:rFonts w:hint="eastAsia"/>
        </w:rPr>
        <w:t>溃用户</w:t>
      </w:r>
      <w:proofErr w:type="gramEnd"/>
      <w:r>
        <w:rPr>
          <w:rFonts w:hint="eastAsia"/>
        </w:rPr>
        <w:t>数据也不会丢失或遭到破坏。但有可能占用更多的数据存储空间，权衡措施由用户看来决定。</w:t>
      </w:r>
    </w:p>
    <w:p w:rsidR="00E82677" w:rsidRDefault="00E82677" w:rsidP="00EA015F">
      <w:pPr>
        <w:spacing w:line="220" w:lineRule="atLeast"/>
      </w:pPr>
      <w:r>
        <w:rPr>
          <w:rFonts w:hint="eastAsia"/>
        </w:rPr>
        <w:tab/>
      </w:r>
    </w:p>
    <w:sectPr w:rsidR="00E82677"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5B5" w:rsidRDefault="004865B5" w:rsidP="00E82677">
      <w:pPr>
        <w:spacing w:after="0"/>
      </w:pPr>
      <w:r>
        <w:separator/>
      </w:r>
    </w:p>
  </w:endnote>
  <w:endnote w:type="continuationSeparator" w:id="0">
    <w:p w:rsidR="004865B5" w:rsidRDefault="004865B5" w:rsidP="00E826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5B5" w:rsidRDefault="004865B5" w:rsidP="00E82677">
      <w:pPr>
        <w:spacing w:after="0"/>
      </w:pPr>
      <w:r>
        <w:separator/>
      </w:r>
    </w:p>
  </w:footnote>
  <w:footnote w:type="continuationSeparator" w:id="0">
    <w:p w:rsidR="004865B5" w:rsidRDefault="004865B5" w:rsidP="00E8267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F0493"/>
    <w:multiLevelType w:val="multilevel"/>
    <w:tmpl w:val="3D844F1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4360B"/>
    <w:rsid w:val="00323B43"/>
    <w:rsid w:val="003D37D8"/>
    <w:rsid w:val="00426133"/>
    <w:rsid w:val="004358AB"/>
    <w:rsid w:val="004865B5"/>
    <w:rsid w:val="00653D1F"/>
    <w:rsid w:val="008B7726"/>
    <w:rsid w:val="009B06AE"/>
    <w:rsid w:val="009D3B23"/>
    <w:rsid w:val="00B0663B"/>
    <w:rsid w:val="00D31D50"/>
    <w:rsid w:val="00E6518B"/>
    <w:rsid w:val="00E82677"/>
    <w:rsid w:val="00EA0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3"/>
        <o:r id="V:Rule2" type="connector" idref="#_x0000_s1062"/>
        <o:r id="V:Rule3" type="connector" idref="#_x0000_s1060"/>
        <o:r id="V:Rule4" type="connector" idref="#_x0000_s1061"/>
        <o:r id="V:Rule5" type="connector" idref="#_x0000_s1044"/>
        <o:r id="V:Rule6" type="connector" idref="#_x0000_s1052"/>
        <o:r id="V:Rule7" type="connector" idref="#_x0000_s1046"/>
        <o:r id="V:Rule8" type="connector" idref="#_x0000_s1059"/>
        <o:r id="V:Rule9" type="connector" idref="#_x0000_s1048"/>
        <o:r id="V:Rule10" type="connector" idref="#_x0000_s1053"/>
        <o:r id="V:Rule11" type="connector" idref="#_x0000_s1054"/>
        <o:r id="V:Rule12" type="connector" idref="#_x0000_s1049"/>
        <o:r id="V:Rule13" type="connector" idref="#_x0000_s1047"/>
        <o:r id="V:Rule14" type="connector" idref="#_x0000_s1051"/>
        <o:r id="V:Rule15" type="connector" idref="#_x0000_s1058"/>
        <o:r id="V:Rule16" type="connector" idref="#_x0000_s1050"/>
        <o:r id="V:Rule17"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066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26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82677"/>
    <w:rPr>
      <w:rFonts w:ascii="Tahoma" w:hAnsi="Tahoma"/>
      <w:sz w:val="18"/>
      <w:szCs w:val="18"/>
    </w:rPr>
  </w:style>
  <w:style w:type="paragraph" w:styleId="a4">
    <w:name w:val="footer"/>
    <w:basedOn w:val="a"/>
    <w:link w:val="Char0"/>
    <w:uiPriority w:val="99"/>
    <w:semiHidden/>
    <w:unhideWhenUsed/>
    <w:rsid w:val="00E82677"/>
    <w:pPr>
      <w:tabs>
        <w:tab w:val="center" w:pos="4153"/>
        <w:tab w:val="right" w:pos="8306"/>
      </w:tabs>
    </w:pPr>
    <w:rPr>
      <w:sz w:val="18"/>
      <w:szCs w:val="18"/>
    </w:rPr>
  </w:style>
  <w:style w:type="character" w:customStyle="1" w:styleId="Char0">
    <w:name w:val="页脚 Char"/>
    <w:basedOn w:val="a0"/>
    <w:link w:val="a4"/>
    <w:uiPriority w:val="99"/>
    <w:semiHidden/>
    <w:rsid w:val="00E82677"/>
    <w:rPr>
      <w:rFonts w:ascii="Tahoma" w:hAnsi="Tahoma"/>
      <w:sz w:val="18"/>
      <w:szCs w:val="18"/>
    </w:rPr>
  </w:style>
  <w:style w:type="paragraph" w:styleId="a5">
    <w:name w:val="List Paragraph"/>
    <w:basedOn w:val="a"/>
    <w:uiPriority w:val="34"/>
    <w:qFormat/>
    <w:rsid w:val="00E82677"/>
    <w:pPr>
      <w:ind w:firstLineChars="200" w:firstLine="420"/>
    </w:pPr>
  </w:style>
  <w:style w:type="table" w:styleId="a6">
    <w:name w:val="Table Grid"/>
    <w:basedOn w:val="a1"/>
    <w:uiPriority w:val="59"/>
    <w:rsid w:val="00EA0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6518B"/>
    <w:pPr>
      <w:spacing w:after="0"/>
    </w:pPr>
    <w:rPr>
      <w:sz w:val="18"/>
      <w:szCs w:val="18"/>
    </w:rPr>
  </w:style>
  <w:style w:type="character" w:customStyle="1" w:styleId="Char1">
    <w:name w:val="批注框文本 Char"/>
    <w:basedOn w:val="a0"/>
    <w:link w:val="a7"/>
    <w:uiPriority w:val="99"/>
    <w:semiHidden/>
    <w:rsid w:val="00E6518B"/>
    <w:rPr>
      <w:rFonts w:ascii="Tahoma" w:hAnsi="Tahoma"/>
      <w:sz w:val="18"/>
      <w:szCs w:val="18"/>
    </w:rPr>
  </w:style>
  <w:style w:type="character" w:customStyle="1" w:styleId="1Char">
    <w:name w:val="标题 1 Char"/>
    <w:basedOn w:val="a0"/>
    <w:link w:val="1"/>
    <w:uiPriority w:val="9"/>
    <w:rsid w:val="00B0663B"/>
    <w:rPr>
      <w:rFonts w:ascii="Tahoma" w:hAnsi="Tahoma"/>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p:lastModifiedBy>
  <cp:revision>3</cp:revision>
  <dcterms:created xsi:type="dcterms:W3CDTF">2008-09-11T17:20:00Z</dcterms:created>
  <dcterms:modified xsi:type="dcterms:W3CDTF">2019-12-16T03:02:00Z</dcterms:modified>
</cp:coreProperties>
</file>