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</w:t>
      </w:r>
    </w:p>
    <w:p>
      <w:pPr>
        <w:ind w:left="2100" w:firstLine="420"/>
        <w:jc w:val="left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智能1602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val="en-US" w:eastAsia="zh-CN"/>
        </w:rPr>
        <w:t>邱勒铭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val="en-US" w:eastAsia="zh-CN"/>
        </w:rPr>
        <w:t>201608010702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实验名称</w:t>
      </w:r>
    </w:p>
    <w:p>
      <w:pPr>
        <w:ind w:firstLine="420"/>
        <w:jc w:val="left"/>
        <w:rPr>
          <w:bCs/>
          <w:szCs w:val="21"/>
        </w:rPr>
      </w:pPr>
      <w:r>
        <w:rPr>
          <w:bCs/>
          <w:szCs w:val="21"/>
        </w:rPr>
        <w:t>相对简单CPU电路设计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实验目标</w:t>
      </w: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szCs w:val="21"/>
        </w:rPr>
        <w:t>利用VHDL设计相对简单CPU的电路并验证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采用VHDL描述电路及其测试平台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采用时序逻辑设计电路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采用从1累加到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的程序进行测试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>
      <w:pPr>
        <w:ind w:firstLine="360"/>
        <w:jc w:val="left"/>
        <w:rPr>
          <w:b/>
          <w:szCs w:val="21"/>
        </w:rPr>
      </w:pPr>
      <w:r>
        <w:rPr>
          <w:rFonts w:hint="eastAsia"/>
          <w:b/>
          <w:szCs w:val="21"/>
        </w:rPr>
        <w:t>相对简单CPU的规格说明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地址总线16位，数据总线8位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有一个8位累加寄存器AC，一个8位通用寄存器R，一个1位的零标志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有一个16位AR寄存器，一个16位程序计数器PC，一个8位数据寄存器DR，一个8位指令寄存器IR，一个8位临时寄存器TR</w:t>
      </w:r>
    </w:p>
    <w:p>
      <w:pPr>
        <w:numPr>
          <w:numId w:val="0"/>
        </w:numPr>
        <w:ind w:left="360" w:leftChars="0"/>
        <w:jc w:val="left"/>
        <w:rPr>
          <w:szCs w:val="21"/>
        </w:rPr>
      </w:pPr>
      <w:r>
        <w:rPr>
          <w:szCs w:val="21"/>
        </w:rPr>
        <w:t>有16条指令，每条指令1个或3个字节，其中操作码8位。3字节的指令有16位的地址</w:t>
      </w:r>
    </w:p>
    <w:p>
      <w:pPr>
        <w:ind w:firstLine="360"/>
        <w:jc w:val="left"/>
        <w:rPr>
          <w:b/>
          <w:szCs w:val="21"/>
        </w:rPr>
      </w:pPr>
      <w:r>
        <w:rPr>
          <w:rFonts w:hint="eastAsia"/>
          <w:b/>
          <w:szCs w:val="21"/>
        </w:rPr>
        <w:t>相对简单CPU设计方案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指令执行过程分为取指、译码、执行三个阶段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取指包括三个状态，FETCH1，FETCH2，FETCH3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译码体现为从FETCH3状态到各指令执行状态序列的第一个状态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执行根据指令的具体操作分为若干状态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执行的最后一个状态转移到FETCH1状态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控制器根据每个状态需要完成的操作产生相应的控制信号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CPU</w:t>
      </w:r>
      <w:r>
        <w:rPr>
          <w:rFonts w:hint="eastAsia"/>
          <w:b/>
          <w:sz w:val="24"/>
          <w:szCs w:val="24"/>
        </w:rPr>
        <w:t>设计内容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增加了FETCH4状态一共四个状态。取址包括四个状态，而译码体现为从FETCH4状态</w:t>
      </w: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CPU的端口：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00575" cy="153352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总体包含时钟信号，16位地址总线和8位数据总线，以及命令内存的read和write。</w:t>
      </w:r>
    </w:p>
    <w:p>
      <w:pPr>
        <w:jc w:val="left"/>
        <w:rPr>
          <w:rFonts w:hint="eastAsia"/>
          <w:szCs w:val="21"/>
        </w:rPr>
      </w:pPr>
    </w:p>
    <w:p>
      <w:pPr>
        <w:ind w:firstLine="420" w:firstLineChars="0"/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由于CPU是时序电路，我们需要知道当前状态和下一状态CPU的工作情况，因此要做好状态转移的工作。</w:t>
      </w:r>
    </w:p>
    <w:p>
      <w:pPr>
        <w:ind w:firstLine="420" w:firstLineChars="0"/>
        <w:jc w:val="left"/>
        <w:rPr>
          <w:rFonts w:hint="eastAsia"/>
          <w:szCs w:val="21"/>
        </w:rPr>
      </w:pP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首先，CPU的地址总线和数据总线，以及ALU是非时序部分，将其单独写出：</w:t>
      </w: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69865" cy="2207260"/>
            <wp:effectExtent l="0" t="0" r="698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之后是寄存器组，包括：程序计数器pc，地址寄存器ar，数据寄存器dr，指令寄存器ir，通用寄存器r，算术运算的专用寄存器ac，它们都是时序的，将其列为一组：</w:t>
      </w:r>
    </w:p>
    <w:p>
      <w:p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72405" cy="5652770"/>
            <wp:effectExtent l="0" t="0" r="444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5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最后是状态转移组：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286250" cy="10572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有了这些具体的转移逻辑和单个部件的控制关系，我们还需建立一个控制器来完成由指令到具体操作的转换：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69230" cy="1596390"/>
            <wp:effectExtent l="0" t="0" r="762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局部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仿真结果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Cs w:val="21"/>
        </w:rPr>
        <w:t>可以看到仿真结果是正确的，到了0x24就不再变化了也就是36。</w:t>
      </w:r>
    </w:p>
    <w:p>
      <w:pPr>
        <w:widowControl/>
        <w:jc w:val="left"/>
      </w:pPr>
      <w:r>
        <w:drawing>
          <wp:inline distT="0" distB="0" distL="114300" distR="114300">
            <wp:extent cx="5269865" cy="957580"/>
            <wp:effectExtent l="0" t="0" r="6985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69230" cy="885190"/>
            <wp:effectExtent l="0" t="0" r="762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903605"/>
            <wp:effectExtent l="0" t="0" r="10160" b="1079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24"/>
          <w:szCs w:val="24"/>
          <w:lang w:val="en-US"/>
        </w:rPr>
      </w:pPr>
      <w:r>
        <w:rPr>
          <w:rFonts w:hint="eastAsia"/>
          <w:lang w:val="en-US" w:eastAsia="zh-CN"/>
        </w:rPr>
        <w:t>由ac可以追踪每次累加和加数，可以看到在2.85处结果是10，即累加结果。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D3DD5"/>
    <w:multiLevelType w:val="multilevel"/>
    <w:tmpl w:val="6EFD3D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67"/>
    <w:rsid w:val="00191E2B"/>
    <w:rsid w:val="00580369"/>
    <w:rsid w:val="00666CFA"/>
    <w:rsid w:val="006B1967"/>
    <w:rsid w:val="007C0AF1"/>
    <w:rsid w:val="008155EF"/>
    <w:rsid w:val="00840C04"/>
    <w:rsid w:val="00915965"/>
    <w:rsid w:val="00D25BBE"/>
    <w:rsid w:val="00DF5D91"/>
    <w:rsid w:val="00E461F8"/>
    <w:rsid w:val="5E890762"/>
    <w:rsid w:val="66D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6">
    <w:name w:val="标题 3 Char"/>
    <w:basedOn w:val="4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160</Words>
  <Characters>916</Characters>
  <Lines>7</Lines>
  <Paragraphs>2</Paragraphs>
  <TotalTime>208</TotalTime>
  <ScaleCrop>false</ScaleCrop>
  <LinksUpToDate>false</LinksUpToDate>
  <CharactersWithSpaces>1074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2019-01-01T07:21:00Z</dcterms:created>
  <dc:creator>user</dc:creator>
  <cp:lastModifiedBy>邱勒铭</cp:lastModifiedBy>
  <dcterms:modified xsi:type="dcterms:W3CDTF">2019-01-04T14:44:31Z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