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1、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解释下列概念：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主机、CPU、主存、存储单元、存储元件、存储基元、存储元、存储字、存储字长、存储容量、机器字长、指令字长。</w:t>
      </w:r>
    </w:p>
    <w:p>
      <w:pP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</w:pP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  <w:r>
        <w:rPr>
          <w:rFonts w:ascii="Tahoma" w:hAnsi="Tahoma" w:eastAsia="宋体" w:cs="Tahoma"/>
          <w:color w:val="333333"/>
          <w:kern w:val="0"/>
          <w:sz w:val="18"/>
          <w:szCs w:val="18"/>
        </w:rPr>
        <w:t>主机——是计算机硬件的主体部分，由CPU+MM（主存或内存）组成；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CPU——中央处理器（机），是计算机硬件的核心部件，由运算器+控制器组成；（早期的运、控不在同一芯片上）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主存——计算机中存放正在运行的程序和数据的存储器，为计算机的主要工作存储器，可随机存取；由存储体、各种逻辑部件及控制电路组成。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存储单元——可存放一个机器字并具有特定存储地址的存储单位；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存储元件——存储一位二进制信息的物理元件，是存储器中最小的存储单位，又叫存储基元或存储元，不能单独存取；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存储字——一个存储单元所存二进制代码的逻辑单位；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存储字长——一个存储单元所存二进制代码的位数；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存储容量——存储器中可存二进制代码的总量；（通常主、辅存容量分开描述）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机器字长——CPU能同时处理的数据位数；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指令字长——一条指令的二进制代码位数；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讲评：一种不确切的答法：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CPU与MM合称主机；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运算器与控制器合称CPU。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 xml:space="preserve">这两个概念应从结构角度解释较确切。 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ascii="Tahoma" w:hAnsi="Tahoma" w:eastAsia="宋体" w:cs="Tahoma"/>
          <w:color w:val="333333"/>
          <w:kern w:val="0"/>
          <w:sz w:val="21"/>
          <w:szCs w:val="21"/>
        </w:rPr>
      </w:pP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2、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什么是存储器的带宽？若存储器的数据总线宽度为32位，存取周期为200ns，则存储器的带宽是多少？</w:t>
      </w: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解：存储器的带宽指单位时间内从存储器进出信息的最大数量。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存储器带宽 = 1/200ns ×32位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 160M位/秒 = 20MB/S = 5M字/秒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注意字长（32位）不是16位。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</w:p>
    <w:p>
      <w:pPr>
        <w:rPr>
          <w:rFonts w:ascii="Tahoma" w:hAnsi="Tahoma" w:eastAsia="宋体" w:cs="Tahoma"/>
          <w:color w:val="333333"/>
          <w:kern w:val="0"/>
          <w:sz w:val="21"/>
          <w:szCs w:val="21"/>
        </w:rPr>
      </w:pP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3、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某机字长为32位，其存储容量是64KB，按字编址它的寻址范围是多少？若主存以字节编址，试画出主存字地址和字节地址的分配情况。</w:t>
      </w: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解：存储容量是64KB时，按字节编址的寻址范围就是64KB，则：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按字寻址范围 = 64K×8 / 32=16K字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</w:p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 w:val="21"/>
          <w:szCs w:val="21"/>
        </w:rPr>
      </w:pP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4、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设有一个64K×8位的RAM芯片，试问该芯片共有多少个基本单元电路（简称存储基元）？欲设计一种具有上述同样多存储基元的芯片，要求对芯片字长的选择应满足地址线和数据线的总和为最小，试确定这种芯片的地址线和数据线，并说明有几种解答。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 w:val="18"/>
          <w:szCs w:val="18"/>
        </w:rPr>
      </w:pP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解：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 xml:space="preserve">存储基元总数 = 64K×8位 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 512K位 = 219位；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思路：如要满足地址线和数据线总和最小，应尽量把存储元安排在字向，因为地址位数和字数成2的幂的关系，可较好地压缩线数。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设地址线根数为a，数据线根数为b，则片容量为：2a×b = 219；b = 219-a；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若a = 19，b = 1，总和 = 19+1 = 20；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a = 18，b = 2，总和 = 18+2 = 20；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a = 17，b = 4，总和 = 17+4 = 21；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a = 16，b = 8，总和 = 16+8 = 24；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…… ……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由上可看出：片字数越少，片字长越长，引脚数越多。片字数、片位数均按2的幂变化。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结论：如果满足地址线和数据线的总和为最小，这种芯片的引脚分配方案有两种：地址线 = 19根，数据线 = 1根；或地址线 = 18根，数据线 = 2根。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 xml:space="preserve">采用字、位扩展技术设计；´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 w:val="18"/>
          <w:szCs w:val="18"/>
        </w:rPr>
      </w:pP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 w:val="21"/>
          <w:szCs w:val="21"/>
        </w:rPr>
      </w:pPr>
      <w:r>
        <w:rPr>
          <w:rFonts w:hint="eastAsia" w:ascii="Tahoma" w:hAnsi="Tahoma" w:eastAsia="宋体" w:cs="Tahoma"/>
          <w:color w:val="333333"/>
          <w:kern w:val="0"/>
          <w:sz w:val="21"/>
          <w:szCs w:val="21"/>
          <w:lang w:val="en-US" w:eastAsia="zh-CN"/>
        </w:rPr>
        <w:t>5、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某磁盘存储器转速为3000转/分，共有4个记录盘面，每毫米5道，每道记录信息12 288字节，最小磁道直径为230mm，共有275道，求：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（1）磁盘存储器的存储容量；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（2）最高位密度（最小磁道的位密度）和最低位密度；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（3）磁盘数据传输率；</w:t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21"/>
          <w:szCs w:val="21"/>
        </w:rPr>
        <w:t>（4）平均等待时间。</w:t>
      </w:r>
    </w:p>
    <w:p>
      <w:pPr>
        <w:widowControl/>
        <w:spacing w:after="192"/>
        <w:jc w:val="left"/>
        <w:rPr>
          <w:rFonts w:hint="eastAsia" w:ascii="Tahoma" w:hAnsi="Tahoma" w:eastAsia="宋体" w:cs="Tahoma"/>
          <w:color w:val="333333"/>
          <w:kern w:val="0"/>
          <w:sz w:val="18"/>
          <w:szCs w:val="18"/>
          <w:lang w:val="en-US" w:eastAsia="zh-CN"/>
        </w:rPr>
      </w:pPr>
      <w:r>
        <w:rPr>
          <w:rFonts w:ascii="Tahoma" w:hAnsi="Tahoma" w:eastAsia="宋体" w:cs="Tahoma"/>
          <w:color w:val="333333"/>
          <w:kern w:val="0"/>
          <w:sz w:val="21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解：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（1）存储容量 = 275道×12 288B/道×4面 = 13 516 800B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（2）最高位密度 = p12 288B/230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 17B/mm = 136位/mm（向下取整）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最大磁道直径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=230mm+275道/5道 ×2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 230mm + 110mm = 340mm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p 最低位密度 = 12 288B / 340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 xml:space="preserve">= 11B/mm = 92位 / mm （向下取整） 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（3）磁盘数据传输率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 12 288B × 3000转/分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=12 288B × 50转/秒=614 400B/S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t>（4）平均等待时间 = 1/50 / 2 = 10ms</w:t>
      </w:r>
      <w:r>
        <w:rPr>
          <w:rFonts w:ascii="Tahoma" w:hAnsi="Tahoma" w:eastAsia="宋体" w:cs="Tahoma"/>
          <w:color w:val="333333"/>
          <w:kern w:val="0"/>
          <w:sz w:val="18"/>
          <w:szCs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90B81"/>
    <w:rsid w:val="11690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2019-01-04T15:06:00Z</dcterms:created>
  <dc:creator>邱勒铭</dc:creator>
  <cp:lastModifiedBy>邱勒铭</cp:lastModifiedBy>
  <dcterms:modified xsi:type="dcterms:W3CDTF">2019-01-04T15:10:26Z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