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18" w:space="3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center"/>
        <w:textAlignment w:val="center"/>
        <w:rPr>
          <w:b/>
          <w:i w:val="0"/>
          <w:caps w:val="0"/>
          <w:color w:val="000000" w:themeColor="text1"/>
          <w:spacing w:val="15"/>
          <w:sz w:val="31"/>
          <w:szCs w:val="3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i w:val="0"/>
          <w:caps w:val="0"/>
          <w:color w:val="000000" w:themeColor="text1"/>
          <w:spacing w:val="15"/>
          <w:sz w:val="31"/>
          <w:szCs w:val="3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PHP团队 编码规范 &amp; 代码样式风格规范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18" w:space="3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15"/>
          <w:sz w:val="31"/>
          <w:szCs w:val="3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一、基本约定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1、源文件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（1）、纯PHP代码源文件只使用 &lt;?php 标签，省略关闭标签 ?&gt; 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（2）、源文件中PHP代码的编码格式必须是无BOM的UTF-8格式；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（3）、使用 Unix LF(换行符)作为行结束符；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（4）、一个源文件只做一种类型的声明，即，这个文件专门用来声明Class, 那个文件专门用来设置配置信息，别混在一起写；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2、缩进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使用Tab键来缩进，每个Tab键长度设置为4个空格；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3、行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一行推荐的是最多写120个字符，多于这个字符就应该换行了，一般的编辑器是可以设置的。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4、关键字 和 True/False/Null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PHP的关键字，必须小写，boolean值：true，false，null 也必须小写。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下面是PHP的“关键字”，必须小写：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15"/>
          <w:sz w:val="24"/>
          <w:szCs w:val="24"/>
          <w:bdr w:val="none" w:color="auto" w:sz="0" w:space="0"/>
          <w:shd w:val="clear" w:fill="EEEEEE"/>
        </w:rPr>
        <w:t>'__halt_compiler', 'abstract', 'and', 'array', 'as', 'break', 'callable', 'case', 'catch', 'class', 'clone', 'const', 'continue', 'declare', 'default', 'die', 'do', 'echo', 'else', 'elseif', 'empty', 'enddeclare', 'endfor', 'endforeach', 'endif', 'endswitch', 'endwhile', 'eval', 'exit', 'extends', 'final', 'for', 'foreach', 'function', 'global', 'goto', 'if', 'implements', 'include', 'include_once', 'instanceof', 'insteadof', 'interface', 'isset', 'list', 'namespace', 'new', 'or', 'print', 'private', 'protected', 'public', 'require', 'require_once', 'return', 'static', 'switch', 'throw', 'trait', 'try', 'unset', 'use', 'var', 'while', 'xor'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5、命名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（1）、类名 使用大驼峰式（StudlyCaps）写法；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（2）、（类的）方法名 使用小驼峰（cameCase）写法；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（3）、函数名使用 小写字母 + 下划线 写法，如 function http_send_post()；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（4）、变量名 使用小驼峰写法，如 $userName；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6、代码注释标签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如 函数注释、变量注释等，常用标签有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"https://phpdoc.org/docs/latest/references/phpdoc/tags/package.html" \t "https://www.cnblogs.com/52php/p/_blank"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t>@package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"https://phpdoc.org/docs/latest/references/phpdoc/tags/var.html" \t "https://www.cnblogs.com/52php/p/_blank"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t>@var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"https://phpdoc.org/docs/latest/references/phpdoc/tags/param.html" \t "https://www.cnblogs.com/52php/p/_blank"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t>@param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"https://phpdoc.org/docs/latest/references/phpdoc/tags/return.html" \t "https://www.cnblogs.com/52php/p/_blank"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t>@return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"https://phpdoc.org/docs/latest/references/phpdoc/tags/author.html" \t "https://www.cnblogs.com/52php/p/_blank"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t>@author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"https://phpdoc.org/docs/latest/references/phpdoc/tags/todo.html" \t "https://www.cnblogs.com/52php/p/_blank"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t>@todo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"https://phpdoc.org/docs/latest/references/phpdoc/tags/throws.html" \t "https://www.cnblogs.com/52php/p/_blank"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t>@throws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必须遵守 phpDocument 标签规则，不要另外去创造新的标签，更多标签查看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instrText xml:space="preserve"> HYPERLINK "https://phpdoc.org/docs/latest/references/phpdoc/tags/param.html" \t "https://www.cnblogs.com/52php/p/_blank"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t>phpDocument官网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75DB3"/>
          <w:spacing w:val="15"/>
          <w:sz w:val="22"/>
          <w:szCs w:val="22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7、业务模块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（1）、涉及到多个数据表 更新/添加 操作时，最外层要用事务，保证数据库操作的原子性；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（2）、Model层，只做简单的数据表的查询；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（3）、业务逻辑统一封装到 Logic层；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（4）、控制器只做URL路由，不要当作 业务方法 调用；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（5）、控制器层不能出现SQL操作语句，如 ThinkPHP框架的 where()、order() 等模型方法，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即，控制器中，不要出现类似这样的SQL语句：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15"/>
          <w:sz w:val="22"/>
          <w:szCs w:val="22"/>
          <w:bdr w:val="none" w:color="auto" w:sz="0" w:space="0"/>
          <w:shd w:val="clear" w:fill="FFFFFF"/>
        </w:rPr>
        <w:t>D('XXX')-&gt;where()-&gt;order()-&gt;limit()-&gt;find(); 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where()、order()、limit() 等SQL方法只能出现在 Model层、业务层！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18" w:space="3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15"/>
          <w:sz w:val="31"/>
          <w:szCs w:val="3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二、代码样式风格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1、命名空间(Namespace) 和 导入(Use)声明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先简单文字描述下：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375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命名空间(namespace)的声明后面必须有一行空行；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375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所有的导入(use)声明必须放在命名空间(namespace)声明的下面；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375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一句声明中，必须只有一个导入(use)关键字；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375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在导入(use)声明代码块后面必须有一行空行；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用代码来说明下：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"/>
        <w:gridCol w:w="7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Lib\Databases;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下面必须空格一行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namespace下空一行，才能使用use，再空一行，才能声明class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7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</w:tc>
        <w:tc>
          <w:tcPr>
            <w:tcW w:w="7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Lib\Databases;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下面必须空格一行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FooInterface;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use 必须在namespace 后面声明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BarClass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Bar;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use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OtherVendor\OtherPackage\BazClass;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下面必须空格一行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2、类(class)，属性(property)和方法(method)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（1）、继承(extends) 和实现(implement) 必须和 class name 写在一行。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7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7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Lib\Databaes;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ParentClass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\PDO, \DB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写一行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（2）、属性(property)必须声明其可见性，到底是 public 还是 protected 还是 private，不能省略，也不能使用var, var是php老版本中的什么方式，等用于public。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0"/>
        <w:gridCol w:w="78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89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Lib\Databaes;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ParentClass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\PDO, \DB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写一行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$foo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= null;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private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$name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'yangyi'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$age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'17'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（3）、方法(method)，必须 声明其可见性，到底是 public 还是 protected 还是 private，不能省略。如果有多个参数，第一个参数后紧接“,” ，再加一个空格：function_name ($par, $par2, $pa3), 如果参数有默认值，“=”左右各有一个空格分开。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"/>
        <w:gridCol w:w="78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4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89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Lib\Databaes;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Mysql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extends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ParentClass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implements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\PDO, \DB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写一行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getInfo(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$name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$age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$gender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= 1)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// 参数之间有一个空格。默认参数的“=”左右各有一个空格，)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（4）、当用到抽象(abstract)和终结(final)来做类声明时，它们必须放在可见性声明 （public 还是protected还是private）的前面。而当用到静态(static)来做类声明时，则必须放在可见性声明的后面。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直接上代码：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7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11</w:t>
            </w:r>
          </w:p>
        </w:tc>
        <w:tc>
          <w:tcPr>
            <w:tcW w:w="7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Vendor\Package;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abstract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ClassName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$foo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// static放后面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abstract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protected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zim();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abstract放前面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final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public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static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bar()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final放前面，static放最后。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// 方法主体部分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3、控制结构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控制接口，就是 if else while switch等。这一类的写法规范也是经常容易出现问题的，也要规范一下。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（1）、if，elseif，else写法，直接上规范代码吧：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7"/>
        <w:gridCol w:w="78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8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$expr1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if 与 ( 之间有一个空格，)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elseif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$expr2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elesif 连着写，与 ( 之间有一个空格，)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else 左右各一个空格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（2）、switch，case 注意空格和换行，还是直接上规范代码：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1"/>
        <w:gridCol w:w="78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17</w:t>
            </w:r>
          </w:p>
        </w:tc>
        <w:tc>
          <w:tcPr>
            <w:tcW w:w="78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switch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$expr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switch 与 ( 之间有一个空格，)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0: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'First case, with a break'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对齐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break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// 换行写break，也对齐。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'Second case, which falls through'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no break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2: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3: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case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4: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'Third case, return instead of break'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return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default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echo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'Default case'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break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（3）、while，do while 的写法也是类似，上代码：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7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$expr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while 与 ( 之间有一个空格， )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do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do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$expr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while 左右各有一个空格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（4）、for的写法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8"/>
        <w:gridCol w:w="7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8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 0;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$i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 10;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$i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++)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for 与 ( 之间有一个空格，二元操作符 "="、"&lt;" 左右各有一个空格，)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（5）、foreach的写法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9"/>
        <w:gridCol w:w="788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8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foreach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$iterable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as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$key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$value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foreach 与 ( 之间有一个空格，"=&gt;" 左右各有一个空格，)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（6）、try catch的写法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3"/>
        <w:gridCol w:w="7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</w:tc>
        <w:tc>
          <w:tcPr>
            <w:tcW w:w="78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try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try 右边有一个空格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(FirstExceptionType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catch 与 ( 之间有一个空格，)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catch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(OtherExceptionType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// catch 与 ( 之间有一个空格，) 与 { 之间有一个空格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4、注释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（1）、行注释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// 后面需要加一个空格；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如果 // 前面有非空字符，则 // 前面需要加一个空格；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（2）、函数注释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参数名、属性名、标签的文本 上下要对齐；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在第一个标签前加一个空行；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9"/>
        <w:gridCol w:w="7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16</w:t>
            </w:r>
          </w:p>
        </w:tc>
        <w:tc>
          <w:tcPr>
            <w:tcW w:w="78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&lt;?php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* This is a sample function to illustrate additional 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formatter options.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*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@param        $one   The first parameter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* @param int    $two   The second parameter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@param string $three The third parameter with a longer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*                      comment to illustrate wrapping.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@return void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* @author  52php.cnblogs.com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* @license GPL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foo(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$one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$two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 0,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$three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"String"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5、空格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（1）、赋值操作符（=，+= 等）、逻辑操作符（&amp;&amp;，||）、等号操作符（==，!=）、关系运算符（&lt;，&gt;，&lt;=，&gt;=）、按位操作符（&amp;，|，^）、连接符（.） 左右各有一个空格；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（2）、if，else，elseif，while，do，switch，for，foreach，try，catch，finally 等 与 紧挨的左括号“(”之间有一个空格；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（3）、函数、方法的各个参数之间，逗号（","）后面有一个空格；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FF"/>
          <w:sz w:val="26"/>
          <w:szCs w:val="26"/>
        </w:rPr>
      </w:pPr>
      <w:r>
        <w:rPr>
          <w:b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6、空行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（1）、所有左花括号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15"/>
          <w:sz w:val="22"/>
          <w:szCs w:val="22"/>
          <w:bdr w:val="none" w:color="auto" w:sz="0" w:space="0"/>
          <w:shd w:val="clear" w:fill="FFFF00"/>
        </w:rPr>
        <w:t>{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 都不换行，并且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15"/>
          <w:sz w:val="22"/>
          <w:szCs w:val="22"/>
          <w:bdr w:val="none" w:color="auto" w:sz="0" w:space="0"/>
          <w:shd w:val="clear" w:fill="FFFF00"/>
        </w:rPr>
        <w:t>｛ 紧挨着的下方，一定不是空行；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（2）、同级代码（缩进相同）的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15"/>
          <w:sz w:val="22"/>
          <w:szCs w:val="22"/>
          <w:bdr w:val="none" w:color="auto" w:sz="0" w:space="0"/>
          <w:shd w:val="clear" w:fill="FFFF00"/>
        </w:rPr>
        <w:t>注释（行注释/块注释）前面，必须有一个空行；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（3）、各个方法/函数 之间有一个空行；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（4）、namespace语句、use语句、clase语句 之间有一个空行；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（5）、return语句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如果 return 语句之前只有一行PHP代码，return 语句之前不需要空行；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如果 return 语句之前有至少二行PHP代码，return 语句之前加一个空行；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（5）、if，while，switch，for，foreach、try 等代码块之间 以及 与其他代码之间有一个空行；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FF0000"/>
          <w:spacing w:val="15"/>
          <w:sz w:val="27"/>
          <w:szCs w:val="27"/>
          <w:bdr w:val="none" w:color="auto" w:sz="0" w:space="0"/>
          <w:shd w:val="clear" w:fill="FFFF00"/>
        </w:rPr>
        <w:t>总结：所有左花括号 { 都不换行，并且 ｛ 紧挨着的下方，一定不是空行！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15"/>
          <w:sz w:val="24"/>
          <w:szCs w:val="24"/>
          <w:bdr w:val="none" w:color="auto" w:sz="0" w:space="0"/>
          <w:shd w:val="clear" w:fill="EEEEEE"/>
        </w:rPr>
        <w:t>上面的 代码样式规范，参考了 Java、JavaScript、Objective-C、Go 等开发语言的规范！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15"/>
          <w:sz w:val="24"/>
          <w:szCs w:val="24"/>
          <w:bdr w:val="none" w:color="auto" w:sz="0" w:space="0"/>
          <w:shd w:val="clear" w:fill="EEEEEE"/>
        </w:rPr>
        <w:t>Java语言对中国程序员影响太深，大部分人还是习惯把 左花括号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15"/>
          <w:sz w:val="24"/>
          <w:szCs w:val="24"/>
          <w:bdr w:val="none" w:color="auto" w:sz="0" w:space="0"/>
          <w:shd w:val="clear" w:fill="FFFF00"/>
        </w:rPr>
        <w:t> </w:t>
      </w:r>
      <w:r>
        <w:rPr>
          <w:rStyle w:val="7"/>
          <w:rFonts w:hint="eastAsia" w:ascii="宋体" w:hAnsi="宋体" w:eastAsia="宋体" w:cs="宋体"/>
          <w:i w:val="0"/>
          <w:caps w:val="0"/>
          <w:color w:val="FF0000"/>
          <w:spacing w:val="15"/>
          <w:sz w:val="24"/>
          <w:szCs w:val="24"/>
          <w:bdr w:val="none" w:color="auto" w:sz="0" w:space="0"/>
          <w:shd w:val="clear" w:fill="FFFF00"/>
        </w:rPr>
        <w:t>{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15"/>
          <w:sz w:val="24"/>
          <w:szCs w:val="24"/>
          <w:bdr w:val="none" w:color="auto" w:sz="0" w:space="0"/>
          <w:shd w:val="clear" w:fill="EEEEEE"/>
        </w:rPr>
        <w:t>不换行！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720" w:right="720" w:firstLine="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15"/>
          <w:sz w:val="24"/>
          <w:szCs w:val="24"/>
          <w:bdr w:val="none" w:color="auto" w:sz="0" w:space="0"/>
          <w:shd w:val="clear" w:fill="EEEEEE"/>
        </w:rPr>
        <w:t>书写原则：做到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15"/>
          <w:sz w:val="24"/>
          <w:szCs w:val="24"/>
          <w:bdr w:val="none" w:color="auto" w:sz="0" w:space="0"/>
          <w:shd w:val="clear" w:fill="FFFF00"/>
        </w:rPr>
        <w:t>代码紧凑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15"/>
          <w:sz w:val="24"/>
          <w:szCs w:val="24"/>
          <w:bdr w:val="none" w:color="auto" w:sz="0" w:space="0"/>
          <w:shd w:val="clear" w:fill="EEEEEE"/>
        </w:rPr>
        <w:t> 而又不失 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15"/>
          <w:sz w:val="24"/>
          <w:szCs w:val="24"/>
          <w:bdr w:val="none" w:color="auto" w:sz="0" w:space="0"/>
          <w:shd w:val="clear" w:fill="FFFF00"/>
        </w:rPr>
        <w:t>小模块化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15"/>
          <w:sz w:val="24"/>
          <w:szCs w:val="24"/>
          <w:bdr w:val="none" w:color="auto" w:sz="0" w:space="0"/>
          <w:shd w:val="clear" w:fill="EEEEEE"/>
        </w:rPr>
        <w:t> 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18" w:space="3"/>
          <w:right w:val="none" w:color="auto" w:sz="0" w:space="0"/>
        </w:pBdr>
        <w:spacing w:before="360" w:beforeAutospacing="0" w:after="240" w:afterAutospacing="0" w:line="19" w:lineRule="atLeast"/>
        <w:ind w:left="0" w:right="0"/>
        <w:jc w:val="left"/>
        <w:textAlignment w:val="center"/>
        <w:rPr>
          <w:b/>
          <w:color w:val="000000" w:themeColor="text1"/>
          <w:sz w:val="31"/>
          <w:szCs w:val="31"/>
          <w14:textFill>
            <w14:solidFill>
              <w14:schemeClr w14:val="tx1"/>
            </w14:solidFill>
          </w14:textFill>
        </w:rPr>
      </w:pPr>
      <w:r>
        <w:rPr>
          <w:b/>
          <w:i w:val="0"/>
          <w:caps w:val="0"/>
          <w:color w:val="000000" w:themeColor="text1"/>
          <w:spacing w:val="15"/>
          <w:sz w:val="31"/>
          <w:szCs w:val="31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PSR-4 规范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PSR-4规范是刚出没多久的一条新的规范，它也是规范 自动加载(autoload)的，是对PSR-0的修改，属于补充规范，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我简单说下，主要是以下几点：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375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废除了PSR-0中_就是目录分割符的写法，_下划线在完全限定类名中是没有特殊含义了。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375" w:lineRule="atLeast"/>
        <w:ind w:left="0" w:right="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类文件名要以 .php 结尾。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375" w:lineRule="atLeast"/>
        <w:ind w:left="0" w:right="0" w:hanging="360"/>
        <w:jc w:val="left"/>
        <w:rPr>
          <w:b/>
          <w:color w:val="0000FF"/>
          <w:sz w:val="26"/>
          <w:szCs w:val="2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00"/>
        </w:rPr>
        <w:t>类名必须要和对应的文件名要一模一样，大小写也要一模一样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40" w:lineRule="auto"/>
        <w:ind w:left="-360" w:leftChars="0" w:right="0" w:rightChars="0"/>
        <w:jc w:val="left"/>
        <w:rPr>
          <w:rStyle w:val="7"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240" w:lineRule="auto"/>
        <w:ind w:left="-360" w:leftChars="0" w:right="0" w:rightChars="0"/>
        <w:jc w:val="left"/>
        <w:rPr>
          <w:b/>
          <w:color w:val="0000FF"/>
          <w:sz w:val="26"/>
          <w:szCs w:val="26"/>
        </w:rPr>
      </w:pPr>
      <w:bookmarkStart w:id="0" w:name="_GoBack"/>
      <w:bookmarkEnd w:id="0"/>
      <w:r>
        <w:rPr>
          <w:rStyle w:val="7"/>
          <w:i w:val="0"/>
          <w:caps w:val="0"/>
          <w:color w:val="0000FF"/>
          <w:spacing w:val="15"/>
          <w:sz w:val="26"/>
          <w:szCs w:val="26"/>
          <w:bdr w:val="none" w:color="auto" w:sz="0" w:space="0"/>
          <w:shd w:val="clear" w:fill="FFFFFF"/>
        </w:rPr>
        <w:t>【补充】数组 的书写格式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只有一个键值对时，就写成一行：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6"/>
        <w:gridCol w:w="78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87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$where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array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(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=&gt; 789);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75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15"/>
          <w:sz w:val="22"/>
          <w:szCs w:val="22"/>
          <w:bdr w:val="none" w:color="auto" w:sz="0" w:space="0"/>
          <w:shd w:val="clear" w:fill="FFFFFF"/>
        </w:rPr>
        <w:t>有多个（二个或二个以上）键值对时，就换行：</w:t>
      </w:r>
    </w:p>
    <w:tbl>
      <w:tblPr>
        <w:tblW w:w="83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14"/>
        <w:gridCol w:w="78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1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</w:tc>
        <w:tc>
          <w:tcPr>
            <w:tcW w:w="788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AA77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$where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array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(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'id'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=&gt; 789,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DD1144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  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'user_name'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 </w:t>
            </w: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21"/>
                <w:szCs w:val="21"/>
                <w:bdr w:val="none" w:color="auto" w:sz="0" w:space="0"/>
                <w:shd w:val="clear" w:fill="F8F8F8"/>
                <w:vertAlign w:val="baseline"/>
                <w:lang w:val="en-US" w:eastAsia="zh-CN" w:bidi="ar"/>
              </w:rPr>
              <w:t>'52php'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5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9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);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CE2F0"/>
    <w:multiLevelType w:val="multilevel"/>
    <w:tmpl w:val="BDECE2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6A05ADC"/>
    <w:multiLevelType w:val="multilevel"/>
    <w:tmpl w:val="56A05A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231D2"/>
    <w:rsid w:val="184231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2018-03-17T13:31:00Z</dcterms:created>
  <dc:creator>晓崇</dc:creator>
  <cp:lastModifiedBy>晓崇</cp:lastModifiedBy>
  <dcterms:modified xsi:type="dcterms:W3CDTF">2018-03-17T13:35:48Z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