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E6E" w:rsidRDefault="00AB75E7" w:rsidP="00AB75E7">
      <w:pPr>
        <w:spacing w:after="0" w:line="240" w:lineRule="auto"/>
        <w:jc w:val="center"/>
        <w:rPr>
          <w:rFonts w:ascii="Times New Roman" w:hAnsi="Times New Roman" w:cs="Times New Roman"/>
          <w:sz w:val="24"/>
          <w:szCs w:val="24"/>
        </w:rPr>
      </w:pPr>
      <w:r>
        <w:rPr>
          <w:rFonts w:ascii="Times New Roman" w:hAnsi="Times New Roman" w:cs="Times New Roman"/>
          <w:sz w:val="36"/>
          <w:szCs w:val="36"/>
        </w:rPr>
        <w:t>Proposal Evaluation</w:t>
      </w:r>
    </w:p>
    <w:p w:rsidR="00AB75E7" w:rsidRDefault="00AB75E7" w:rsidP="00AB75E7">
      <w:pPr>
        <w:spacing w:after="0" w:line="240" w:lineRule="auto"/>
        <w:jc w:val="center"/>
        <w:rPr>
          <w:rFonts w:ascii="Times New Roman" w:hAnsi="Times New Roman" w:cs="Times New Roman"/>
          <w:sz w:val="24"/>
          <w:szCs w:val="24"/>
        </w:rPr>
      </w:pPr>
    </w:p>
    <w:p w:rsidR="00AB75E7" w:rsidRDefault="00C21B38" w:rsidP="00AB75E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proposal evaluation is used to have a proper evaluation matrix in place to accurately and objectively judge each proposal received. Several factors are considered so that each proposal gets a fair and reasonable evaluation. Several members of the project management team are </w:t>
      </w:r>
      <w:r w:rsidR="00887DB9">
        <w:rPr>
          <w:rFonts w:ascii="Times New Roman" w:hAnsi="Times New Roman" w:cs="Times New Roman"/>
          <w:sz w:val="24"/>
          <w:szCs w:val="24"/>
        </w:rPr>
        <w:t xml:space="preserve">involved including the project manager and some of the key stakeholders to help complete this evaluation. This team has 30 days to review all of the RFP responses, pick one, and send out the decision to all those that sent in an RFP response. Below is the scoring system that was used to compare and contrast each of the RFP responses. At the end of all the scoring, the vendor with the best score will be taken. </w:t>
      </w:r>
    </w:p>
    <w:p w:rsidR="00220DB9" w:rsidRDefault="00220DB9" w:rsidP="00AB75E7">
      <w:pPr>
        <w:spacing w:after="0" w:line="240" w:lineRule="auto"/>
        <w:rPr>
          <w:rFonts w:ascii="Times New Roman" w:hAnsi="Times New Roman" w:cs="Times New Roman"/>
          <w:sz w:val="24"/>
          <w:szCs w:val="24"/>
        </w:rPr>
      </w:pPr>
    </w:p>
    <w:p w:rsidR="00220DB9" w:rsidRDefault="00220DB9" w:rsidP="00AB75E7">
      <w:pPr>
        <w:spacing w:after="0" w:line="240" w:lineRule="auto"/>
        <w:rPr>
          <w:rFonts w:ascii="Times New Roman" w:hAnsi="Times New Roman" w:cs="Times New Roman"/>
          <w:sz w:val="24"/>
          <w:szCs w:val="24"/>
        </w:rPr>
      </w:pPr>
      <w:r>
        <w:rPr>
          <w:rFonts w:ascii="Times New Roman" w:hAnsi="Times New Roman" w:cs="Times New Roman"/>
          <w:sz w:val="24"/>
          <w:szCs w:val="24"/>
        </w:rPr>
        <w:t>Longhorn Bank has</w:t>
      </w:r>
      <w:r w:rsidR="00B64182">
        <w:rPr>
          <w:rFonts w:ascii="Times New Roman" w:hAnsi="Times New Roman" w:cs="Times New Roman"/>
          <w:sz w:val="24"/>
          <w:szCs w:val="24"/>
        </w:rPr>
        <w:t xml:space="preserve"> the scoring system for the different criteria based on the RFP response:</w:t>
      </w:r>
    </w:p>
    <w:p w:rsidR="00B64182" w:rsidRDefault="00B64182" w:rsidP="00AB75E7">
      <w:pPr>
        <w:spacing w:after="0" w:line="240" w:lineRule="auto"/>
        <w:rPr>
          <w:rFonts w:ascii="Times New Roman" w:hAnsi="Times New Roman" w:cs="Times New Roman"/>
          <w:sz w:val="24"/>
          <w:szCs w:val="24"/>
        </w:rPr>
      </w:pPr>
    </w:p>
    <w:p w:rsidR="00B64182" w:rsidRPr="00B64182" w:rsidRDefault="00B64182" w:rsidP="00B64182">
      <w:pPr>
        <w:spacing w:after="0" w:line="240" w:lineRule="auto"/>
        <w:jc w:val="center"/>
        <w:rPr>
          <w:rFonts w:ascii="Times New Roman" w:hAnsi="Times New Roman" w:cs="Times New Roman"/>
          <w:b/>
          <w:sz w:val="24"/>
          <w:szCs w:val="24"/>
          <w:u w:val="single"/>
        </w:rPr>
      </w:pPr>
      <w:r w:rsidRPr="00B64182">
        <w:rPr>
          <w:rFonts w:ascii="Times New Roman" w:hAnsi="Times New Roman" w:cs="Times New Roman"/>
          <w:b/>
          <w:sz w:val="24"/>
          <w:szCs w:val="24"/>
          <w:u w:val="single"/>
        </w:rPr>
        <w:t>Criteria</w:t>
      </w:r>
    </w:p>
    <w:p w:rsidR="00B64182" w:rsidRDefault="00B64182" w:rsidP="00AB75E7">
      <w:pPr>
        <w:spacing w:after="0" w:line="240" w:lineRule="auto"/>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60"/>
        <w:gridCol w:w="1522"/>
      </w:tblGrid>
      <w:tr w:rsidR="00B64182" w:rsidTr="00B64182">
        <w:trPr>
          <w:trHeight w:val="319"/>
          <w:jc w:val="center"/>
        </w:trPr>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0</w:t>
            </w:r>
          </w:p>
        </w:tc>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Unacceptable</w:t>
            </w:r>
          </w:p>
        </w:tc>
      </w:tr>
      <w:tr w:rsidR="00B64182" w:rsidTr="00B64182">
        <w:trPr>
          <w:trHeight w:val="336"/>
          <w:jc w:val="center"/>
        </w:trPr>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1</w:t>
            </w:r>
          </w:p>
        </w:tc>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Poor</w:t>
            </w:r>
          </w:p>
        </w:tc>
      </w:tr>
      <w:tr w:rsidR="00B64182" w:rsidTr="00B64182">
        <w:trPr>
          <w:trHeight w:val="319"/>
          <w:jc w:val="center"/>
        </w:trPr>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2</w:t>
            </w:r>
          </w:p>
        </w:tc>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Mediocre</w:t>
            </w:r>
          </w:p>
        </w:tc>
      </w:tr>
      <w:tr w:rsidR="00B64182" w:rsidTr="00B64182">
        <w:trPr>
          <w:trHeight w:val="319"/>
          <w:jc w:val="center"/>
        </w:trPr>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3</w:t>
            </w:r>
          </w:p>
        </w:tc>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Great</w:t>
            </w:r>
          </w:p>
        </w:tc>
      </w:tr>
      <w:tr w:rsidR="00B64182" w:rsidTr="00B64182">
        <w:trPr>
          <w:trHeight w:val="319"/>
          <w:jc w:val="center"/>
        </w:trPr>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4</w:t>
            </w:r>
          </w:p>
        </w:tc>
        <w:tc>
          <w:tcPr>
            <w:tcW w:w="1360" w:type="dxa"/>
          </w:tcPr>
          <w:p w:rsidR="00B64182" w:rsidRDefault="00B64182" w:rsidP="00AB75E7">
            <w:pPr>
              <w:rPr>
                <w:rFonts w:ascii="Times New Roman" w:hAnsi="Times New Roman" w:cs="Times New Roman"/>
                <w:sz w:val="24"/>
                <w:szCs w:val="24"/>
              </w:rPr>
            </w:pPr>
            <w:r>
              <w:rPr>
                <w:rFonts w:ascii="Times New Roman" w:hAnsi="Times New Roman" w:cs="Times New Roman"/>
                <w:sz w:val="24"/>
                <w:szCs w:val="24"/>
              </w:rPr>
              <w:t>Perfect</w:t>
            </w:r>
          </w:p>
        </w:tc>
      </w:tr>
    </w:tbl>
    <w:p w:rsidR="00B64182" w:rsidRDefault="00B64182" w:rsidP="00AB75E7">
      <w:pPr>
        <w:spacing w:after="0" w:line="240" w:lineRule="auto"/>
        <w:rPr>
          <w:rFonts w:ascii="Times New Roman" w:hAnsi="Times New Roman" w:cs="Times New Roman"/>
          <w:sz w:val="24"/>
          <w:szCs w:val="24"/>
        </w:rPr>
      </w:pPr>
    </w:p>
    <w:p w:rsidR="00B64182" w:rsidRDefault="00B64182" w:rsidP="00AB75E7">
      <w:pPr>
        <w:spacing w:after="0" w:line="240" w:lineRule="auto"/>
        <w:rPr>
          <w:rFonts w:ascii="Times New Roman" w:hAnsi="Times New Roman" w:cs="Times New Roman"/>
          <w:sz w:val="24"/>
          <w:szCs w:val="24"/>
        </w:rPr>
      </w:pPr>
      <w:r>
        <w:rPr>
          <w:rFonts w:ascii="Times New Roman" w:hAnsi="Times New Roman" w:cs="Times New Roman"/>
          <w:sz w:val="24"/>
          <w:szCs w:val="24"/>
        </w:rPr>
        <w:t>After the criteria table has been created, then the priority table must be created to be able to assign scores based on the RFP response and importance.</w:t>
      </w:r>
    </w:p>
    <w:p w:rsidR="00B64182" w:rsidRDefault="00B64182" w:rsidP="00AB75E7">
      <w:pPr>
        <w:spacing w:after="0" w:line="240" w:lineRule="auto"/>
        <w:rPr>
          <w:rFonts w:ascii="Times New Roman" w:hAnsi="Times New Roman" w:cs="Times New Roman"/>
          <w:sz w:val="24"/>
          <w:szCs w:val="24"/>
        </w:rPr>
      </w:pPr>
    </w:p>
    <w:p w:rsidR="00B64182" w:rsidRDefault="00B64182" w:rsidP="00B64182">
      <w:pPr>
        <w:spacing w:after="0" w:line="240" w:lineRule="auto"/>
        <w:jc w:val="center"/>
        <w:rPr>
          <w:rFonts w:ascii="Times New Roman" w:hAnsi="Times New Roman" w:cs="Times New Roman"/>
          <w:b/>
          <w:sz w:val="24"/>
          <w:szCs w:val="24"/>
          <w:u w:val="single"/>
        </w:rPr>
      </w:pPr>
      <w:r w:rsidRPr="00B64182">
        <w:rPr>
          <w:rFonts w:ascii="Times New Roman" w:hAnsi="Times New Roman" w:cs="Times New Roman"/>
          <w:b/>
          <w:sz w:val="24"/>
          <w:szCs w:val="24"/>
          <w:u w:val="single"/>
        </w:rPr>
        <w:t>Priority</w:t>
      </w:r>
    </w:p>
    <w:p w:rsidR="00B64182" w:rsidRDefault="00B64182" w:rsidP="00B64182">
      <w:pPr>
        <w:spacing w:after="0" w:line="240" w:lineRule="auto"/>
        <w:jc w:val="center"/>
        <w:rPr>
          <w:rFonts w:ascii="Times New Roman" w:hAnsi="Times New Roman" w:cs="Times New Roman"/>
          <w:b/>
          <w:sz w:val="24"/>
          <w:szCs w:val="24"/>
          <w:u w:val="single"/>
        </w:rPr>
      </w:pPr>
    </w:p>
    <w:tbl>
      <w:tblPr>
        <w:tblStyle w:val="TableGrid"/>
        <w:tblW w:w="0" w:type="auto"/>
        <w:jc w:val="center"/>
        <w:tblLook w:val="04A0" w:firstRow="1" w:lastRow="0" w:firstColumn="1" w:lastColumn="0" w:noHBand="0" w:noVBand="1"/>
      </w:tblPr>
      <w:tblGrid>
        <w:gridCol w:w="2294"/>
        <w:gridCol w:w="2294"/>
      </w:tblGrid>
      <w:tr w:rsidR="00B64182" w:rsidTr="009459BF">
        <w:trPr>
          <w:trHeight w:val="331"/>
          <w:jc w:val="center"/>
        </w:trPr>
        <w:tc>
          <w:tcPr>
            <w:tcW w:w="2294" w:type="dxa"/>
          </w:tcPr>
          <w:p w:rsidR="00B64182" w:rsidRDefault="009459BF" w:rsidP="009459BF">
            <w:pPr>
              <w:jc w:val="center"/>
              <w:rPr>
                <w:rFonts w:ascii="Times New Roman" w:hAnsi="Times New Roman" w:cs="Times New Roman"/>
                <w:sz w:val="24"/>
                <w:szCs w:val="24"/>
              </w:rPr>
            </w:pPr>
            <w:r>
              <w:rPr>
                <w:rFonts w:ascii="Times New Roman" w:hAnsi="Times New Roman" w:cs="Times New Roman"/>
                <w:sz w:val="24"/>
                <w:szCs w:val="24"/>
              </w:rPr>
              <w:t>High (3)</w:t>
            </w:r>
          </w:p>
        </w:tc>
        <w:tc>
          <w:tcPr>
            <w:tcW w:w="2294" w:type="dxa"/>
          </w:tcPr>
          <w:p w:rsidR="00B64182" w:rsidRDefault="009459BF" w:rsidP="00B64182">
            <w:pPr>
              <w:jc w:val="center"/>
              <w:rPr>
                <w:rFonts w:ascii="Times New Roman" w:hAnsi="Times New Roman" w:cs="Times New Roman"/>
                <w:sz w:val="24"/>
                <w:szCs w:val="24"/>
              </w:rPr>
            </w:pPr>
            <w:r>
              <w:rPr>
                <w:rFonts w:ascii="Times New Roman" w:hAnsi="Times New Roman" w:cs="Times New Roman"/>
                <w:sz w:val="24"/>
                <w:szCs w:val="24"/>
              </w:rPr>
              <w:t>Zero tolerance</w:t>
            </w:r>
          </w:p>
        </w:tc>
      </w:tr>
      <w:tr w:rsidR="00B64182" w:rsidTr="009459BF">
        <w:trPr>
          <w:trHeight w:val="331"/>
          <w:jc w:val="center"/>
        </w:trPr>
        <w:tc>
          <w:tcPr>
            <w:tcW w:w="2294" w:type="dxa"/>
          </w:tcPr>
          <w:p w:rsidR="00B64182" w:rsidRDefault="009459BF" w:rsidP="00B64182">
            <w:pPr>
              <w:jc w:val="center"/>
              <w:rPr>
                <w:rFonts w:ascii="Times New Roman" w:hAnsi="Times New Roman" w:cs="Times New Roman"/>
                <w:sz w:val="24"/>
                <w:szCs w:val="24"/>
              </w:rPr>
            </w:pPr>
            <w:r>
              <w:rPr>
                <w:rFonts w:ascii="Times New Roman" w:hAnsi="Times New Roman" w:cs="Times New Roman"/>
                <w:sz w:val="24"/>
                <w:szCs w:val="24"/>
              </w:rPr>
              <w:t>Medium (2)</w:t>
            </w:r>
          </w:p>
        </w:tc>
        <w:tc>
          <w:tcPr>
            <w:tcW w:w="2294" w:type="dxa"/>
          </w:tcPr>
          <w:p w:rsidR="00B64182" w:rsidRDefault="009459BF" w:rsidP="00B64182">
            <w:pPr>
              <w:jc w:val="center"/>
              <w:rPr>
                <w:rFonts w:ascii="Times New Roman" w:hAnsi="Times New Roman" w:cs="Times New Roman"/>
                <w:sz w:val="24"/>
                <w:szCs w:val="24"/>
              </w:rPr>
            </w:pPr>
            <w:r>
              <w:rPr>
                <w:rFonts w:ascii="Times New Roman" w:hAnsi="Times New Roman" w:cs="Times New Roman"/>
                <w:sz w:val="24"/>
                <w:szCs w:val="24"/>
              </w:rPr>
              <w:t>Minimum tolerance</w:t>
            </w:r>
          </w:p>
        </w:tc>
      </w:tr>
      <w:tr w:rsidR="00B64182" w:rsidTr="009459BF">
        <w:trPr>
          <w:trHeight w:val="349"/>
          <w:jc w:val="center"/>
        </w:trPr>
        <w:tc>
          <w:tcPr>
            <w:tcW w:w="2294" w:type="dxa"/>
          </w:tcPr>
          <w:p w:rsidR="00B64182" w:rsidRDefault="009459BF" w:rsidP="00B64182">
            <w:pPr>
              <w:jc w:val="center"/>
              <w:rPr>
                <w:rFonts w:ascii="Times New Roman" w:hAnsi="Times New Roman" w:cs="Times New Roman"/>
                <w:sz w:val="24"/>
                <w:szCs w:val="24"/>
              </w:rPr>
            </w:pPr>
            <w:r>
              <w:rPr>
                <w:rFonts w:ascii="Times New Roman" w:hAnsi="Times New Roman" w:cs="Times New Roman"/>
                <w:sz w:val="24"/>
                <w:szCs w:val="24"/>
              </w:rPr>
              <w:t>Low (1)</w:t>
            </w:r>
          </w:p>
        </w:tc>
        <w:tc>
          <w:tcPr>
            <w:tcW w:w="2294" w:type="dxa"/>
          </w:tcPr>
          <w:p w:rsidR="00B64182" w:rsidRDefault="009459BF" w:rsidP="00B64182">
            <w:pPr>
              <w:jc w:val="center"/>
              <w:rPr>
                <w:rFonts w:ascii="Times New Roman" w:hAnsi="Times New Roman" w:cs="Times New Roman"/>
                <w:sz w:val="24"/>
                <w:szCs w:val="24"/>
              </w:rPr>
            </w:pPr>
            <w:r>
              <w:rPr>
                <w:rFonts w:ascii="Times New Roman" w:hAnsi="Times New Roman" w:cs="Times New Roman"/>
                <w:sz w:val="24"/>
                <w:szCs w:val="24"/>
              </w:rPr>
              <w:t>Reasonable tolerance</w:t>
            </w:r>
          </w:p>
        </w:tc>
      </w:tr>
    </w:tbl>
    <w:p w:rsidR="00B64182" w:rsidRPr="00B64182" w:rsidRDefault="00B64182" w:rsidP="00B64182">
      <w:pPr>
        <w:spacing w:after="0" w:line="240" w:lineRule="auto"/>
        <w:jc w:val="center"/>
        <w:rPr>
          <w:rFonts w:ascii="Times New Roman" w:hAnsi="Times New Roman" w:cs="Times New Roman"/>
          <w:sz w:val="24"/>
          <w:szCs w:val="24"/>
        </w:rPr>
      </w:pPr>
    </w:p>
    <w:p w:rsidR="00B64182" w:rsidRDefault="00B64182" w:rsidP="00AB75E7">
      <w:pPr>
        <w:spacing w:after="0" w:line="240" w:lineRule="auto"/>
        <w:rPr>
          <w:rFonts w:ascii="Times New Roman" w:hAnsi="Times New Roman" w:cs="Times New Roman"/>
          <w:sz w:val="24"/>
          <w:szCs w:val="24"/>
        </w:rPr>
      </w:pPr>
    </w:p>
    <w:p w:rsidR="009E26AD" w:rsidRDefault="009E26AD" w:rsidP="00AB75E7">
      <w:pPr>
        <w:spacing w:after="0" w:line="240" w:lineRule="auto"/>
        <w:rPr>
          <w:rFonts w:ascii="Times New Roman" w:hAnsi="Times New Roman" w:cs="Times New Roman"/>
          <w:sz w:val="24"/>
          <w:szCs w:val="24"/>
        </w:rPr>
      </w:pPr>
      <w:r>
        <w:rPr>
          <w:rFonts w:ascii="Times New Roman" w:hAnsi="Times New Roman" w:cs="Times New Roman"/>
          <w:sz w:val="24"/>
          <w:szCs w:val="24"/>
        </w:rPr>
        <w:t>The different aspects that will be evaluated and scored by the team are below:</w:t>
      </w:r>
    </w:p>
    <w:p w:rsidR="009E26AD" w:rsidRDefault="009E26AD" w:rsidP="00AB75E7">
      <w:pPr>
        <w:spacing w:after="0" w:line="240" w:lineRule="auto"/>
        <w:rPr>
          <w:rFonts w:ascii="Times New Roman" w:hAnsi="Times New Roman" w:cs="Times New Roman"/>
          <w:sz w:val="24"/>
          <w:szCs w:val="24"/>
        </w:rPr>
      </w:pPr>
    </w:p>
    <w:p w:rsidR="009E26AD" w:rsidRDefault="009E26AD"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Cost</w:t>
      </w:r>
    </w:p>
    <w:p w:rsidR="009E26AD" w:rsidRDefault="009E26AD"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Vendors past history</w:t>
      </w:r>
    </w:p>
    <w:p w:rsidR="00EF5681" w:rsidRDefault="007565A8"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Hardware and S</w:t>
      </w:r>
      <w:r w:rsidR="00EF5681">
        <w:rPr>
          <w:rFonts w:ascii="Times New Roman" w:hAnsi="Times New Roman" w:cs="Times New Roman"/>
          <w:sz w:val="24"/>
          <w:szCs w:val="24"/>
        </w:rPr>
        <w:t>oftware</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Infrastructure as a Service (IaaS)</w:t>
      </w:r>
    </w:p>
    <w:p w:rsidR="00667104" w:rsidRDefault="00667104" w:rsidP="0066710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24/7 Access to servers</w:t>
      </w:r>
    </w:p>
    <w:p w:rsidR="00667104" w:rsidRDefault="00667104" w:rsidP="0066710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Patch management</w:t>
      </w:r>
    </w:p>
    <w:p w:rsidR="00667104" w:rsidRDefault="00667104" w:rsidP="00667104">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Located in United States</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Platform as a Service (PaaS)</w:t>
      </w:r>
    </w:p>
    <w:p w:rsidR="00667104" w:rsidRPr="00667104" w:rsidRDefault="00667104" w:rsidP="00667104">
      <w:pPr>
        <w:pStyle w:val="ListParagraph"/>
        <w:numPr>
          <w:ilvl w:val="1"/>
          <w:numId w:val="1"/>
        </w:numPr>
        <w:spacing w:after="0" w:line="240" w:lineRule="auto"/>
        <w:rPr>
          <w:rFonts w:ascii="Times New Roman" w:hAnsi="Times New Roman" w:cs="Times New Roman"/>
          <w:sz w:val="28"/>
          <w:szCs w:val="24"/>
        </w:rPr>
      </w:pPr>
      <w:r w:rsidRPr="00667104">
        <w:rPr>
          <w:rFonts w:ascii="Times New Roman" w:hAnsi="Times New Roman" w:cs="Times New Roman"/>
          <w:sz w:val="24"/>
        </w:rPr>
        <w:t>Content Delivery Network(CDN) capabilities to provide load balanced delivery of content over web</w:t>
      </w:r>
    </w:p>
    <w:p w:rsidR="00667104" w:rsidRPr="00667104" w:rsidRDefault="00667104" w:rsidP="00667104">
      <w:pPr>
        <w:pStyle w:val="ListParagraph"/>
        <w:numPr>
          <w:ilvl w:val="1"/>
          <w:numId w:val="1"/>
        </w:numPr>
        <w:spacing w:after="0" w:line="240" w:lineRule="auto"/>
        <w:rPr>
          <w:rFonts w:ascii="Times New Roman" w:hAnsi="Times New Roman" w:cs="Times New Roman"/>
          <w:sz w:val="28"/>
          <w:szCs w:val="24"/>
        </w:rPr>
      </w:pPr>
      <w:r>
        <w:rPr>
          <w:rFonts w:ascii="Times New Roman" w:hAnsi="Times New Roman" w:cs="Times New Roman"/>
          <w:sz w:val="24"/>
        </w:rPr>
        <w:t>Database backup and restore</w:t>
      </w:r>
    </w:p>
    <w:p w:rsidR="00667104" w:rsidRPr="00667104" w:rsidRDefault="00667104" w:rsidP="00667104">
      <w:pPr>
        <w:pStyle w:val="ListParagraph"/>
        <w:numPr>
          <w:ilvl w:val="1"/>
          <w:numId w:val="1"/>
        </w:numPr>
        <w:spacing w:after="0" w:line="240" w:lineRule="auto"/>
        <w:rPr>
          <w:rFonts w:ascii="Times New Roman" w:hAnsi="Times New Roman" w:cs="Times New Roman"/>
          <w:sz w:val="28"/>
          <w:szCs w:val="24"/>
        </w:rPr>
      </w:pPr>
      <w:r>
        <w:rPr>
          <w:rFonts w:ascii="Times New Roman" w:hAnsi="Times New Roman" w:cs="Times New Roman"/>
          <w:sz w:val="24"/>
        </w:rPr>
        <w:t>Domain Name Server Management for web applications</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Disaster Recovery as </w:t>
      </w:r>
      <w:proofErr w:type="spellStart"/>
      <w:r>
        <w:rPr>
          <w:rFonts w:ascii="Times New Roman" w:hAnsi="Times New Roman" w:cs="Times New Roman"/>
          <w:sz w:val="24"/>
          <w:szCs w:val="24"/>
        </w:rPr>
        <w:t>aService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DRaaS</w:t>
      </w:r>
      <w:proofErr w:type="spellEnd"/>
      <w:r>
        <w:rPr>
          <w:rFonts w:ascii="Times New Roman" w:hAnsi="Times New Roman" w:cs="Times New Roman"/>
          <w:sz w:val="24"/>
          <w:szCs w:val="24"/>
        </w:rPr>
        <w:t>)</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Dev/Test Environment as a Service (DevOps)</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Alert and Monitoring Systems</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Virtual Desktops as a Service (</w:t>
      </w:r>
      <w:proofErr w:type="spellStart"/>
      <w:r>
        <w:rPr>
          <w:rFonts w:ascii="Times New Roman" w:hAnsi="Times New Roman" w:cs="Times New Roman"/>
          <w:sz w:val="24"/>
          <w:szCs w:val="24"/>
        </w:rPr>
        <w:t>VDaaS</w:t>
      </w:r>
      <w:proofErr w:type="spellEnd"/>
      <w:r>
        <w:rPr>
          <w:rFonts w:ascii="Times New Roman" w:hAnsi="Times New Roman" w:cs="Times New Roman"/>
          <w:sz w:val="24"/>
          <w:szCs w:val="24"/>
        </w:rPr>
        <w:t>)</w:t>
      </w:r>
    </w:p>
    <w:p w:rsidR="00EF5681"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Security</w:t>
      </w:r>
    </w:p>
    <w:p w:rsidR="00EF5681" w:rsidRPr="009E26AD" w:rsidRDefault="00EF5681" w:rsidP="009E26AD">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Data Management</w:t>
      </w:r>
    </w:p>
    <w:p w:rsidR="009E26AD" w:rsidRDefault="009E26AD" w:rsidP="00AB75E7">
      <w:pPr>
        <w:spacing w:after="0" w:line="240" w:lineRule="auto"/>
        <w:rPr>
          <w:rFonts w:ascii="Times New Roman" w:hAnsi="Times New Roman" w:cs="Times New Roman"/>
          <w:sz w:val="24"/>
          <w:szCs w:val="24"/>
        </w:rPr>
      </w:pPr>
    </w:p>
    <w:p w:rsidR="009E26AD" w:rsidRDefault="009E26AD" w:rsidP="009E26AD">
      <w:pPr>
        <w:spacing w:after="0" w:line="240" w:lineRule="auto"/>
        <w:jc w:val="center"/>
        <w:rPr>
          <w:rFonts w:ascii="Times New Roman" w:hAnsi="Times New Roman" w:cs="Times New Roman"/>
          <w:b/>
          <w:sz w:val="24"/>
          <w:szCs w:val="24"/>
          <w:u w:val="single"/>
        </w:rPr>
      </w:pPr>
      <w:r w:rsidRPr="00B64182">
        <w:rPr>
          <w:rFonts w:ascii="Times New Roman" w:hAnsi="Times New Roman" w:cs="Times New Roman"/>
          <w:b/>
          <w:sz w:val="24"/>
          <w:szCs w:val="24"/>
          <w:u w:val="single"/>
        </w:rPr>
        <w:t>Priority</w:t>
      </w:r>
      <w:r>
        <w:rPr>
          <w:rFonts w:ascii="Times New Roman" w:hAnsi="Times New Roman" w:cs="Times New Roman"/>
          <w:b/>
          <w:sz w:val="24"/>
          <w:szCs w:val="24"/>
          <w:u w:val="single"/>
        </w:rPr>
        <w:t xml:space="preserve"> Table</w:t>
      </w:r>
    </w:p>
    <w:p w:rsidR="00B64182" w:rsidRDefault="00B64182" w:rsidP="009E26AD">
      <w:pPr>
        <w:spacing w:after="0"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Cost</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3</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Vendors past history</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3</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Implementation Time</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3</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Hardware and Software</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2</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IaaS</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2</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PaaS</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2</w:t>
            </w:r>
          </w:p>
        </w:tc>
      </w:tr>
      <w:tr w:rsidR="00EF5681" w:rsidTr="00EF5681">
        <w:tc>
          <w:tcPr>
            <w:tcW w:w="4788" w:type="dxa"/>
          </w:tcPr>
          <w:p w:rsidR="00EF5681" w:rsidRDefault="00EF5681" w:rsidP="009E26AD">
            <w:pPr>
              <w:jc w:val="center"/>
              <w:rPr>
                <w:rFonts w:ascii="Times New Roman" w:hAnsi="Times New Roman" w:cs="Times New Roman"/>
                <w:sz w:val="24"/>
                <w:szCs w:val="24"/>
              </w:rPr>
            </w:pPr>
            <w:proofErr w:type="spellStart"/>
            <w:r>
              <w:rPr>
                <w:rFonts w:ascii="Times New Roman" w:hAnsi="Times New Roman" w:cs="Times New Roman"/>
                <w:sz w:val="24"/>
                <w:szCs w:val="24"/>
              </w:rPr>
              <w:t>DRaaS</w:t>
            </w:r>
            <w:proofErr w:type="spellEnd"/>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2</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DevOps</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2</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Alert and Monitoring Systems</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3</w:t>
            </w:r>
          </w:p>
        </w:tc>
      </w:tr>
      <w:tr w:rsidR="00EF5681" w:rsidTr="00EF5681">
        <w:tc>
          <w:tcPr>
            <w:tcW w:w="4788" w:type="dxa"/>
          </w:tcPr>
          <w:p w:rsidR="00EF5681" w:rsidRDefault="00EF5681" w:rsidP="009E26AD">
            <w:pPr>
              <w:jc w:val="center"/>
              <w:rPr>
                <w:rFonts w:ascii="Times New Roman" w:hAnsi="Times New Roman" w:cs="Times New Roman"/>
                <w:sz w:val="24"/>
                <w:szCs w:val="24"/>
              </w:rPr>
            </w:pPr>
            <w:proofErr w:type="spellStart"/>
            <w:r>
              <w:rPr>
                <w:rFonts w:ascii="Times New Roman" w:hAnsi="Times New Roman" w:cs="Times New Roman"/>
                <w:sz w:val="24"/>
                <w:szCs w:val="24"/>
              </w:rPr>
              <w:t>VDaaS</w:t>
            </w:r>
            <w:proofErr w:type="spellEnd"/>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2</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Security</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3</w:t>
            </w:r>
          </w:p>
        </w:tc>
      </w:tr>
      <w:tr w:rsidR="00EF5681" w:rsidTr="00EF5681">
        <w:tc>
          <w:tcPr>
            <w:tcW w:w="4788" w:type="dxa"/>
          </w:tcPr>
          <w:p w:rsidR="00EF5681" w:rsidRDefault="00EF5681" w:rsidP="009E26AD">
            <w:pPr>
              <w:jc w:val="center"/>
              <w:rPr>
                <w:rFonts w:ascii="Times New Roman" w:hAnsi="Times New Roman" w:cs="Times New Roman"/>
                <w:sz w:val="24"/>
                <w:szCs w:val="24"/>
              </w:rPr>
            </w:pPr>
            <w:r>
              <w:rPr>
                <w:rFonts w:ascii="Times New Roman" w:hAnsi="Times New Roman" w:cs="Times New Roman"/>
                <w:sz w:val="24"/>
                <w:szCs w:val="24"/>
              </w:rPr>
              <w:t>Data Management</w:t>
            </w:r>
          </w:p>
        </w:tc>
        <w:tc>
          <w:tcPr>
            <w:tcW w:w="4788" w:type="dxa"/>
          </w:tcPr>
          <w:p w:rsidR="00EF5681" w:rsidRDefault="00667104" w:rsidP="009E26AD">
            <w:pPr>
              <w:jc w:val="center"/>
              <w:rPr>
                <w:rFonts w:ascii="Times New Roman" w:hAnsi="Times New Roman" w:cs="Times New Roman"/>
                <w:sz w:val="24"/>
                <w:szCs w:val="24"/>
              </w:rPr>
            </w:pPr>
            <w:r>
              <w:rPr>
                <w:rFonts w:ascii="Times New Roman" w:hAnsi="Times New Roman" w:cs="Times New Roman"/>
                <w:sz w:val="24"/>
                <w:szCs w:val="24"/>
              </w:rPr>
              <w:t>3</w:t>
            </w:r>
          </w:p>
        </w:tc>
      </w:tr>
    </w:tbl>
    <w:p w:rsidR="00EF5681" w:rsidRDefault="00EF5681" w:rsidP="009E26AD">
      <w:pPr>
        <w:spacing w:after="0" w:line="240" w:lineRule="auto"/>
        <w:jc w:val="center"/>
        <w:rPr>
          <w:rFonts w:ascii="Times New Roman" w:hAnsi="Times New Roman" w:cs="Times New Roman"/>
          <w:sz w:val="24"/>
          <w:szCs w:val="24"/>
        </w:rPr>
      </w:pPr>
    </w:p>
    <w:p w:rsidR="009E26AD" w:rsidRDefault="009E26AD"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p>
    <w:p w:rsidR="00AF4636" w:rsidRDefault="00AF4636" w:rsidP="009E26AD">
      <w:pPr>
        <w:spacing w:after="0" w:line="240" w:lineRule="auto"/>
        <w:jc w:val="center"/>
        <w:rPr>
          <w:rFonts w:ascii="Times New Roman" w:hAnsi="Times New Roman" w:cs="Times New Roman"/>
          <w:sz w:val="24"/>
          <w:szCs w:val="24"/>
        </w:rPr>
      </w:pPr>
      <w:bookmarkStart w:id="0" w:name="_GoBack"/>
      <w:bookmarkEnd w:id="0"/>
    </w:p>
    <w:p w:rsidR="009E26AD" w:rsidRDefault="009E26AD" w:rsidP="009E26AD">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Scoring Table</w:t>
      </w:r>
    </w:p>
    <w:p w:rsidR="009E26AD" w:rsidRDefault="009E26AD" w:rsidP="009E26AD">
      <w:pPr>
        <w:spacing w:after="0" w:line="240" w:lineRule="auto"/>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667104" w:rsidTr="00667104">
        <w:tc>
          <w:tcPr>
            <w:tcW w:w="2394" w:type="dxa"/>
          </w:tcPr>
          <w:p w:rsidR="00667104" w:rsidRDefault="00667104" w:rsidP="009E26AD">
            <w:pPr>
              <w:jc w:val="center"/>
              <w:rPr>
                <w:rFonts w:ascii="Times New Roman" w:hAnsi="Times New Roman" w:cs="Times New Roman"/>
                <w:sz w:val="24"/>
                <w:szCs w:val="24"/>
              </w:rPr>
            </w:pPr>
          </w:p>
        </w:tc>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Vendor A</w:t>
            </w:r>
          </w:p>
        </w:tc>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Vendor B</w:t>
            </w:r>
          </w:p>
        </w:tc>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Vendor C</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Cost</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12</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Vendors past history</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12</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Implementation Time</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12</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Hardware and Software</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r>
      <w:tr w:rsidR="00667104" w:rsidTr="00667104">
        <w:tc>
          <w:tcPr>
            <w:tcW w:w="2394" w:type="dxa"/>
          </w:tcPr>
          <w:p w:rsidR="00667104" w:rsidRDefault="00667104" w:rsidP="009E26AD">
            <w:pPr>
              <w:jc w:val="center"/>
              <w:rPr>
                <w:rFonts w:ascii="Times New Roman" w:hAnsi="Times New Roman" w:cs="Times New Roman"/>
                <w:sz w:val="24"/>
                <w:szCs w:val="24"/>
              </w:rPr>
            </w:pPr>
            <w:proofErr w:type="spellStart"/>
            <w:r>
              <w:rPr>
                <w:rFonts w:ascii="Times New Roman" w:hAnsi="Times New Roman" w:cs="Times New Roman"/>
                <w:sz w:val="24"/>
                <w:szCs w:val="24"/>
              </w:rPr>
              <w:t>Iaas</w:t>
            </w:r>
            <w:proofErr w:type="spellEnd"/>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4</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PaaS</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r>
      <w:tr w:rsidR="00667104" w:rsidTr="00667104">
        <w:tc>
          <w:tcPr>
            <w:tcW w:w="2394" w:type="dxa"/>
          </w:tcPr>
          <w:p w:rsidR="00667104" w:rsidRDefault="00667104" w:rsidP="009E26AD">
            <w:pPr>
              <w:jc w:val="center"/>
              <w:rPr>
                <w:rFonts w:ascii="Times New Roman" w:hAnsi="Times New Roman" w:cs="Times New Roman"/>
                <w:sz w:val="24"/>
                <w:szCs w:val="24"/>
              </w:rPr>
            </w:pPr>
            <w:proofErr w:type="spellStart"/>
            <w:r>
              <w:rPr>
                <w:rFonts w:ascii="Times New Roman" w:hAnsi="Times New Roman" w:cs="Times New Roman"/>
                <w:sz w:val="24"/>
                <w:szCs w:val="24"/>
              </w:rPr>
              <w:t>DRaaS</w:t>
            </w:r>
            <w:proofErr w:type="spellEnd"/>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4</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DevOps</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4</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8</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Alert and Monitoring Systems</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12</w:t>
            </w:r>
          </w:p>
        </w:tc>
      </w:tr>
      <w:tr w:rsidR="00667104" w:rsidTr="00667104">
        <w:tc>
          <w:tcPr>
            <w:tcW w:w="2394" w:type="dxa"/>
          </w:tcPr>
          <w:p w:rsidR="00667104" w:rsidRDefault="00667104" w:rsidP="009E26AD">
            <w:pPr>
              <w:jc w:val="center"/>
              <w:rPr>
                <w:rFonts w:ascii="Times New Roman" w:hAnsi="Times New Roman" w:cs="Times New Roman"/>
                <w:sz w:val="24"/>
                <w:szCs w:val="24"/>
              </w:rPr>
            </w:pPr>
            <w:proofErr w:type="spellStart"/>
            <w:r>
              <w:rPr>
                <w:rFonts w:ascii="Times New Roman" w:hAnsi="Times New Roman" w:cs="Times New Roman"/>
                <w:sz w:val="24"/>
                <w:szCs w:val="24"/>
              </w:rPr>
              <w:t>VDaaS</w:t>
            </w:r>
            <w:proofErr w:type="spellEnd"/>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Security</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3</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12</w:t>
            </w:r>
          </w:p>
        </w:tc>
      </w:tr>
      <w:tr w:rsidR="00667104" w:rsidTr="00667104">
        <w:tc>
          <w:tcPr>
            <w:tcW w:w="2394" w:type="dxa"/>
          </w:tcPr>
          <w:p w:rsidR="00667104" w:rsidRDefault="00667104" w:rsidP="009E26AD">
            <w:pPr>
              <w:jc w:val="center"/>
              <w:rPr>
                <w:rFonts w:ascii="Times New Roman" w:hAnsi="Times New Roman" w:cs="Times New Roman"/>
                <w:sz w:val="24"/>
                <w:szCs w:val="24"/>
              </w:rPr>
            </w:pPr>
            <w:r>
              <w:rPr>
                <w:rFonts w:ascii="Times New Roman" w:hAnsi="Times New Roman" w:cs="Times New Roman"/>
                <w:sz w:val="24"/>
                <w:szCs w:val="24"/>
              </w:rPr>
              <w:t>Data Management</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6</w:t>
            </w:r>
          </w:p>
        </w:tc>
        <w:tc>
          <w:tcPr>
            <w:tcW w:w="2394" w:type="dxa"/>
          </w:tcPr>
          <w:p w:rsidR="00667104" w:rsidRDefault="00BF4B29" w:rsidP="009E26AD">
            <w:pPr>
              <w:jc w:val="center"/>
              <w:rPr>
                <w:rFonts w:ascii="Times New Roman" w:hAnsi="Times New Roman" w:cs="Times New Roman"/>
                <w:sz w:val="24"/>
                <w:szCs w:val="24"/>
              </w:rPr>
            </w:pPr>
            <w:r>
              <w:rPr>
                <w:rFonts w:ascii="Times New Roman" w:hAnsi="Times New Roman" w:cs="Times New Roman"/>
                <w:sz w:val="24"/>
                <w:szCs w:val="24"/>
              </w:rPr>
              <w:t>9</w:t>
            </w:r>
          </w:p>
        </w:tc>
      </w:tr>
      <w:tr w:rsidR="00BF4B29" w:rsidTr="00667104">
        <w:tc>
          <w:tcPr>
            <w:tcW w:w="2394" w:type="dxa"/>
          </w:tcPr>
          <w:p w:rsidR="00BF4B29" w:rsidRDefault="00BF4B29" w:rsidP="009E26AD">
            <w:pPr>
              <w:jc w:val="center"/>
              <w:rPr>
                <w:rFonts w:ascii="Times New Roman" w:hAnsi="Times New Roman" w:cs="Times New Roman"/>
                <w:sz w:val="24"/>
                <w:szCs w:val="24"/>
              </w:rPr>
            </w:pPr>
            <w:r>
              <w:rPr>
                <w:rFonts w:ascii="Times New Roman" w:hAnsi="Times New Roman" w:cs="Times New Roman"/>
                <w:sz w:val="24"/>
                <w:szCs w:val="24"/>
              </w:rPr>
              <w:t>Total</w:t>
            </w:r>
          </w:p>
        </w:tc>
        <w:tc>
          <w:tcPr>
            <w:tcW w:w="2394" w:type="dxa"/>
          </w:tcPr>
          <w:p w:rsidR="00BF4B29" w:rsidRDefault="00BF4B29" w:rsidP="009E26AD">
            <w:pPr>
              <w:jc w:val="center"/>
              <w:rPr>
                <w:rFonts w:ascii="Times New Roman" w:hAnsi="Times New Roman" w:cs="Times New Roman"/>
                <w:sz w:val="24"/>
                <w:szCs w:val="24"/>
              </w:rPr>
            </w:pPr>
            <w:r>
              <w:rPr>
                <w:rFonts w:ascii="Times New Roman" w:hAnsi="Times New Roman" w:cs="Times New Roman"/>
                <w:sz w:val="24"/>
                <w:szCs w:val="24"/>
              </w:rPr>
              <w:t>90</w:t>
            </w:r>
          </w:p>
        </w:tc>
        <w:tc>
          <w:tcPr>
            <w:tcW w:w="2394" w:type="dxa"/>
          </w:tcPr>
          <w:p w:rsidR="00BF4B29" w:rsidRDefault="00BF4B29" w:rsidP="009E26AD">
            <w:pPr>
              <w:jc w:val="center"/>
              <w:rPr>
                <w:rFonts w:ascii="Times New Roman" w:hAnsi="Times New Roman" w:cs="Times New Roman"/>
                <w:sz w:val="24"/>
                <w:szCs w:val="24"/>
              </w:rPr>
            </w:pPr>
            <w:r>
              <w:rPr>
                <w:rFonts w:ascii="Times New Roman" w:hAnsi="Times New Roman" w:cs="Times New Roman"/>
                <w:sz w:val="24"/>
                <w:szCs w:val="24"/>
              </w:rPr>
              <w:t>82</w:t>
            </w:r>
          </w:p>
        </w:tc>
        <w:tc>
          <w:tcPr>
            <w:tcW w:w="2394" w:type="dxa"/>
          </w:tcPr>
          <w:p w:rsidR="00BF4B29" w:rsidRDefault="00BF4B29" w:rsidP="009E26AD">
            <w:pPr>
              <w:jc w:val="center"/>
              <w:rPr>
                <w:rFonts w:ascii="Times New Roman" w:hAnsi="Times New Roman" w:cs="Times New Roman"/>
                <w:sz w:val="24"/>
                <w:szCs w:val="24"/>
              </w:rPr>
            </w:pPr>
            <w:r>
              <w:rPr>
                <w:rFonts w:ascii="Times New Roman" w:hAnsi="Times New Roman" w:cs="Times New Roman"/>
                <w:sz w:val="24"/>
                <w:szCs w:val="24"/>
              </w:rPr>
              <w:t>100</w:t>
            </w:r>
          </w:p>
        </w:tc>
      </w:tr>
    </w:tbl>
    <w:p w:rsidR="00667104" w:rsidRDefault="00667104" w:rsidP="009E26AD">
      <w:pPr>
        <w:spacing w:after="0" w:line="240" w:lineRule="auto"/>
        <w:jc w:val="center"/>
        <w:rPr>
          <w:rFonts w:ascii="Times New Roman" w:hAnsi="Times New Roman" w:cs="Times New Roman"/>
          <w:sz w:val="24"/>
          <w:szCs w:val="24"/>
        </w:rPr>
      </w:pPr>
    </w:p>
    <w:p w:rsidR="00667104" w:rsidRDefault="00667104" w:rsidP="009E26A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The scoring table is calculated by multiplying the priority and evaluation criteria.</w:t>
      </w:r>
    </w:p>
    <w:p w:rsidR="00667104" w:rsidRDefault="00667104" w:rsidP="009E26AD">
      <w:pPr>
        <w:spacing w:after="0" w:line="240" w:lineRule="auto"/>
        <w:jc w:val="center"/>
        <w:rPr>
          <w:rFonts w:ascii="Times New Roman" w:hAnsi="Times New Roman" w:cs="Times New Roman"/>
          <w:sz w:val="24"/>
          <w:szCs w:val="24"/>
        </w:rPr>
      </w:pPr>
    </w:p>
    <w:p w:rsidR="00667104" w:rsidRPr="00AB75E7" w:rsidRDefault="00667104" w:rsidP="009E26A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Based on </w:t>
      </w:r>
      <w:r w:rsidR="00BF4B29">
        <w:rPr>
          <w:rFonts w:ascii="Times New Roman" w:hAnsi="Times New Roman" w:cs="Times New Roman"/>
          <w:sz w:val="24"/>
          <w:szCs w:val="24"/>
        </w:rPr>
        <w:t>the scoring above, Vendor C</w:t>
      </w:r>
      <w:r>
        <w:rPr>
          <w:rFonts w:ascii="Times New Roman" w:hAnsi="Times New Roman" w:cs="Times New Roman"/>
          <w:sz w:val="24"/>
          <w:szCs w:val="24"/>
        </w:rPr>
        <w:t xml:space="preserve"> best matches all of our criteria based on priority and should be selected. </w:t>
      </w:r>
    </w:p>
    <w:sectPr w:rsidR="00667104" w:rsidRPr="00AB75E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62C9" w:rsidRDefault="006D62C9" w:rsidP="00667104">
      <w:pPr>
        <w:spacing w:after="0" w:line="240" w:lineRule="auto"/>
      </w:pPr>
      <w:r>
        <w:separator/>
      </w:r>
    </w:p>
  </w:endnote>
  <w:endnote w:type="continuationSeparator" w:id="0">
    <w:p w:rsidR="006D62C9" w:rsidRDefault="006D62C9" w:rsidP="0066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104" w:rsidRDefault="00667104" w:rsidP="00667104">
    <w:pPr>
      <w:pStyle w:val="Footer"/>
      <w:rPr>
        <w:rFonts w:cstheme="minorHAnsi"/>
        <w:szCs w:val="24"/>
      </w:rPr>
    </w:pPr>
  </w:p>
  <w:p w:rsidR="00667104" w:rsidRPr="00413D16" w:rsidRDefault="00667104" w:rsidP="00667104">
    <w:pPr>
      <w:pStyle w:val="Footer"/>
      <w:rPr>
        <w:rFonts w:cstheme="minorHAnsi"/>
        <w:szCs w:val="24"/>
      </w:rPr>
    </w:pPr>
    <w:r w:rsidRPr="00413D16">
      <w:rPr>
        <w:rFonts w:cstheme="minorHAnsi"/>
        <w:szCs w:val="24"/>
      </w:rPr>
      <w:t>Section 602 – Group 11</w:t>
    </w:r>
  </w:p>
  <w:p w:rsidR="00667104" w:rsidRPr="00413D16" w:rsidRDefault="00667104" w:rsidP="00667104">
    <w:pPr>
      <w:pStyle w:val="Footer"/>
      <w:rPr>
        <w:rFonts w:cstheme="minorHAnsi"/>
        <w:szCs w:val="24"/>
      </w:rPr>
    </w:pPr>
    <w:proofErr w:type="spellStart"/>
    <w:r w:rsidRPr="00413D16">
      <w:rPr>
        <w:rFonts w:cstheme="minorHAnsi"/>
        <w:szCs w:val="24"/>
      </w:rPr>
      <w:t>Hirt</w:t>
    </w:r>
    <w:proofErr w:type="spellEnd"/>
    <w:r w:rsidRPr="00413D16">
      <w:rPr>
        <w:rFonts w:cstheme="minorHAnsi"/>
        <w:szCs w:val="24"/>
      </w:rPr>
      <w:t xml:space="preserve">, Rafi, and </w:t>
    </w:r>
    <w:proofErr w:type="spellStart"/>
    <w:r w:rsidRPr="00413D16">
      <w:rPr>
        <w:rFonts w:cstheme="minorHAnsi"/>
        <w:szCs w:val="24"/>
      </w:rPr>
      <w:t>Kulshrestha</w:t>
    </w:r>
    <w:proofErr w:type="spellEnd"/>
  </w:p>
  <w:p w:rsidR="00667104" w:rsidRPr="00413D16" w:rsidRDefault="00667104" w:rsidP="00667104">
    <w:pPr>
      <w:pStyle w:val="Footer"/>
      <w:rPr>
        <w:rFonts w:cstheme="minorHAnsi"/>
        <w:szCs w:val="24"/>
      </w:rPr>
    </w:pPr>
    <w:r>
      <w:rPr>
        <w:rFonts w:cstheme="minorHAnsi"/>
        <w:szCs w:val="24"/>
      </w:rPr>
      <w:t>Proposal Evaluation</w:t>
    </w:r>
  </w:p>
  <w:p w:rsidR="00667104" w:rsidRPr="00413D16" w:rsidRDefault="00667104" w:rsidP="00667104">
    <w:pPr>
      <w:pStyle w:val="Footer"/>
      <w:rPr>
        <w:rFonts w:cstheme="minorHAnsi"/>
        <w:szCs w:val="24"/>
      </w:rPr>
    </w:pPr>
    <w:r>
      <w:rPr>
        <w:rFonts w:cstheme="minorHAnsi"/>
        <w:szCs w:val="24"/>
      </w:rPr>
      <w:t>4/23</w:t>
    </w:r>
    <w:r w:rsidRPr="00413D16">
      <w:rPr>
        <w:rFonts w:cstheme="minorHAnsi"/>
        <w:szCs w:val="24"/>
      </w:rPr>
      <w:t>/2017</w:t>
    </w:r>
  </w:p>
  <w:p w:rsidR="00667104" w:rsidRDefault="00667104" w:rsidP="00667104">
    <w:pPr>
      <w:pStyle w:val="Footer"/>
    </w:pPr>
    <w:r w:rsidRPr="00413D16">
      <w:rPr>
        <w:rFonts w:cstheme="minorHAnsi"/>
        <w:szCs w:val="24"/>
      </w:rPr>
      <w:t>Version 1</w:t>
    </w:r>
  </w:p>
  <w:p w:rsidR="00667104" w:rsidRDefault="006671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62C9" w:rsidRDefault="006D62C9" w:rsidP="00667104">
      <w:pPr>
        <w:spacing w:after="0" w:line="240" w:lineRule="auto"/>
      </w:pPr>
      <w:r>
        <w:separator/>
      </w:r>
    </w:p>
  </w:footnote>
  <w:footnote w:type="continuationSeparator" w:id="0">
    <w:p w:rsidR="006D62C9" w:rsidRDefault="006D62C9" w:rsidP="00667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62A8C"/>
    <w:multiLevelType w:val="hybridMultilevel"/>
    <w:tmpl w:val="12861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AC0"/>
    <w:rsid w:val="00220DB9"/>
    <w:rsid w:val="00667104"/>
    <w:rsid w:val="006D62C9"/>
    <w:rsid w:val="007565A8"/>
    <w:rsid w:val="008746F0"/>
    <w:rsid w:val="00887DB9"/>
    <w:rsid w:val="009459BF"/>
    <w:rsid w:val="009E26AD"/>
    <w:rsid w:val="00AB75E7"/>
    <w:rsid w:val="00AF4636"/>
    <w:rsid w:val="00B05AC0"/>
    <w:rsid w:val="00B64182"/>
    <w:rsid w:val="00B77E6E"/>
    <w:rsid w:val="00BF4B29"/>
    <w:rsid w:val="00C21B38"/>
    <w:rsid w:val="00EF5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6AD"/>
    <w:pPr>
      <w:ind w:left="720"/>
      <w:contextualSpacing/>
    </w:pPr>
  </w:style>
  <w:style w:type="paragraph" w:styleId="Header">
    <w:name w:val="header"/>
    <w:basedOn w:val="Normal"/>
    <w:link w:val="HeaderChar"/>
    <w:uiPriority w:val="99"/>
    <w:unhideWhenUsed/>
    <w:rsid w:val="00667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04"/>
  </w:style>
  <w:style w:type="paragraph" w:styleId="Footer">
    <w:name w:val="footer"/>
    <w:basedOn w:val="Normal"/>
    <w:link w:val="FooterChar"/>
    <w:uiPriority w:val="99"/>
    <w:unhideWhenUsed/>
    <w:rsid w:val="00667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04"/>
  </w:style>
  <w:style w:type="paragraph" w:styleId="BalloonText">
    <w:name w:val="Balloon Text"/>
    <w:basedOn w:val="Normal"/>
    <w:link w:val="BalloonTextChar"/>
    <w:uiPriority w:val="99"/>
    <w:semiHidden/>
    <w:unhideWhenUsed/>
    <w:rsid w:val="00667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0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6AD"/>
    <w:pPr>
      <w:ind w:left="720"/>
      <w:contextualSpacing/>
    </w:pPr>
  </w:style>
  <w:style w:type="paragraph" w:styleId="Header">
    <w:name w:val="header"/>
    <w:basedOn w:val="Normal"/>
    <w:link w:val="HeaderChar"/>
    <w:uiPriority w:val="99"/>
    <w:unhideWhenUsed/>
    <w:rsid w:val="006671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104"/>
  </w:style>
  <w:style w:type="paragraph" w:styleId="Footer">
    <w:name w:val="footer"/>
    <w:basedOn w:val="Normal"/>
    <w:link w:val="FooterChar"/>
    <w:uiPriority w:val="99"/>
    <w:unhideWhenUsed/>
    <w:rsid w:val="006671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104"/>
  </w:style>
  <w:style w:type="paragraph" w:styleId="BalloonText">
    <w:name w:val="Balloon Text"/>
    <w:basedOn w:val="Normal"/>
    <w:link w:val="BalloonTextChar"/>
    <w:uiPriority w:val="99"/>
    <w:semiHidden/>
    <w:unhideWhenUsed/>
    <w:rsid w:val="006671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10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Connor</dc:creator>
  <cp:lastModifiedBy>Connor</cp:lastModifiedBy>
  <cp:revision>8</cp:revision>
  <dcterms:created xsi:type="dcterms:W3CDTF">2017-04-23T19:55:00Z</dcterms:created>
  <dcterms:modified xsi:type="dcterms:W3CDTF">2017-04-23T21:52:00Z</dcterms:modified>
</cp:coreProperties>
</file>