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A9274" w14:textId="77777777" w:rsidR="006F22C6" w:rsidRDefault="006F22C6">
      <w:r>
        <w:t xml:space="preserve">Independent T-tests </w:t>
      </w:r>
    </w:p>
    <w:p w14:paraId="1A615D0F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t xml:space="preserve">Type your data going down in column 1.  </w:t>
      </w:r>
    </w:p>
    <w:p w14:paraId="243BD81A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t>In column 2, type which group a person is in.  For example, if the first person (in row 1) is in group 1, give them a “1” in the second column.</w:t>
      </w:r>
    </w:p>
    <w:p w14:paraId="26DE1425" w14:textId="77777777" w:rsidR="006F22C6" w:rsidRDefault="006F22C6" w:rsidP="006F22C6">
      <w:pPr>
        <w:pStyle w:val="ListParagraph"/>
        <w:numPr>
          <w:ilvl w:val="1"/>
          <w:numId w:val="1"/>
        </w:numPr>
      </w:pPr>
      <w:r>
        <w:t>You should have at least 2 groups of people listed in column 2.</w:t>
      </w:r>
    </w:p>
    <w:p w14:paraId="30B799D9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FE5C0E" wp14:editId="6C1E6AC3">
            <wp:extent cx="5943600" cy="3714927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5DB79" w14:textId="77777777" w:rsidR="006F22C6" w:rsidRDefault="006F22C6" w:rsidP="006F22C6"/>
    <w:p w14:paraId="261168EE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t>Analyze &gt; compare means &gt; independent t-test.</w:t>
      </w:r>
    </w:p>
    <w:p w14:paraId="04F3403E" w14:textId="77777777" w:rsidR="006F22C6" w:rsidRDefault="006F22C6" w:rsidP="006F22C6"/>
    <w:p w14:paraId="02F42C78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F2A756" wp14:editId="290A68AF">
            <wp:extent cx="5943600" cy="3714927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AB5EF" w14:textId="77777777" w:rsidR="006F22C6" w:rsidRDefault="006F22C6" w:rsidP="006F22C6"/>
    <w:p w14:paraId="6F027075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t>First, move the variable with the data in it (column 1 here) into the first box.</w:t>
      </w:r>
    </w:p>
    <w:p w14:paraId="4BA13928" w14:textId="77777777" w:rsidR="006F22C6" w:rsidRDefault="006F22C6" w:rsidP="006F22C6"/>
    <w:p w14:paraId="031A88BB" w14:textId="77777777" w:rsidR="006F22C6" w:rsidRDefault="006F22C6" w:rsidP="006F22C6">
      <w:pPr>
        <w:pStyle w:val="ListParagraph"/>
        <w:numPr>
          <w:ilvl w:val="1"/>
          <w:numId w:val="1"/>
        </w:numPr>
      </w:pPr>
      <w:r>
        <w:t>Second move the variable with the group information (column 2 here) into the grouping variable box.</w:t>
      </w:r>
    </w:p>
    <w:p w14:paraId="2BFC0F34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5EBE45" wp14:editId="40B6157D">
            <wp:extent cx="5943600" cy="3714927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00A3E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t>Now, you’ll need to define groups (see how it has ? ? marks).</w:t>
      </w:r>
    </w:p>
    <w:p w14:paraId="50F5E0E3" w14:textId="77777777" w:rsidR="006F22C6" w:rsidRDefault="006F22C6" w:rsidP="006F22C6">
      <w:pPr>
        <w:pStyle w:val="ListParagraph"/>
        <w:numPr>
          <w:ilvl w:val="1"/>
          <w:numId w:val="1"/>
        </w:numPr>
      </w:pPr>
      <w:r>
        <w:t>Hit define groups.</w:t>
      </w:r>
    </w:p>
    <w:p w14:paraId="03C141C1" w14:textId="77777777" w:rsidR="006F22C6" w:rsidRDefault="006F22C6" w:rsidP="006F22C6">
      <w:pPr>
        <w:pStyle w:val="ListParagraph"/>
        <w:numPr>
          <w:ilvl w:val="1"/>
          <w:numId w:val="1"/>
        </w:numPr>
      </w:pPr>
      <w:r>
        <w:t>Type in the group numbers that you used (here it’s 1 and 2).</w:t>
      </w:r>
    </w:p>
    <w:p w14:paraId="28044210" w14:textId="77777777" w:rsidR="006F22C6" w:rsidRDefault="006F22C6" w:rsidP="006F22C6">
      <w:pPr>
        <w:pStyle w:val="ListParagraph"/>
        <w:numPr>
          <w:ilvl w:val="1"/>
          <w:numId w:val="1"/>
        </w:numPr>
      </w:pPr>
      <w:r>
        <w:t>Hit continue and then ok:</w:t>
      </w:r>
    </w:p>
    <w:p w14:paraId="46671516" w14:textId="77777777" w:rsidR="006F22C6" w:rsidRDefault="006F22C6" w:rsidP="006F22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632DA2" wp14:editId="0BDA75CC">
            <wp:extent cx="5943600" cy="3714927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0CC73" w14:textId="77777777" w:rsidR="006F22C6" w:rsidRPr="006F22C6" w:rsidRDefault="006F22C6" w:rsidP="006F22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</w:p>
    <w:p w14:paraId="62D04159" w14:textId="77777777" w:rsidR="005517D9" w:rsidRPr="005517D9" w:rsidRDefault="005517D9" w:rsidP="005517D9">
      <w:pPr>
        <w:pStyle w:val="ListParagraph"/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8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492"/>
        <w:gridCol w:w="811"/>
        <w:gridCol w:w="1126"/>
        <w:gridCol w:w="1124"/>
        <w:gridCol w:w="1592"/>
        <w:gridCol w:w="1623"/>
      </w:tblGrid>
      <w:tr w:rsidR="005517D9" w:rsidRPr="005517D9" w14:paraId="3094E4D7" w14:textId="77777777">
        <w:trPr>
          <w:cantSplit/>
          <w:tblHeader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7F0FC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 Statistics</w:t>
            </w:r>
          </w:p>
        </w:tc>
      </w:tr>
      <w:tr w:rsidR="005517D9" w:rsidRPr="005517D9" w14:paraId="14310076" w14:textId="77777777">
        <w:trPr>
          <w:cantSplit/>
          <w:tblHeader/>
        </w:trPr>
        <w:tc>
          <w:tcPr>
            <w:tcW w:w="12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1BD828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303" w:type="dxa"/>
            <w:gridSpan w:val="2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405E61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VAR00002</w:t>
            </w:r>
          </w:p>
        </w:tc>
        <w:tc>
          <w:tcPr>
            <w:tcW w:w="11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E71A5F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8FA2404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5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449B5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6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6097742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5517D9" w:rsidRPr="005517D9" w14:paraId="31B63E55" w14:textId="77777777">
        <w:trPr>
          <w:cantSplit/>
          <w:tblHeader/>
        </w:trPr>
        <w:tc>
          <w:tcPr>
            <w:tcW w:w="129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EB6E68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VAR00001</w:t>
            </w:r>
          </w:p>
        </w:tc>
        <w:tc>
          <w:tcPr>
            <w:tcW w:w="492" w:type="dxa"/>
            <w:vMerge w:val="restart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F766D3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5517D9">
              <w:rPr>
                <w:rFonts w:ascii="Arial" w:hAnsi="Arial" w:cs="Arial"/>
                <w:color w:val="000000"/>
                <w:sz w:val="2"/>
                <w:szCs w:val="2"/>
              </w:rPr>
              <w:t>dimension1</w:t>
            </w:r>
          </w:p>
        </w:tc>
        <w:tc>
          <w:tcPr>
            <w:tcW w:w="81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30545E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2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F2157F8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D387E74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7.6000</w:t>
            </w:r>
          </w:p>
        </w:tc>
        <w:tc>
          <w:tcPr>
            <w:tcW w:w="15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B57F08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3.20936</w:t>
            </w:r>
          </w:p>
        </w:tc>
        <w:tc>
          <w:tcPr>
            <w:tcW w:w="16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B479ED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1.43527</w:t>
            </w:r>
          </w:p>
        </w:tc>
      </w:tr>
      <w:tr w:rsidR="005517D9" w:rsidRPr="005517D9" w14:paraId="415492F6" w14:textId="77777777">
        <w:trPr>
          <w:cantSplit/>
        </w:trPr>
        <w:tc>
          <w:tcPr>
            <w:tcW w:w="129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82166D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vMerge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A31B62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5E3287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2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8C53A29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1551DEC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5.8000</w:t>
            </w:r>
          </w:p>
        </w:tc>
        <w:tc>
          <w:tcPr>
            <w:tcW w:w="15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969B735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3.76829</w:t>
            </w:r>
          </w:p>
        </w:tc>
        <w:tc>
          <w:tcPr>
            <w:tcW w:w="16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A6493D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1.68523</w:t>
            </w:r>
          </w:p>
        </w:tc>
      </w:tr>
    </w:tbl>
    <w:p w14:paraId="6496AD20" w14:textId="77777777" w:rsidR="005517D9" w:rsidRPr="005517D9" w:rsidRDefault="005517D9" w:rsidP="005517D9">
      <w:pPr>
        <w:pStyle w:val="ListParagraph"/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037C8297" w14:textId="77777777" w:rsidR="005517D9" w:rsidRPr="005517D9" w:rsidRDefault="005517D9" w:rsidP="005517D9">
      <w:pPr>
        <w:pStyle w:val="ListParagraph"/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"/>
        <w:gridCol w:w="1912"/>
        <w:gridCol w:w="1224"/>
        <w:gridCol w:w="1200"/>
        <w:gridCol w:w="491"/>
        <w:gridCol w:w="591"/>
        <w:gridCol w:w="996"/>
        <w:gridCol w:w="1276"/>
        <w:gridCol w:w="1477"/>
        <w:gridCol w:w="1422"/>
        <w:gridCol w:w="1360"/>
      </w:tblGrid>
      <w:tr w:rsidR="005517D9" w:rsidRPr="005517D9" w14:paraId="5ADB734B" w14:textId="77777777" w:rsidTr="00060A7E">
        <w:trPr>
          <w:cantSplit/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AA85C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Independent Samples Test</w:t>
            </w:r>
          </w:p>
        </w:tc>
      </w:tr>
      <w:tr w:rsidR="005517D9" w:rsidRPr="005517D9" w14:paraId="23045A5D" w14:textId="77777777" w:rsidTr="00060A7E">
        <w:trPr>
          <w:cantSplit/>
          <w:tblHeader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E2E714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EC7B425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Levene's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56CD07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t-test for Equality of Means</w:t>
            </w:r>
          </w:p>
        </w:tc>
      </w:tr>
      <w:tr w:rsidR="005517D9" w:rsidRPr="005517D9" w14:paraId="63D77E77" w14:textId="77777777" w:rsidTr="00060A7E">
        <w:trPr>
          <w:cantSplit/>
          <w:tblHeader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0B6CE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65F1425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F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894AB14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Sig.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73FDB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ED98BC9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AD44EE0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DE2AB55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BD3D26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Std. Error Difference</w:t>
            </w:r>
          </w:p>
        </w:tc>
        <w:tc>
          <w:tcPr>
            <w:tcW w:w="0" w:type="auto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683C13FB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5517D9" w:rsidRPr="005517D9" w14:paraId="4AA44698" w14:textId="77777777" w:rsidTr="00060A7E">
        <w:trPr>
          <w:cantSplit/>
          <w:tblHeader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1B85D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EAE83F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highlight w:val="black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5DC6983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highlight w:val="black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C8C25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7D5930C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77719B6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F223999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F08A4A9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9A1A775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9A218F5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5517D9" w:rsidRPr="005517D9" w14:paraId="132CE5B4" w14:textId="77777777" w:rsidTr="00060A7E">
        <w:trPr>
          <w:cantSplit/>
          <w:tblHeader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351C06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VAR00001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0CDB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6B6201BC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.016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9E971F9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.903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BC62DD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.813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CDA0093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254F552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054369D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1.80000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9BFE71F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2.21359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212720B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-3.30456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ADEB6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7D9">
              <w:rPr>
                <w:rFonts w:ascii="Arial" w:hAnsi="Arial" w:cs="Arial"/>
                <w:color w:val="000000"/>
                <w:sz w:val="18"/>
                <w:szCs w:val="18"/>
              </w:rPr>
              <w:t>6.90456</w:t>
            </w:r>
          </w:p>
        </w:tc>
      </w:tr>
      <w:tr w:rsidR="005517D9" w:rsidRPr="005517D9" w14:paraId="7C9DECB4" w14:textId="77777777" w:rsidTr="00060A7E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74D39A" w14:textId="77777777" w:rsidR="005517D9" w:rsidRPr="005517D9" w:rsidRDefault="005517D9" w:rsidP="005517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E69109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56FB28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EE1528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FAE8176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.813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4A97538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7.802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402A7CE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.440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4EC6819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1.80000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C624DE3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2.21359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252F042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-3.32716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D7D1F2" w14:textId="77777777" w:rsidR="005517D9" w:rsidRPr="00060A7E" w:rsidRDefault="005517D9" w:rsidP="005517D9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0A7E">
              <w:rPr>
                <w:rFonts w:ascii="Arial" w:hAnsi="Arial" w:cs="Arial"/>
                <w:color w:val="000000"/>
                <w:sz w:val="18"/>
                <w:szCs w:val="18"/>
                <w:highlight w:val="black"/>
              </w:rPr>
              <w:t>6.92716</w:t>
            </w:r>
          </w:p>
        </w:tc>
      </w:tr>
    </w:tbl>
    <w:p w14:paraId="518EB3A5" w14:textId="77777777" w:rsidR="006F22C6" w:rsidRPr="006F22C6" w:rsidRDefault="006F22C6" w:rsidP="006F22C6">
      <w:pPr>
        <w:pStyle w:val="ListParagraph"/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6A8E9D53" w14:textId="77777777" w:rsidR="00E46E42" w:rsidRDefault="00E46E42" w:rsidP="006F22C6">
      <w:pPr>
        <w:pStyle w:val="ListParagraph"/>
        <w:numPr>
          <w:ilvl w:val="0"/>
          <w:numId w:val="1"/>
        </w:numPr>
      </w:pPr>
      <w:r>
        <w:t>Var 001 is now split into the two different groups – hence the 1 row and the 2 row.</w:t>
      </w:r>
    </w:p>
    <w:p w14:paraId="7C3677ED" w14:textId="77777777" w:rsidR="00E46E42" w:rsidRDefault="00E46E42" w:rsidP="00E46E42">
      <w:pPr>
        <w:pStyle w:val="ListParagraph"/>
        <w:numPr>
          <w:ilvl w:val="1"/>
          <w:numId w:val="1"/>
        </w:numPr>
      </w:pPr>
      <w:r>
        <w:t>N = number of people for each group.</w:t>
      </w:r>
    </w:p>
    <w:p w14:paraId="50A3CC30" w14:textId="77777777" w:rsidR="00E46E42" w:rsidRDefault="005517D9" w:rsidP="00E46E42">
      <w:pPr>
        <w:pStyle w:val="ListParagraph"/>
        <w:numPr>
          <w:ilvl w:val="1"/>
          <w:numId w:val="1"/>
        </w:numPr>
      </w:pPr>
      <w:r>
        <w:t>Mean = mean for each group.</w:t>
      </w:r>
    </w:p>
    <w:p w14:paraId="36DD287A" w14:textId="77777777" w:rsidR="005517D9" w:rsidRDefault="005517D9" w:rsidP="00E46E42">
      <w:pPr>
        <w:pStyle w:val="ListParagraph"/>
        <w:numPr>
          <w:ilvl w:val="1"/>
          <w:numId w:val="1"/>
        </w:numPr>
      </w:pPr>
      <w:r>
        <w:t>Std deviation – standard deviation for each sample group</w:t>
      </w:r>
      <w:r w:rsidR="00060A7E">
        <w:t xml:space="preserve"> (S)</w:t>
      </w:r>
      <w:r>
        <w:t>.</w:t>
      </w:r>
    </w:p>
    <w:p w14:paraId="5D669E65" w14:textId="77777777" w:rsidR="005517D9" w:rsidRDefault="005517D9" w:rsidP="00E46E42">
      <w:pPr>
        <w:pStyle w:val="ListParagraph"/>
        <w:numPr>
          <w:ilvl w:val="1"/>
          <w:numId w:val="1"/>
        </w:numPr>
      </w:pPr>
      <w:r>
        <w:t>St error of mean – Sm for each group.</w:t>
      </w:r>
    </w:p>
    <w:p w14:paraId="44D76CDF" w14:textId="77777777" w:rsidR="005517D9" w:rsidRDefault="005517D9" w:rsidP="005517D9">
      <w:pPr>
        <w:pStyle w:val="ListParagraph"/>
        <w:numPr>
          <w:ilvl w:val="0"/>
          <w:numId w:val="1"/>
        </w:numPr>
      </w:pPr>
      <w:r>
        <w:t>Second box:</w:t>
      </w:r>
    </w:p>
    <w:p w14:paraId="17787B3C" w14:textId="77777777" w:rsidR="005517D9" w:rsidRDefault="005517D9" w:rsidP="005517D9">
      <w:pPr>
        <w:pStyle w:val="ListParagraph"/>
        <w:numPr>
          <w:ilvl w:val="1"/>
          <w:numId w:val="1"/>
        </w:numPr>
      </w:pPr>
      <w:r>
        <w:t>Use the first line – equal variances assumed.</w:t>
      </w:r>
    </w:p>
    <w:p w14:paraId="041C6692" w14:textId="77777777" w:rsidR="005517D9" w:rsidRDefault="005517D9" w:rsidP="005517D9">
      <w:pPr>
        <w:pStyle w:val="ListParagraph"/>
        <w:numPr>
          <w:ilvl w:val="1"/>
          <w:numId w:val="1"/>
        </w:numPr>
      </w:pPr>
      <w:r>
        <w:t>Ignore the levene’s test.</w:t>
      </w:r>
    </w:p>
    <w:p w14:paraId="5097A43D" w14:textId="77777777" w:rsidR="005517D9" w:rsidRDefault="00060A7E" w:rsidP="005517D9">
      <w:pPr>
        <w:pStyle w:val="ListParagraph"/>
        <w:numPr>
          <w:ilvl w:val="1"/>
          <w:numId w:val="1"/>
        </w:numPr>
      </w:pPr>
      <w:r>
        <w:t>t = step 5</w:t>
      </w:r>
      <w:r w:rsidR="005517D9">
        <w:t xml:space="preserve"> t value difference between sample groups.</w:t>
      </w:r>
    </w:p>
    <w:p w14:paraId="648490A6" w14:textId="77777777" w:rsidR="005517D9" w:rsidRDefault="005517D9" w:rsidP="005517D9">
      <w:pPr>
        <w:pStyle w:val="ListParagraph"/>
        <w:numPr>
          <w:ilvl w:val="1"/>
          <w:numId w:val="1"/>
        </w:numPr>
      </w:pPr>
      <w:r>
        <w:t>df = degrees of freedom. (</w:t>
      </w:r>
      <w:r w:rsidR="00060A7E">
        <w:t>N – 1 + N – 1</w:t>
      </w:r>
      <w:r>
        <w:t>)</w:t>
      </w:r>
    </w:p>
    <w:p w14:paraId="4CAE1E00" w14:textId="77777777" w:rsidR="00053F74" w:rsidRDefault="00053F74" w:rsidP="005517D9">
      <w:pPr>
        <w:pStyle w:val="ListParagraph"/>
        <w:numPr>
          <w:ilvl w:val="1"/>
          <w:numId w:val="1"/>
        </w:numPr>
      </w:pPr>
      <w:r>
        <w:t>Mean difference – difference between group 1 and group 2 means.</w:t>
      </w:r>
    </w:p>
    <w:p w14:paraId="4EC1BCD7" w14:textId="77777777" w:rsidR="00053F74" w:rsidRDefault="00053F74" w:rsidP="005517D9">
      <w:pPr>
        <w:pStyle w:val="ListParagraph"/>
        <w:numPr>
          <w:ilvl w:val="1"/>
          <w:numId w:val="1"/>
        </w:numPr>
      </w:pPr>
      <w:r>
        <w:t>Std error difference = Sdifference – standard deviation pooled across both sample group.s</w:t>
      </w:r>
    </w:p>
    <w:p w14:paraId="797671F2" w14:textId="77777777" w:rsidR="00E46E42" w:rsidRDefault="00053F74" w:rsidP="005517D9">
      <w:pPr>
        <w:pStyle w:val="ListParagraph"/>
        <w:numPr>
          <w:ilvl w:val="1"/>
          <w:numId w:val="1"/>
        </w:numPr>
      </w:pPr>
      <w:r>
        <w:t>95% CI – upper and lower CI limits</w:t>
      </w:r>
      <w:r w:rsidR="00060A7E">
        <w:t xml:space="preserve"> for Mdifference</w:t>
      </w:r>
      <w:bookmarkStart w:id="0" w:name="_GoBack"/>
      <w:bookmarkEnd w:id="0"/>
      <w:r>
        <w:t>.</w:t>
      </w:r>
    </w:p>
    <w:sectPr w:rsidR="00E46E42" w:rsidSect="00053F7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54FF0"/>
    <w:multiLevelType w:val="hybridMultilevel"/>
    <w:tmpl w:val="48F2F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F22C6"/>
    <w:rsid w:val="00053F74"/>
    <w:rsid w:val="00060A7E"/>
    <w:rsid w:val="005517D9"/>
    <w:rsid w:val="006F22C6"/>
    <w:rsid w:val="00E46E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F74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rin"/>
    <w:qFormat/>
    <w:rsid w:val="00755FCC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A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82649-0990-9F42-9DB2-F6657A9E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278</Words>
  <Characters>1586</Characters>
  <Application>Microsoft Macintosh Word</Application>
  <DocSecurity>0</DocSecurity>
  <Lines>13</Lines>
  <Paragraphs>3</Paragraphs>
  <ScaleCrop>false</ScaleCrop>
  <Company>Texas Tech university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 Buchanan</cp:lastModifiedBy>
  <cp:revision>4</cp:revision>
  <dcterms:created xsi:type="dcterms:W3CDTF">2010-10-12T20:17:00Z</dcterms:created>
  <dcterms:modified xsi:type="dcterms:W3CDTF">2014-03-31T03:23:00Z</dcterms:modified>
</cp:coreProperties>
</file>