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E6F29" w14:textId="77777777" w:rsidR="00A10EC8" w:rsidRDefault="00B47A0E">
      <w:pPr>
        <w:rPr>
          <w:rFonts w:ascii="Times New Roman" w:hAnsi="Times New Roman" w:cs="Times New Roman"/>
          <w:sz w:val="24"/>
          <w:szCs w:val="24"/>
        </w:rPr>
      </w:pPr>
      <w:r w:rsidRPr="00690EA5">
        <w:rPr>
          <w:rFonts w:ascii="Times New Roman" w:hAnsi="Times New Roman" w:cs="Times New Roman"/>
          <w:sz w:val="24"/>
          <w:szCs w:val="24"/>
        </w:rPr>
        <w:t xml:space="preserve">How do university training and subsequent practical experience affect expertise in </w:t>
      </w:r>
      <w:r w:rsidRPr="00690EA5">
        <w:rPr>
          <w:rStyle w:val="Strong"/>
          <w:rFonts w:ascii="Times New Roman" w:hAnsi="Times New Roman" w:cs="Times New Roman"/>
          <w:b w:val="0"/>
          <w:sz w:val="24"/>
          <w:szCs w:val="24"/>
        </w:rPr>
        <w:t>clinical</w:t>
      </w:r>
      <w:r w:rsidRPr="00690EA5">
        <w:rPr>
          <w:rFonts w:ascii="Times New Roman" w:hAnsi="Times New Roman" w:cs="Times New Roman"/>
          <w:b/>
          <w:sz w:val="24"/>
          <w:szCs w:val="24"/>
        </w:rPr>
        <w:t xml:space="preserve">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To answer this question we developed methods to assess psychological knowledge and the competence to diagnose, construct case conceptualizations, and plan psychotherapeutic treatment: a knowledge test and short case studies in a first study, and a complex, dynamically evolving case study in the second study. In our cross-sectional studies,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students, trainees in a certified postgraduate psychotherapist curriculum, and behavior therapists with more than 10 years of experience were tested (100 in total: 20 each of novice, intermediate, and advanced university students, postgraduate trainees, and therapists). </w:t>
      </w:r>
      <w:r w:rsidRPr="00690EA5">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knowledge and competence increased up to the level of trainees but unexpectedly decreased at the level of experienced therapists. We discuss the results against the background of expertise research and the training of </w:t>
      </w:r>
      <w:r w:rsidRPr="00C55CAA">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psychologists (in Germany). Important factors for the continuing professional development of psychotherapists are proposed.</w:t>
      </w:r>
    </w:p>
    <w:p w14:paraId="1021D297" w14:textId="0DA4E1F5" w:rsidR="00031F80" w:rsidRPr="00690EA5" w:rsidRDefault="00031F80">
      <w:pPr>
        <w:rPr>
          <w:rFonts w:ascii="Times New Roman" w:hAnsi="Times New Roman" w:cs="Times New Roman"/>
          <w:sz w:val="24"/>
          <w:szCs w:val="24"/>
        </w:rPr>
      </w:pPr>
      <w:proofErr w:type="gramStart"/>
      <w:r w:rsidRPr="00031F80">
        <w:rPr>
          <w:rFonts w:ascii="Times New Roman" w:hAnsi="Times New Roman" w:cs="Times New Roman"/>
          <w:sz w:val="24"/>
          <w:szCs w:val="24"/>
        </w:rPr>
        <w:t xml:space="preserve">Vollmer, S., </w:t>
      </w:r>
      <w:proofErr w:type="spellStart"/>
      <w:r w:rsidRPr="00031F80">
        <w:rPr>
          <w:rFonts w:ascii="Times New Roman" w:hAnsi="Times New Roman" w:cs="Times New Roman"/>
          <w:sz w:val="24"/>
          <w:szCs w:val="24"/>
        </w:rPr>
        <w:t>Spada</w:t>
      </w:r>
      <w:proofErr w:type="spellEnd"/>
      <w:r w:rsidRPr="00031F80">
        <w:rPr>
          <w:rFonts w:ascii="Times New Roman" w:hAnsi="Times New Roman" w:cs="Times New Roman"/>
          <w:sz w:val="24"/>
          <w:szCs w:val="24"/>
        </w:rPr>
        <w:t xml:space="preserve">, H., Caspar, F., &amp; </w:t>
      </w:r>
      <w:proofErr w:type="spellStart"/>
      <w:r w:rsidRPr="00031F80">
        <w:rPr>
          <w:rFonts w:ascii="Times New Roman" w:hAnsi="Times New Roman" w:cs="Times New Roman"/>
          <w:sz w:val="24"/>
          <w:szCs w:val="24"/>
        </w:rPr>
        <w:t>Burri</w:t>
      </w:r>
      <w:proofErr w:type="spellEnd"/>
      <w:r w:rsidRPr="00031F80">
        <w:rPr>
          <w:rFonts w:ascii="Times New Roman" w:hAnsi="Times New Roman" w:cs="Times New Roman"/>
          <w:sz w:val="24"/>
          <w:szCs w:val="24"/>
        </w:rPr>
        <w:t>, S. (2013).</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Expertise in clinical psychology.</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The effects of university training and practical experience on expertise in clinical psychology.</w:t>
      </w:r>
      <w:proofErr w:type="gramEnd"/>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Frontiers in psychology</w:t>
      </w:r>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4</w:t>
      </w:r>
      <w:r w:rsidR="00691E68">
        <w:rPr>
          <w:rFonts w:ascii="Times New Roman" w:hAnsi="Times New Roman" w:cs="Times New Roman"/>
          <w:sz w:val="24"/>
          <w:szCs w:val="24"/>
        </w:rPr>
        <w:t xml:space="preserve">, 141. </w:t>
      </w:r>
      <w:proofErr w:type="spellStart"/>
      <w:proofErr w:type="gramStart"/>
      <w:r w:rsidR="00691E68">
        <w:rPr>
          <w:rFonts w:ascii="Times New Roman" w:hAnsi="Times New Roman" w:cs="Times New Roman"/>
          <w:sz w:val="24"/>
          <w:szCs w:val="24"/>
        </w:rPr>
        <w:t>doi</w:t>
      </w:r>
      <w:proofErr w:type="spellEnd"/>
      <w:proofErr w:type="gramEnd"/>
      <w:r w:rsidR="00691E68">
        <w:rPr>
          <w:rFonts w:ascii="Times New Roman" w:hAnsi="Times New Roman" w:cs="Times New Roman"/>
          <w:sz w:val="24"/>
          <w:szCs w:val="24"/>
        </w:rPr>
        <w:t xml:space="preserve">: </w:t>
      </w:r>
      <w:r w:rsidR="00691E68" w:rsidRPr="00691E68">
        <w:rPr>
          <w:rFonts w:ascii="Times New Roman" w:hAnsi="Times New Roman" w:cs="Times New Roman"/>
          <w:sz w:val="24"/>
          <w:szCs w:val="24"/>
        </w:rPr>
        <w:t>10.3389/fpsyg.2013.00141</w:t>
      </w:r>
      <w:r w:rsidR="00691E68">
        <w:rPr>
          <w:rFonts w:ascii="Times New Roman" w:hAnsi="Times New Roman" w:cs="Times New Roman"/>
          <w:sz w:val="24"/>
          <w:szCs w:val="24"/>
        </w:rPr>
        <w:t xml:space="preserve"> </w:t>
      </w:r>
    </w:p>
    <w:p w14:paraId="367B515C" w14:textId="0DA8EF47" w:rsidR="00B47A0E" w:rsidRPr="00C55CAA" w:rsidRDefault="002767C7">
      <w:pPr>
        <w:rPr>
          <w:rFonts w:ascii="Times New Roman" w:hAnsi="Times New Roman" w:cs="Times New Roman"/>
          <w:b/>
          <w:sz w:val="24"/>
          <w:szCs w:val="24"/>
        </w:rPr>
      </w:pPr>
      <w:r>
        <w:rPr>
          <w:rFonts w:ascii="Times New Roman" w:hAnsi="Times New Roman" w:cs="Times New Roman"/>
          <w:b/>
          <w:sz w:val="24"/>
          <w:szCs w:val="24"/>
        </w:rPr>
        <w:t>D</w:t>
      </w:r>
      <w:r w:rsidR="00B47A0E" w:rsidRPr="00C55CAA">
        <w:rPr>
          <w:rFonts w:ascii="Times New Roman" w:hAnsi="Times New Roman" w:cs="Times New Roman"/>
          <w:b/>
          <w:sz w:val="24"/>
          <w:szCs w:val="24"/>
        </w:rPr>
        <w:t>ataset:</w:t>
      </w:r>
    </w:p>
    <w:p w14:paraId="33ED0B9E"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 xml:space="preserve">Participant type: novice psychology students, intermediate psychology students, </w:t>
      </w:r>
      <w:proofErr w:type="gramStart"/>
      <w:r w:rsidRPr="00690EA5">
        <w:rPr>
          <w:rFonts w:ascii="Times New Roman" w:hAnsi="Times New Roman" w:cs="Times New Roman"/>
          <w:sz w:val="24"/>
          <w:szCs w:val="24"/>
        </w:rPr>
        <w:t>advanced</w:t>
      </w:r>
      <w:proofErr w:type="gramEnd"/>
      <w:r w:rsidRPr="00690EA5">
        <w:rPr>
          <w:rFonts w:ascii="Times New Roman" w:hAnsi="Times New Roman" w:cs="Times New Roman"/>
          <w:sz w:val="24"/>
          <w:szCs w:val="24"/>
        </w:rPr>
        <w:t xml:space="preserve"> university students, postgraduate trainees, therapists</w:t>
      </w:r>
    </w:p>
    <w:p w14:paraId="27E37408"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Competence: an average score of clinical knowledge and competence based on the knowledge test and short case studies.</w:t>
      </w:r>
    </w:p>
    <w:p w14:paraId="681DB99A" w14:textId="7969E143" w:rsidR="00DF237C" w:rsidRDefault="00DF237C" w:rsidP="00A1381F">
      <w:pPr>
        <w:rPr>
          <w:rFonts w:ascii="Times New Roman" w:hAnsi="Times New Roman"/>
          <w:sz w:val="24"/>
          <w:szCs w:val="24"/>
        </w:rPr>
      </w:pPr>
      <w:r w:rsidRPr="00DF237C">
        <w:rPr>
          <w:rFonts w:ascii="Times New Roman" w:hAnsi="Times New Roman"/>
          <w:sz w:val="24"/>
          <w:szCs w:val="24"/>
        </w:rPr>
        <w:t xml:space="preserve">Please include R output in this word file to make things easy to grade. Use 2 decimal places when calculating Cohen’s </w:t>
      </w:r>
      <w:r w:rsidRPr="00DF237C">
        <w:rPr>
          <w:rFonts w:ascii="Times New Roman" w:hAnsi="Times New Roman"/>
          <w:i/>
          <w:sz w:val="24"/>
          <w:szCs w:val="24"/>
        </w:rPr>
        <w:t>d</w:t>
      </w:r>
      <w:r w:rsidRPr="00DF237C">
        <w:rPr>
          <w:rFonts w:ascii="Times New Roman" w:hAnsi="Times New Roman"/>
          <w:sz w:val="24"/>
          <w:szCs w:val="24"/>
        </w:rPr>
        <w:t xml:space="preserve"> values. APA write ups should include means, standard deviation/error</w:t>
      </w:r>
      <w:r w:rsidR="00A1381F">
        <w:rPr>
          <w:rFonts w:ascii="Times New Roman" w:hAnsi="Times New Roman"/>
          <w:sz w:val="24"/>
          <w:szCs w:val="24"/>
        </w:rPr>
        <w:t xml:space="preserve"> (or a figure)</w:t>
      </w:r>
      <w:r w:rsidRPr="00DF237C">
        <w:rPr>
          <w:rFonts w:ascii="Times New Roman" w:hAnsi="Times New Roman"/>
          <w:sz w:val="24"/>
          <w:szCs w:val="24"/>
        </w:rPr>
        <w:t>, t-values, p-values, effect size, and a brief description of what happened in plain English.</w:t>
      </w:r>
    </w:p>
    <w:p w14:paraId="55CD45D6" w14:textId="3EFCFCF5" w:rsidR="00DF237C" w:rsidRPr="00DF237C" w:rsidRDefault="00DF237C" w:rsidP="00DF237C">
      <w:pPr>
        <w:rPr>
          <w:rFonts w:ascii="Times New Roman" w:hAnsi="Times New Roman"/>
          <w:b/>
          <w:sz w:val="24"/>
          <w:szCs w:val="24"/>
        </w:rPr>
      </w:pPr>
      <w:r>
        <w:rPr>
          <w:rFonts w:ascii="Times New Roman" w:hAnsi="Times New Roman"/>
          <w:b/>
          <w:sz w:val="24"/>
          <w:szCs w:val="24"/>
        </w:rPr>
        <w:t>Data screening:</w:t>
      </w:r>
    </w:p>
    <w:p w14:paraId="3D556185" w14:textId="696DBA6C" w:rsidR="00DB1851" w:rsidRDefault="00DF237C" w:rsidP="00DB18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Assume the data is </w:t>
      </w:r>
      <w:r>
        <w:rPr>
          <w:rFonts w:ascii="Times New Roman" w:hAnsi="Times New Roman" w:cs="Times New Roman"/>
          <w:i/>
          <w:sz w:val="24"/>
          <w:szCs w:val="24"/>
        </w:rPr>
        <w:t>accurate</w:t>
      </w:r>
      <w:r>
        <w:rPr>
          <w:rFonts w:ascii="Times New Roman" w:hAnsi="Times New Roman" w:cs="Times New Roman"/>
          <w:sz w:val="24"/>
          <w:szCs w:val="24"/>
        </w:rPr>
        <w:t xml:space="preserve"> and that there is no </w:t>
      </w:r>
      <w:r>
        <w:rPr>
          <w:rFonts w:ascii="Times New Roman" w:hAnsi="Times New Roman" w:cs="Times New Roman"/>
          <w:i/>
          <w:sz w:val="24"/>
          <w:szCs w:val="24"/>
        </w:rPr>
        <w:t xml:space="preserve">missing </w:t>
      </w:r>
      <w:r>
        <w:rPr>
          <w:rFonts w:ascii="Times New Roman" w:hAnsi="Times New Roman" w:cs="Times New Roman"/>
          <w:sz w:val="24"/>
          <w:szCs w:val="24"/>
        </w:rPr>
        <w:t>data.</w:t>
      </w:r>
    </w:p>
    <w:p w14:paraId="18720670" w14:textId="16905A6C" w:rsidR="00DF237C" w:rsidRDefault="00DF237C" w:rsidP="00DB18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Outliers</w:t>
      </w:r>
    </w:p>
    <w:p w14:paraId="3195A2DE" w14:textId="32140C96"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Examine the dataset for outliers.</w:t>
      </w:r>
    </w:p>
    <w:p w14:paraId="3AE9B00F" w14:textId="46BBAD2A"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many outliers did you have?</w:t>
      </w:r>
    </w:p>
    <w:p w14:paraId="4633A7DD" w14:textId="7451AE58"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Exclude all outliers.</w:t>
      </w:r>
    </w:p>
    <w:p w14:paraId="28EF02F8" w14:textId="11BC3EB9" w:rsidR="00DF237C" w:rsidRDefault="00DF237C" w:rsidP="00DF23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Assumptions</w:t>
      </w:r>
    </w:p>
    <w:p w14:paraId="105134EF"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Normality: </w:t>
      </w:r>
    </w:p>
    <w:p w14:paraId="16685EF0" w14:textId="25FBB70C" w:rsidR="00DF237C" w:rsidRPr="00C918DD"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picture that you would use to assess normality. </w:t>
      </w:r>
    </w:p>
    <w:p w14:paraId="3D0ED3D0" w14:textId="77777777" w:rsidR="00DF237C" w:rsidRPr="00110D37"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normality? </w:t>
      </w:r>
    </w:p>
    <w:p w14:paraId="7CE095FF"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Linearity:</w:t>
      </w:r>
    </w:p>
    <w:p w14:paraId="4EE743C2" w14:textId="3721DCA7"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Include a picture that you would use to assess linearity.</w:t>
      </w:r>
    </w:p>
    <w:p w14:paraId="191F4784" w14:textId="77777777"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linearity?</w:t>
      </w:r>
    </w:p>
    <w:p w14:paraId="600744DB"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Homogeneity</w:t>
      </w:r>
      <w:r>
        <w:rPr>
          <w:rFonts w:ascii="Times New Roman" w:hAnsi="Times New Roman" w:cs="Times New Roman"/>
          <w:sz w:val="24"/>
          <w:szCs w:val="24"/>
        </w:rPr>
        <w:t>/Homoscedasticity</w:t>
      </w:r>
      <w:r w:rsidRPr="00DB46DE">
        <w:rPr>
          <w:rFonts w:ascii="Times New Roman" w:hAnsi="Times New Roman" w:cs="Times New Roman"/>
          <w:sz w:val="24"/>
          <w:szCs w:val="24"/>
        </w:rPr>
        <w:t xml:space="preserve">: </w:t>
      </w:r>
    </w:p>
    <w:p w14:paraId="68423769" w14:textId="5A8CB09D" w:rsidR="00DF237C"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the output from </w:t>
      </w:r>
      <w:proofErr w:type="spellStart"/>
      <w:r>
        <w:rPr>
          <w:rFonts w:ascii="Times New Roman" w:hAnsi="Times New Roman" w:cs="Times New Roman"/>
          <w:sz w:val="24"/>
          <w:szCs w:val="24"/>
        </w:rPr>
        <w:t>Levene’s</w:t>
      </w:r>
      <w:proofErr w:type="spellEnd"/>
      <w:r>
        <w:rPr>
          <w:rFonts w:ascii="Times New Roman" w:hAnsi="Times New Roman" w:cs="Times New Roman"/>
          <w:sz w:val="24"/>
          <w:szCs w:val="24"/>
        </w:rPr>
        <w:t xml:space="preserve"> test.</w:t>
      </w:r>
    </w:p>
    <w:p w14:paraId="11E95E5A" w14:textId="2454094C"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picture that you would use to assess </w:t>
      </w:r>
      <w:r w:rsidRPr="00DB46DE">
        <w:rPr>
          <w:rFonts w:ascii="Times New Roman" w:hAnsi="Times New Roman" w:cs="Times New Roman"/>
          <w:sz w:val="24"/>
          <w:szCs w:val="24"/>
        </w:rPr>
        <w:t>homogeneity</w:t>
      </w:r>
      <w:r>
        <w:rPr>
          <w:rFonts w:ascii="Times New Roman" w:hAnsi="Times New Roman" w:cs="Times New Roman"/>
          <w:sz w:val="24"/>
          <w:szCs w:val="24"/>
        </w:rPr>
        <w:t xml:space="preserve"> and homoscedasticity</w:t>
      </w:r>
      <w:r w:rsidRPr="00DB46DE">
        <w:rPr>
          <w:rFonts w:ascii="Times New Roman" w:hAnsi="Times New Roman" w:cs="Times New Roman"/>
          <w:sz w:val="24"/>
          <w:szCs w:val="24"/>
        </w:rPr>
        <w:t>.</w:t>
      </w:r>
    </w:p>
    <w:p w14:paraId="40D55F8A" w14:textId="77777777"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lastRenderedPageBreak/>
        <w:t>Do you think you’ve met the assumption for homogeneity?</w:t>
      </w:r>
    </w:p>
    <w:p w14:paraId="7C9A6664" w14:textId="073E3EB4" w:rsidR="00DF237C"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w:t>
      </w:r>
      <w:r>
        <w:rPr>
          <w:rFonts w:ascii="Times New Roman" w:hAnsi="Times New Roman" w:cs="Times New Roman"/>
          <w:sz w:val="24"/>
          <w:szCs w:val="24"/>
        </w:rPr>
        <w:t>homoscedasticity</w:t>
      </w:r>
      <w:r w:rsidRPr="00DB46DE">
        <w:rPr>
          <w:rFonts w:ascii="Times New Roman" w:hAnsi="Times New Roman" w:cs="Times New Roman"/>
          <w:sz w:val="24"/>
          <w:szCs w:val="24"/>
        </w:rPr>
        <w:t>?</w:t>
      </w:r>
    </w:p>
    <w:p w14:paraId="428F58FE" w14:textId="77777777" w:rsidR="00DF237C" w:rsidRDefault="00DF237C" w:rsidP="00DF237C">
      <w:pPr>
        <w:spacing w:after="0" w:line="240" w:lineRule="auto"/>
        <w:rPr>
          <w:rFonts w:ascii="Times New Roman" w:hAnsi="Times New Roman" w:cs="Times New Roman"/>
          <w:b/>
          <w:sz w:val="24"/>
          <w:szCs w:val="24"/>
        </w:rPr>
      </w:pPr>
    </w:p>
    <w:p w14:paraId="79F842F9" w14:textId="78C89880" w:rsidR="00DF237C" w:rsidRDefault="00DF237C" w:rsidP="00DF237C">
      <w:pPr>
        <w:spacing w:after="0" w:line="240" w:lineRule="auto"/>
        <w:rPr>
          <w:rFonts w:ascii="Times New Roman" w:hAnsi="Times New Roman" w:cs="Times New Roman"/>
          <w:b/>
          <w:sz w:val="24"/>
          <w:szCs w:val="24"/>
        </w:rPr>
      </w:pPr>
      <w:r>
        <w:rPr>
          <w:rFonts w:ascii="Times New Roman" w:hAnsi="Times New Roman" w:cs="Times New Roman"/>
          <w:b/>
          <w:sz w:val="24"/>
          <w:szCs w:val="24"/>
        </w:rPr>
        <w:t>Hypothesis Testing:</w:t>
      </w:r>
    </w:p>
    <w:p w14:paraId="1055D0BB" w14:textId="77777777" w:rsidR="00DF237C" w:rsidRPr="00DF237C" w:rsidRDefault="00DF237C" w:rsidP="00DF237C">
      <w:pPr>
        <w:spacing w:after="0" w:line="240" w:lineRule="auto"/>
        <w:rPr>
          <w:rFonts w:ascii="Times New Roman" w:hAnsi="Times New Roman" w:cs="Times New Roman"/>
          <w:b/>
          <w:sz w:val="24"/>
          <w:szCs w:val="24"/>
        </w:rPr>
      </w:pPr>
    </w:p>
    <w:p w14:paraId="0F8B02D6" w14:textId="47356236"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w:t>
      </w:r>
    </w:p>
    <w:p w14:paraId="3DA9E0E2" w14:textId="7D3F9F1F" w:rsidR="00690EA5" w:rsidRPr="00690EA5" w:rsidRDefault="00DF237C" w:rsidP="00690EA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Include the output from the ANOVA test.</w:t>
      </w:r>
    </w:p>
    <w:p w14:paraId="39250E33" w14:textId="77777777" w:rsidR="00690EA5" w:rsidRPr="00690EA5" w:rsidRDefault="00690EA5" w:rsidP="00DF237C">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Was the omnibus ANOVA test significant?</w:t>
      </w:r>
    </w:p>
    <w:p w14:paraId="189B8CC2" w14:textId="403C6FEB" w:rsidR="00690EA5" w:rsidRDefault="00551F71" w:rsidP="00551F7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following effect sizes:</w:t>
      </w:r>
    </w:p>
    <w:p w14:paraId="46FF03AA" w14:textId="699E6F13" w:rsidR="00551F71" w:rsidRPr="00A953A8" w:rsidRDefault="00551F71" w:rsidP="00551F71">
      <w:pPr>
        <w:pStyle w:val="ListParagraph"/>
        <w:numPr>
          <w:ilvl w:val="1"/>
          <w:numId w:val="2"/>
        </w:numPr>
        <w:spacing w:after="0" w:line="240" w:lineRule="auto"/>
        <w:rPr>
          <w:rFonts w:ascii="Times New Roman" w:hAnsi="Times New Roman" w:cs="Times New Roman"/>
          <w:i/>
          <w:sz w:val="24"/>
          <w:szCs w:val="24"/>
        </w:rPr>
      </w:pPr>
      <w:r w:rsidRPr="00A953A8">
        <w:rPr>
          <w:rFonts w:ascii="Times New Roman" w:hAnsi="Times New Roman" w:cs="Times New Roman"/>
          <w:i/>
          <w:sz w:val="24"/>
          <w:szCs w:val="24"/>
        </w:rPr>
        <w:t>R</w:t>
      </w:r>
      <w:r w:rsidRPr="00A953A8">
        <w:rPr>
          <w:rFonts w:ascii="Times New Roman" w:hAnsi="Times New Roman" w:cs="Times New Roman"/>
          <w:i/>
          <w:sz w:val="24"/>
          <w:szCs w:val="24"/>
          <w:vertAlign w:val="superscript"/>
        </w:rPr>
        <w:t>2</w:t>
      </w:r>
    </w:p>
    <w:p w14:paraId="7E180A89" w14:textId="4406E041" w:rsidR="00551F71" w:rsidRPr="00A953A8" w:rsidRDefault="00551F71" w:rsidP="00551F71">
      <w:pPr>
        <w:pStyle w:val="ListParagraph"/>
        <w:numPr>
          <w:ilvl w:val="1"/>
          <w:numId w:val="2"/>
        </w:numPr>
        <w:spacing w:after="0" w:line="240" w:lineRule="auto"/>
        <w:rPr>
          <w:rFonts w:ascii="Times New Roman" w:hAnsi="Times New Roman" w:cs="Times New Roman"/>
          <w:i/>
          <w:sz w:val="24"/>
          <w:szCs w:val="24"/>
        </w:rPr>
      </w:pPr>
      <w:r w:rsidRPr="00A953A8">
        <w:rPr>
          <w:rFonts w:ascii="Times New Roman" w:hAnsi="Times New Roman" w:cs="Times New Roman"/>
          <w:i/>
          <w:color w:val="000000"/>
          <w:sz w:val="24"/>
          <w:szCs w:val="24"/>
        </w:rPr>
        <w:t>ω</w:t>
      </w:r>
      <w:r w:rsidRPr="00A953A8">
        <w:rPr>
          <w:rFonts w:ascii="Times New Roman" w:hAnsi="Times New Roman" w:cs="Times New Roman"/>
          <w:i/>
          <w:sz w:val="24"/>
          <w:szCs w:val="24"/>
          <w:vertAlign w:val="superscript"/>
        </w:rPr>
        <w:t>2</w:t>
      </w:r>
    </w:p>
    <w:p w14:paraId="3B75BB37" w14:textId="4BE3AA01" w:rsidR="00C55CAA" w:rsidRDefault="00DF237C" w:rsidP="00DF237C">
      <w:pPr>
        <w:pStyle w:val="ListParagraph"/>
        <w:numPr>
          <w:ilvl w:val="0"/>
          <w:numId w:val="2"/>
        </w:numPr>
        <w:spacing w:after="0" w:line="240" w:lineRule="auto"/>
        <w:rPr>
          <w:rFonts w:ascii="Times New Roman" w:hAnsi="Times New Roman" w:cs="Times New Roman"/>
          <w:sz w:val="24"/>
          <w:szCs w:val="24"/>
        </w:rPr>
      </w:pPr>
      <w:r w:rsidRPr="00DF237C">
        <w:rPr>
          <w:rFonts w:ascii="Times New Roman" w:hAnsi="Times New Roman" w:cs="Times New Roman"/>
          <w:color w:val="000000"/>
          <w:sz w:val="24"/>
          <w:szCs w:val="24"/>
        </w:rPr>
        <w:t xml:space="preserve">Given </w:t>
      </w:r>
      <w:r>
        <w:rPr>
          <w:rFonts w:ascii="Times New Roman" w:hAnsi="Times New Roman" w:cs="Times New Roman"/>
          <w:color w:val="000000"/>
          <w:sz w:val="24"/>
          <w:szCs w:val="24"/>
        </w:rPr>
        <w:t xml:space="preserve">the </w:t>
      </w:r>
      <w:r>
        <w:rPr>
          <w:rFonts w:ascii="Times New Roman" w:hAnsi="Times New Roman" w:cs="Times New Roman"/>
          <w:i/>
          <w:color w:val="000000"/>
          <w:sz w:val="24"/>
          <w:szCs w:val="24"/>
        </w:rPr>
        <w:t>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effect size, how many participants would you have needed to find a significant effect? Include a screen shot or the numbers you entered into G*Power so that we can give partial credit.</w:t>
      </w:r>
      <w:r>
        <w:rPr>
          <w:rFonts w:ascii="Times New Roman" w:hAnsi="Times New Roman" w:cs="Times New Roman"/>
          <w:sz w:val="24"/>
          <w:szCs w:val="24"/>
        </w:rPr>
        <w:t xml:space="preserve"> </w:t>
      </w:r>
    </w:p>
    <w:p w14:paraId="2E9C09D1" w14:textId="77777777" w:rsidR="00C55CAA" w:rsidRDefault="00CE594F" w:rsidP="00C55C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multiple post hoc procedures (no output needed). Remember, for a real analysis, you would only run </w:t>
      </w:r>
      <w:r w:rsidRPr="00E260F8">
        <w:rPr>
          <w:rFonts w:ascii="Times New Roman" w:hAnsi="Times New Roman" w:cs="Times New Roman"/>
          <w:i/>
          <w:sz w:val="24"/>
          <w:szCs w:val="24"/>
        </w:rPr>
        <w:t>one</w:t>
      </w:r>
      <w:r>
        <w:rPr>
          <w:rFonts w:ascii="Times New Roman" w:hAnsi="Times New Roman" w:cs="Times New Roman"/>
          <w:sz w:val="24"/>
          <w:szCs w:val="24"/>
        </w:rPr>
        <w:t xml:space="preserve"> type of post hoc.  This question should show you how each post hoc corrects for type 1 error by changing the p-values through the smallest mean difference scores</w:t>
      </w:r>
      <w:r w:rsidR="00E260F8">
        <w:rPr>
          <w:rFonts w:ascii="Times New Roman" w:hAnsi="Times New Roman" w:cs="Times New Roman"/>
          <w:sz w:val="24"/>
          <w:szCs w:val="24"/>
        </w:rPr>
        <w:t xml:space="preserve"> or alpha</w:t>
      </w:r>
      <w:r>
        <w:rPr>
          <w:rFonts w:ascii="Times New Roman" w:hAnsi="Times New Roman" w:cs="Times New Roman"/>
          <w:sz w:val="24"/>
          <w:szCs w:val="24"/>
        </w:rPr>
        <w:t xml:space="preserve">.  </w:t>
      </w:r>
      <w:r w:rsidR="00C55CAA" w:rsidRPr="00CE594F">
        <w:rPr>
          <w:rFonts w:ascii="Times New Roman" w:hAnsi="Times New Roman" w:cs="Times New Roman"/>
          <w:sz w:val="24"/>
          <w:szCs w:val="24"/>
        </w:rPr>
        <w:t>For</w:t>
      </w:r>
      <w:r w:rsidR="00C55CAA">
        <w:rPr>
          <w:rFonts w:ascii="Times New Roman" w:hAnsi="Times New Roman" w:cs="Times New Roman"/>
          <w:sz w:val="24"/>
          <w:szCs w:val="24"/>
        </w:rPr>
        <w:t xml:space="preserve"> the following comparisons, list the p-values for each test:</w:t>
      </w:r>
    </w:p>
    <w:tbl>
      <w:tblPr>
        <w:tblStyle w:val="TableGrid"/>
        <w:tblW w:w="0" w:type="auto"/>
        <w:tblLook w:val="04A0" w:firstRow="1" w:lastRow="0" w:firstColumn="1" w:lastColumn="0" w:noHBand="0" w:noVBand="1"/>
      </w:tblPr>
      <w:tblGrid>
        <w:gridCol w:w="3116"/>
        <w:gridCol w:w="3117"/>
        <w:gridCol w:w="3117"/>
      </w:tblGrid>
      <w:tr w:rsidR="00C55CAA" w14:paraId="70D604E6" w14:textId="77777777" w:rsidTr="00C55CAA">
        <w:tc>
          <w:tcPr>
            <w:tcW w:w="3116" w:type="dxa"/>
          </w:tcPr>
          <w:p w14:paraId="333172CA" w14:textId="77777777" w:rsidR="00C55CAA" w:rsidRDefault="00C55CAA" w:rsidP="00C55CAA">
            <w:r>
              <w:t>Type of Post Hoc</w:t>
            </w:r>
          </w:p>
        </w:tc>
        <w:tc>
          <w:tcPr>
            <w:tcW w:w="3117" w:type="dxa"/>
          </w:tcPr>
          <w:p w14:paraId="0B0D7D63" w14:textId="77777777" w:rsidR="00C55CAA" w:rsidRDefault="00E260F8" w:rsidP="00E260F8">
            <w:pPr>
              <w:jc w:val="center"/>
            </w:pPr>
            <w:r>
              <w:t xml:space="preserve">Advanced Students </w:t>
            </w:r>
            <w:proofErr w:type="spellStart"/>
            <w:r>
              <w:t>vs</w:t>
            </w:r>
            <w:proofErr w:type="spellEnd"/>
            <w:r>
              <w:t xml:space="preserve"> Post Graduate Trainees</w:t>
            </w:r>
          </w:p>
        </w:tc>
        <w:tc>
          <w:tcPr>
            <w:tcW w:w="3117" w:type="dxa"/>
          </w:tcPr>
          <w:p w14:paraId="1F8FF5D1" w14:textId="2A73910F" w:rsidR="00C55CAA" w:rsidRDefault="009905BC" w:rsidP="00E260F8">
            <w:pPr>
              <w:jc w:val="center"/>
            </w:pPr>
            <w:r>
              <w:t>Intermediate</w:t>
            </w:r>
            <w:r w:rsidR="00E260F8">
              <w:t xml:space="preserve"> students versus Therapists</w:t>
            </w:r>
          </w:p>
        </w:tc>
      </w:tr>
      <w:tr w:rsidR="00C55CAA" w14:paraId="5BFEFA30" w14:textId="77777777" w:rsidTr="00C55CAA">
        <w:tc>
          <w:tcPr>
            <w:tcW w:w="3116" w:type="dxa"/>
          </w:tcPr>
          <w:p w14:paraId="5D86F1AD" w14:textId="5C947C1F" w:rsidR="00C55CAA" w:rsidRDefault="00DF237C" w:rsidP="00C55CAA">
            <w:r>
              <w:t>No correction: LSD</w:t>
            </w:r>
          </w:p>
        </w:tc>
        <w:tc>
          <w:tcPr>
            <w:tcW w:w="3117" w:type="dxa"/>
          </w:tcPr>
          <w:p w14:paraId="1CF25915" w14:textId="77777777" w:rsidR="00C55CAA" w:rsidRDefault="00C55CAA" w:rsidP="00C55CAA"/>
        </w:tc>
        <w:tc>
          <w:tcPr>
            <w:tcW w:w="3117" w:type="dxa"/>
          </w:tcPr>
          <w:p w14:paraId="18504F4D" w14:textId="77777777" w:rsidR="00C55CAA" w:rsidRDefault="00C55CAA" w:rsidP="00C55CAA"/>
        </w:tc>
      </w:tr>
      <w:tr w:rsidR="00C55CAA" w14:paraId="3BC23FB4" w14:textId="77777777" w:rsidTr="00C55CAA">
        <w:tc>
          <w:tcPr>
            <w:tcW w:w="3116" w:type="dxa"/>
          </w:tcPr>
          <w:p w14:paraId="5FD0ECA3" w14:textId="60E80DC4" w:rsidR="00C55CAA" w:rsidRDefault="00DF237C" w:rsidP="00C55CAA">
            <w:proofErr w:type="spellStart"/>
            <w:r>
              <w:t>Bonferroni</w:t>
            </w:r>
            <w:proofErr w:type="spellEnd"/>
          </w:p>
        </w:tc>
        <w:tc>
          <w:tcPr>
            <w:tcW w:w="3117" w:type="dxa"/>
          </w:tcPr>
          <w:p w14:paraId="6D1303F3" w14:textId="77777777" w:rsidR="00C55CAA" w:rsidRDefault="00C55CAA" w:rsidP="00C55CAA"/>
        </w:tc>
        <w:tc>
          <w:tcPr>
            <w:tcW w:w="3117" w:type="dxa"/>
          </w:tcPr>
          <w:p w14:paraId="0D8B8036" w14:textId="77777777" w:rsidR="00C55CAA" w:rsidRDefault="00C55CAA" w:rsidP="00C55CAA"/>
        </w:tc>
      </w:tr>
      <w:tr w:rsidR="00C55CAA" w14:paraId="55AA6534" w14:textId="77777777" w:rsidTr="00C55CAA">
        <w:tc>
          <w:tcPr>
            <w:tcW w:w="3116" w:type="dxa"/>
          </w:tcPr>
          <w:p w14:paraId="2612BD0D" w14:textId="5B5E025F" w:rsidR="00510FDC" w:rsidRDefault="00DF237C" w:rsidP="00C55CAA">
            <w:r>
              <w:t>SNK</w:t>
            </w:r>
          </w:p>
        </w:tc>
        <w:tc>
          <w:tcPr>
            <w:tcW w:w="3117" w:type="dxa"/>
          </w:tcPr>
          <w:p w14:paraId="37EB5B56" w14:textId="77777777" w:rsidR="00C55CAA" w:rsidRDefault="00C55CAA" w:rsidP="00C55CAA"/>
        </w:tc>
        <w:tc>
          <w:tcPr>
            <w:tcW w:w="3117" w:type="dxa"/>
          </w:tcPr>
          <w:p w14:paraId="5B1BD43F" w14:textId="77777777" w:rsidR="00C55CAA" w:rsidRDefault="00C55CAA" w:rsidP="00C55CAA"/>
        </w:tc>
      </w:tr>
      <w:tr w:rsidR="00510FDC" w14:paraId="4EA75688" w14:textId="77777777" w:rsidTr="00C55CAA">
        <w:tc>
          <w:tcPr>
            <w:tcW w:w="3116" w:type="dxa"/>
          </w:tcPr>
          <w:p w14:paraId="5219D722" w14:textId="1B735EE3" w:rsidR="00510FDC" w:rsidRDefault="00DF237C" w:rsidP="00C55CAA">
            <w:r>
              <w:t>Tukey</w:t>
            </w:r>
          </w:p>
        </w:tc>
        <w:tc>
          <w:tcPr>
            <w:tcW w:w="3117" w:type="dxa"/>
          </w:tcPr>
          <w:p w14:paraId="445F06E6" w14:textId="77777777" w:rsidR="00510FDC" w:rsidRDefault="00510FDC" w:rsidP="00C55CAA"/>
        </w:tc>
        <w:tc>
          <w:tcPr>
            <w:tcW w:w="3117" w:type="dxa"/>
          </w:tcPr>
          <w:p w14:paraId="0C986D57" w14:textId="77777777" w:rsidR="00510FDC" w:rsidRDefault="00510FDC" w:rsidP="00C55CAA"/>
        </w:tc>
      </w:tr>
      <w:tr w:rsidR="00510FDC" w14:paraId="2064026C" w14:textId="77777777" w:rsidTr="00C55CAA">
        <w:tc>
          <w:tcPr>
            <w:tcW w:w="3116" w:type="dxa"/>
          </w:tcPr>
          <w:p w14:paraId="1B29A3E3" w14:textId="77777777" w:rsidR="00510FDC" w:rsidRDefault="00510FDC" w:rsidP="00C55CAA">
            <w:proofErr w:type="spellStart"/>
            <w:r>
              <w:t>Scheffe</w:t>
            </w:r>
            <w:proofErr w:type="spellEnd"/>
          </w:p>
        </w:tc>
        <w:tc>
          <w:tcPr>
            <w:tcW w:w="3117" w:type="dxa"/>
          </w:tcPr>
          <w:p w14:paraId="2781013A" w14:textId="77777777" w:rsidR="00510FDC" w:rsidRDefault="00510FDC" w:rsidP="00C55CAA"/>
        </w:tc>
        <w:tc>
          <w:tcPr>
            <w:tcW w:w="3117" w:type="dxa"/>
          </w:tcPr>
          <w:p w14:paraId="1B18C5AB" w14:textId="77777777" w:rsidR="00510FDC" w:rsidRDefault="00510FDC" w:rsidP="00C55CAA"/>
        </w:tc>
      </w:tr>
      <w:tr w:rsidR="00DF237C" w14:paraId="4AB270F5" w14:textId="77777777" w:rsidTr="00C55CAA">
        <w:tc>
          <w:tcPr>
            <w:tcW w:w="3116" w:type="dxa"/>
          </w:tcPr>
          <w:p w14:paraId="6CBEF1F4" w14:textId="3AA43515" w:rsidR="00DF237C" w:rsidRDefault="00DF237C" w:rsidP="00C55CAA">
            <w:r>
              <w:t>Effect Size</w:t>
            </w:r>
          </w:p>
        </w:tc>
        <w:tc>
          <w:tcPr>
            <w:tcW w:w="3117" w:type="dxa"/>
          </w:tcPr>
          <w:p w14:paraId="74551E11" w14:textId="77777777" w:rsidR="00DF237C" w:rsidRDefault="00DF237C" w:rsidP="00C55CAA"/>
        </w:tc>
        <w:tc>
          <w:tcPr>
            <w:tcW w:w="3117" w:type="dxa"/>
          </w:tcPr>
          <w:p w14:paraId="006F58E8" w14:textId="77777777" w:rsidR="00DF237C" w:rsidRDefault="00DF237C" w:rsidP="00C55CAA"/>
        </w:tc>
      </w:tr>
    </w:tbl>
    <w:p w14:paraId="37BD9FC8" w14:textId="77777777" w:rsidR="00C55CAA" w:rsidRPr="00C55CAA" w:rsidRDefault="00C55CAA" w:rsidP="00C55CAA">
      <w:pPr>
        <w:rPr>
          <w:rFonts w:ascii="Times New Roman" w:hAnsi="Times New Roman" w:cs="Times New Roman"/>
          <w:sz w:val="24"/>
          <w:szCs w:val="24"/>
        </w:rPr>
      </w:pPr>
    </w:p>
    <w:p w14:paraId="48952FE9" w14:textId="05F8CDC7" w:rsidR="00DF237C" w:rsidRDefault="00DF237C" w:rsidP="00690EA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the effect sizes for each comparison in the box above. </w:t>
      </w:r>
      <w:r w:rsidR="00437428">
        <w:rPr>
          <w:rFonts w:ascii="Times New Roman" w:hAnsi="Times New Roman" w:cs="Times New Roman"/>
          <w:sz w:val="24"/>
          <w:szCs w:val="24"/>
        </w:rPr>
        <w:t xml:space="preserve">Denote if you are using </w:t>
      </w:r>
      <w:r w:rsidR="00437428">
        <w:rPr>
          <w:rFonts w:ascii="Times New Roman" w:hAnsi="Times New Roman" w:cs="Times New Roman"/>
          <w:i/>
          <w:sz w:val="24"/>
          <w:szCs w:val="24"/>
        </w:rPr>
        <w:t>d</w:t>
      </w:r>
      <w:r w:rsidR="00437428">
        <w:rPr>
          <w:rFonts w:ascii="Times New Roman" w:hAnsi="Times New Roman" w:cs="Times New Roman"/>
          <w:sz w:val="24"/>
          <w:szCs w:val="24"/>
        </w:rPr>
        <w:t xml:space="preserve"> or </w:t>
      </w:r>
      <w:r w:rsidR="00437428">
        <w:rPr>
          <w:rFonts w:ascii="Times New Roman" w:hAnsi="Times New Roman" w:cs="Times New Roman"/>
          <w:i/>
          <w:sz w:val="24"/>
          <w:szCs w:val="24"/>
        </w:rPr>
        <w:t>g</w:t>
      </w:r>
      <w:r w:rsidR="00437428">
        <w:rPr>
          <w:rFonts w:ascii="Times New Roman" w:hAnsi="Times New Roman" w:cs="Times New Roman"/>
          <w:sz w:val="24"/>
          <w:szCs w:val="24"/>
        </w:rPr>
        <w:t xml:space="preserve">. </w:t>
      </w:r>
    </w:p>
    <w:p w14:paraId="48B55C8C" w14:textId="77777777" w:rsidR="00DF237C" w:rsidRDefault="00690EA5" w:rsidP="00690EA5">
      <w:pPr>
        <w:pStyle w:val="ListParagraph"/>
        <w:numPr>
          <w:ilvl w:val="0"/>
          <w:numId w:val="2"/>
        </w:numPr>
        <w:spacing w:after="0" w:line="240" w:lineRule="auto"/>
        <w:rPr>
          <w:rFonts w:ascii="Times New Roman" w:hAnsi="Times New Roman" w:cs="Times New Roman"/>
          <w:sz w:val="24"/>
          <w:szCs w:val="24"/>
        </w:rPr>
      </w:pPr>
      <w:bookmarkStart w:id="0" w:name="_GoBack"/>
      <w:r w:rsidRPr="00690EA5">
        <w:rPr>
          <w:rFonts w:ascii="Times New Roman" w:hAnsi="Times New Roman" w:cs="Times New Roman"/>
          <w:sz w:val="24"/>
          <w:szCs w:val="24"/>
        </w:rPr>
        <w:t xml:space="preserve">Run a trend analysis. </w:t>
      </w:r>
    </w:p>
    <w:p w14:paraId="00A79E7E" w14:textId="70AC40B2" w:rsidR="00690EA5" w:rsidRPr="00690EA5" w:rsidRDefault="00690EA5" w:rsidP="00DF237C">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trend analysis output.</w:t>
      </w:r>
    </w:p>
    <w:p w14:paraId="3977EB4A"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Is there a significant trend?  </w:t>
      </w:r>
    </w:p>
    <w:p w14:paraId="488A5378" w14:textId="77777777" w:rsid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Which type?</w:t>
      </w:r>
    </w:p>
    <w:bookmarkEnd w:id="0"/>
    <w:p w14:paraId="6DF3B5A2" w14:textId="77777777" w:rsidR="00A1381F" w:rsidRDefault="001640A7" w:rsidP="001640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bar chart of the </w:t>
      </w:r>
      <w:r w:rsidR="003A7C29">
        <w:rPr>
          <w:rFonts w:ascii="Times New Roman" w:hAnsi="Times New Roman" w:cs="Times New Roman"/>
          <w:sz w:val="24"/>
          <w:szCs w:val="24"/>
        </w:rPr>
        <w:t>results from this study</w:t>
      </w:r>
      <w:r w:rsidR="00A1381F">
        <w:rPr>
          <w:rFonts w:ascii="Times New Roman" w:hAnsi="Times New Roman" w:cs="Times New Roman"/>
          <w:sz w:val="24"/>
          <w:szCs w:val="24"/>
        </w:rPr>
        <w:t>:</w:t>
      </w:r>
    </w:p>
    <w:p w14:paraId="083AE747" w14:textId="77777777" w:rsidR="00A1381F"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X</w:t>
      </w:r>
      <w:r w:rsidR="003A7C29">
        <w:rPr>
          <w:rFonts w:ascii="Times New Roman" w:hAnsi="Times New Roman" w:cs="Times New Roman"/>
          <w:sz w:val="24"/>
          <w:szCs w:val="24"/>
        </w:rPr>
        <w:t xml:space="preserve"> axis</w:t>
      </w:r>
      <w:r>
        <w:rPr>
          <w:rFonts w:ascii="Times New Roman" w:hAnsi="Times New Roman" w:cs="Times New Roman"/>
          <w:sz w:val="24"/>
          <w:szCs w:val="24"/>
        </w:rPr>
        <w:t xml:space="preserve"> labels and group labels</w:t>
      </w:r>
    </w:p>
    <w:p w14:paraId="34C9DADB" w14:textId="77777777" w:rsidR="00A1381F"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3A7C29">
        <w:rPr>
          <w:rFonts w:ascii="Times New Roman" w:hAnsi="Times New Roman" w:cs="Times New Roman"/>
          <w:sz w:val="24"/>
          <w:szCs w:val="24"/>
        </w:rPr>
        <w:t xml:space="preserve"> axis</w:t>
      </w:r>
      <w:r>
        <w:rPr>
          <w:rFonts w:ascii="Times New Roman" w:hAnsi="Times New Roman" w:cs="Times New Roman"/>
          <w:sz w:val="24"/>
          <w:szCs w:val="24"/>
        </w:rPr>
        <w:t xml:space="preserve"> label</w:t>
      </w:r>
    </w:p>
    <w:p w14:paraId="7371CB34" w14:textId="46231777" w:rsidR="00A1381F" w:rsidRDefault="00A1381F" w:rsidP="00A1381F">
      <w:pPr>
        <w:pStyle w:val="ListParagraph"/>
        <w:numPr>
          <w:ilvl w:val="1"/>
          <w:numId w:val="2"/>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w:t>
      </w:r>
      <w:r w:rsidR="003A7C29">
        <w:rPr>
          <w:rFonts w:ascii="Times New Roman" w:hAnsi="Times New Roman" w:cs="Times New Roman"/>
          <w:sz w:val="24"/>
          <w:szCs w:val="24"/>
        </w:rPr>
        <w:t xml:space="preserve"> axis</w:t>
      </w:r>
      <w:proofErr w:type="gramEnd"/>
      <w:r w:rsidR="003A7C29">
        <w:rPr>
          <w:rFonts w:ascii="Times New Roman" w:hAnsi="Times New Roman" w:cs="Times New Roman"/>
          <w:sz w:val="24"/>
          <w:szCs w:val="24"/>
        </w:rPr>
        <w:t xml:space="preserve"> </w:t>
      </w:r>
      <w:r w:rsidR="00402C00">
        <w:rPr>
          <w:rFonts w:ascii="Times New Roman" w:hAnsi="Times New Roman" w:cs="Times New Roman"/>
          <w:sz w:val="24"/>
          <w:szCs w:val="24"/>
        </w:rPr>
        <w:t>length – the scale runs 0-100.</w:t>
      </w:r>
    </w:p>
    <w:p w14:paraId="7CA54BDD" w14:textId="20C73132" w:rsidR="001640A7"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3A7C29">
        <w:rPr>
          <w:rFonts w:ascii="Times New Roman" w:hAnsi="Times New Roman" w:cs="Times New Roman"/>
          <w:sz w:val="24"/>
          <w:szCs w:val="24"/>
        </w:rPr>
        <w:t>rror bars</w:t>
      </w:r>
    </w:p>
    <w:p w14:paraId="14B718B8" w14:textId="4A660BF4" w:rsidR="00A1381F" w:rsidRDefault="00D772E4"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Ordering of groups</w:t>
      </w:r>
    </w:p>
    <w:p w14:paraId="67E371E0" w14:textId="56D7F4C9" w:rsidR="003A7C29" w:rsidRDefault="003A7C29" w:rsidP="003A7C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up a results section outlining the results from this study.  Use two decimal places for statistics (except when relevant for </w:t>
      </w:r>
      <w:r w:rsidRPr="00DF237C">
        <w:rPr>
          <w:rFonts w:ascii="Times New Roman" w:hAnsi="Times New Roman" w:cs="Times New Roman"/>
          <w:i/>
          <w:sz w:val="24"/>
          <w:szCs w:val="24"/>
        </w:rPr>
        <w:t>p</w:t>
      </w:r>
      <w:r>
        <w:rPr>
          <w:rFonts w:ascii="Times New Roman" w:hAnsi="Times New Roman" w:cs="Times New Roman"/>
          <w:sz w:val="24"/>
          <w:szCs w:val="24"/>
        </w:rPr>
        <w:t>-values). Be sure to include the following:</w:t>
      </w:r>
    </w:p>
    <w:p w14:paraId="35D6B6EF" w14:textId="34C7B01E"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reference to the figure you created (the bar chart) – this allows you to not have to list every single mean and standard deviation.</w:t>
      </w:r>
    </w:p>
    <w:p w14:paraId="57CC579B" w14:textId="5549BB49"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Very brief description of study and variables.</w:t>
      </w:r>
    </w:p>
    <w:p w14:paraId="19CBA6B8" w14:textId="4377D69F"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omnibus test value and if it was significant.</w:t>
      </w:r>
    </w:p>
    <w:p w14:paraId="391E4DCE" w14:textId="1B40866C" w:rsidR="0036539C" w:rsidRDefault="00DF237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F237C">
        <w:rPr>
          <w:rFonts w:ascii="Times New Roman" w:hAnsi="Times New Roman" w:cs="Times New Roman"/>
          <w:sz w:val="24"/>
          <w:szCs w:val="24"/>
          <w:u w:val="single"/>
        </w:rPr>
        <w:t>two</w:t>
      </w:r>
      <w:r w:rsidR="0036539C" w:rsidRPr="00DF237C">
        <w:rPr>
          <w:rFonts w:ascii="Times New Roman" w:hAnsi="Times New Roman" w:cs="Times New Roman"/>
          <w:sz w:val="24"/>
          <w:szCs w:val="24"/>
          <w:u w:val="single"/>
        </w:rPr>
        <w:t xml:space="preserve"> post hoc </w:t>
      </w:r>
      <w:r>
        <w:rPr>
          <w:rFonts w:ascii="Times New Roman" w:hAnsi="Times New Roman" w:cs="Times New Roman"/>
          <w:sz w:val="24"/>
          <w:szCs w:val="24"/>
          <w:u w:val="single"/>
        </w:rPr>
        <w:t>comparisons</w:t>
      </w:r>
      <w:r w:rsidR="0036539C">
        <w:rPr>
          <w:rFonts w:ascii="Times New Roman" w:hAnsi="Times New Roman" w:cs="Times New Roman"/>
          <w:sz w:val="24"/>
          <w:szCs w:val="24"/>
        </w:rPr>
        <w:t xml:space="preserve"> </w:t>
      </w:r>
      <w:r>
        <w:rPr>
          <w:rFonts w:ascii="Times New Roman" w:hAnsi="Times New Roman" w:cs="Times New Roman"/>
          <w:sz w:val="24"/>
          <w:szCs w:val="24"/>
        </w:rPr>
        <w:t xml:space="preserve">listed above </w:t>
      </w:r>
      <w:r w:rsidR="0036539C">
        <w:rPr>
          <w:rFonts w:ascii="Times New Roman" w:hAnsi="Times New Roman" w:cs="Times New Roman"/>
          <w:sz w:val="24"/>
          <w:szCs w:val="24"/>
        </w:rPr>
        <w:t>describing what happened in the study and their relevant statistics.</w:t>
      </w:r>
      <w:r>
        <w:rPr>
          <w:rFonts w:ascii="Times New Roman" w:hAnsi="Times New Roman" w:cs="Times New Roman"/>
          <w:sz w:val="24"/>
          <w:szCs w:val="24"/>
        </w:rPr>
        <w:t xml:space="preserve"> You would only list </w:t>
      </w:r>
      <w:r w:rsidRPr="00DF237C">
        <w:rPr>
          <w:rFonts w:ascii="Times New Roman" w:hAnsi="Times New Roman" w:cs="Times New Roman"/>
          <w:sz w:val="24"/>
          <w:szCs w:val="24"/>
          <w:u w:val="single"/>
        </w:rPr>
        <w:t>one</w:t>
      </w:r>
      <w:r w:rsidR="00437428" w:rsidRPr="00437428">
        <w:rPr>
          <w:rFonts w:ascii="Times New Roman" w:hAnsi="Times New Roman" w:cs="Times New Roman"/>
          <w:sz w:val="24"/>
          <w:szCs w:val="24"/>
        </w:rPr>
        <w:t xml:space="preserve"> </w:t>
      </w:r>
      <w:r w:rsidR="00437428">
        <w:rPr>
          <w:rFonts w:ascii="Times New Roman" w:hAnsi="Times New Roman" w:cs="Times New Roman"/>
          <w:sz w:val="24"/>
          <w:szCs w:val="24"/>
        </w:rPr>
        <w:t xml:space="preserve">of the post hoc corrections. </w:t>
      </w:r>
    </w:p>
    <w:p w14:paraId="08A2C188" w14:textId="4B132925" w:rsidR="003A7C29" w:rsidRPr="003A7C29" w:rsidRDefault="0036539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Effect sizes for all statistics.</w:t>
      </w:r>
    </w:p>
    <w:p w14:paraId="7DB102E0" w14:textId="77777777" w:rsidR="00E260F8" w:rsidRDefault="00E260F8" w:rsidP="00E260F8">
      <w:pPr>
        <w:spacing w:after="0" w:line="240" w:lineRule="auto"/>
        <w:rPr>
          <w:rFonts w:ascii="Times New Roman" w:hAnsi="Times New Roman" w:cs="Times New Roman"/>
          <w:sz w:val="24"/>
          <w:szCs w:val="24"/>
        </w:rPr>
      </w:pPr>
    </w:p>
    <w:p w14:paraId="275C0C73" w14:textId="77777777" w:rsidR="00E260F8" w:rsidRDefault="00E260F8" w:rsidP="00E260F8">
      <w:pPr>
        <w:spacing w:after="0" w:line="240" w:lineRule="auto"/>
        <w:rPr>
          <w:rFonts w:ascii="Times New Roman" w:hAnsi="Times New Roman" w:cs="Times New Roman"/>
          <w:b/>
          <w:sz w:val="24"/>
          <w:szCs w:val="24"/>
        </w:rPr>
      </w:pPr>
      <w:r w:rsidRPr="00E260F8">
        <w:rPr>
          <w:rFonts w:ascii="Times New Roman" w:hAnsi="Times New Roman" w:cs="Times New Roman"/>
          <w:b/>
          <w:sz w:val="24"/>
          <w:szCs w:val="24"/>
        </w:rPr>
        <w:t>Theoretical Questions:</w:t>
      </w:r>
    </w:p>
    <w:p w14:paraId="478398AF" w14:textId="77777777" w:rsidR="005D0F15" w:rsidRPr="00E260F8" w:rsidRDefault="005D0F15" w:rsidP="00E260F8">
      <w:pPr>
        <w:spacing w:after="0" w:line="240" w:lineRule="auto"/>
        <w:rPr>
          <w:rFonts w:ascii="Times New Roman" w:hAnsi="Times New Roman" w:cs="Times New Roman"/>
          <w:b/>
          <w:sz w:val="24"/>
          <w:szCs w:val="24"/>
        </w:rPr>
      </w:pPr>
    </w:p>
    <w:p w14:paraId="11566601" w14:textId="1571A851" w:rsidR="00E260F8" w:rsidRDefault="00E260F8" w:rsidP="00E260F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I ran all</w:t>
      </w:r>
      <w:r w:rsidR="00437428">
        <w:rPr>
          <w:rFonts w:ascii="Times New Roman" w:hAnsi="Times New Roman" w:cs="Times New Roman"/>
          <w:sz w:val="24"/>
          <w:szCs w:val="24"/>
        </w:rPr>
        <w:t xml:space="preserve"> possible</w:t>
      </w:r>
      <w:r>
        <w:rPr>
          <w:rFonts w:ascii="Times New Roman" w:hAnsi="Times New Roman" w:cs="Times New Roman"/>
          <w:sz w:val="24"/>
          <w:szCs w:val="24"/>
        </w:rPr>
        <w:t xml:space="preserve"> pairwise comparisons, what would the type 1 error rate be in the experiment?</w:t>
      </w:r>
    </w:p>
    <w:p w14:paraId="4452DF0D" w14:textId="454CE907" w:rsidR="00437428" w:rsidRDefault="00437428" w:rsidP="0043742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the value of </w:t>
      </w:r>
      <w:r>
        <w:rPr>
          <w:rFonts w:ascii="Times New Roman" w:hAnsi="Times New Roman" w:cs="Times New Roman"/>
          <w:i/>
          <w:sz w:val="24"/>
          <w:szCs w:val="24"/>
        </w:rPr>
        <w:t>c</w:t>
      </w:r>
      <w:r>
        <w:rPr>
          <w:rFonts w:ascii="Times New Roman" w:hAnsi="Times New Roman" w:cs="Times New Roman"/>
          <w:sz w:val="24"/>
          <w:szCs w:val="24"/>
        </w:rPr>
        <w:t xml:space="preserve"> that you used:</w:t>
      </w:r>
    </w:p>
    <w:p w14:paraId="7CEDAE84" w14:textId="32947AC0" w:rsidR="00437428" w:rsidRDefault="00437428" w:rsidP="0043742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the alpha rate: </w:t>
      </w:r>
    </w:p>
    <w:p w14:paraId="3A94001E"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“omnibus” test</w:t>
      </w:r>
      <w:r w:rsidR="00E260F8">
        <w:rPr>
          <w:rFonts w:ascii="Times New Roman" w:hAnsi="Times New Roman" w:cs="Times New Roman"/>
          <w:sz w:val="24"/>
          <w:szCs w:val="24"/>
        </w:rPr>
        <w:t xml:space="preserve"> (i.e. what does it mean when someone says omnibus test)</w:t>
      </w:r>
      <w:r w:rsidRPr="00E260F8">
        <w:rPr>
          <w:rFonts w:ascii="Times New Roman" w:hAnsi="Times New Roman" w:cs="Times New Roman"/>
          <w:sz w:val="24"/>
          <w:szCs w:val="24"/>
        </w:rPr>
        <w:t>?</w:t>
      </w:r>
    </w:p>
    <w:p w14:paraId="5AD54AE0" w14:textId="0535DCFD"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systematic variance estimate when using ANOVA</w:t>
      </w:r>
      <w:r w:rsidR="00437428">
        <w:rPr>
          <w:rFonts w:ascii="Times New Roman" w:hAnsi="Times New Roman" w:cs="Times New Roman"/>
          <w:sz w:val="24"/>
          <w:szCs w:val="24"/>
        </w:rPr>
        <w:t xml:space="preserve"> (explain formula, not numbers from this study)</w:t>
      </w:r>
      <w:r w:rsidRPr="00E260F8">
        <w:rPr>
          <w:rFonts w:ascii="Times New Roman" w:hAnsi="Times New Roman" w:cs="Times New Roman"/>
          <w:sz w:val="24"/>
          <w:szCs w:val="24"/>
        </w:rPr>
        <w:t>?</w:t>
      </w:r>
    </w:p>
    <w:p w14:paraId="43A65442" w14:textId="700F562D" w:rsidR="00A92F00"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unsystematic variance estimate when using ANOVA</w:t>
      </w:r>
      <w:r w:rsidR="00437428">
        <w:rPr>
          <w:rFonts w:ascii="Times New Roman" w:hAnsi="Times New Roman" w:cs="Times New Roman"/>
          <w:sz w:val="24"/>
          <w:szCs w:val="24"/>
        </w:rPr>
        <w:t xml:space="preserve"> (explain formula, not numbers from this study)</w:t>
      </w:r>
      <w:r w:rsidRPr="00E260F8">
        <w:rPr>
          <w:rFonts w:ascii="Times New Roman" w:hAnsi="Times New Roman" w:cs="Times New Roman"/>
          <w:sz w:val="24"/>
          <w:szCs w:val="24"/>
        </w:rPr>
        <w:t>?</w:t>
      </w:r>
    </w:p>
    <w:p w14:paraId="53408060" w14:textId="77777777" w:rsidR="00551F71" w:rsidRDefault="00551F71" w:rsidP="00551F71">
      <w:pPr>
        <w:spacing w:after="0" w:line="240" w:lineRule="auto"/>
        <w:rPr>
          <w:rFonts w:ascii="Times New Roman" w:hAnsi="Times New Roman" w:cs="Times New Roman"/>
          <w:sz w:val="24"/>
          <w:szCs w:val="24"/>
        </w:rPr>
      </w:pPr>
    </w:p>
    <w:p w14:paraId="56C6DA92" w14:textId="1769EFD1" w:rsidR="00551F71" w:rsidRPr="00551F71" w:rsidRDefault="00551F71" w:rsidP="00551F71">
      <w:pPr>
        <w:rPr>
          <w:rFonts w:ascii="Times New Roman" w:hAnsi="Times New Roman" w:cs="Times New Roman"/>
          <w:b/>
          <w:sz w:val="24"/>
          <w:szCs w:val="24"/>
        </w:rPr>
      </w:pPr>
      <w:r w:rsidRPr="00551F71">
        <w:rPr>
          <w:rFonts w:ascii="Times New Roman" w:hAnsi="Times New Roman" w:cs="Times New Roman"/>
          <w:b/>
          <w:sz w:val="24"/>
          <w:szCs w:val="24"/>
        </w:rPr>
        <w:t>Fill in the following ANOVA table</w:t>
      </w:r>
      <w:r w:rsidR="00437428">
        <w:rPr>
          <w:rFonts w:ascii="Times New Roman" w:hAnsi="Times New Roman" w:cs="Times New Roman"/>
          <w:b/>
          <w:sz w:val="24"/>
          <w:szCs w:val="24"/>
        </w:rPr>
        <w:t xml:space="preserve"> (unrelated to the ANOVA from above)</w:t>
      </w:r>
      <w:r w:rsidRPr="00551F71">
        <w:rPr>
          <w:rFonts w:ascii="Times New Roman" w:hAnsi="Times New Roman" w:cs="Times New Roman"/>
          <w:b/>
          <w:sz w:val="24"/>
          <w:szCs w:val="24"/>
        </w:rPr>
        <w:t>:</w:t>
      </w:r>
    </w:p>
    <w:tbl>
      <w:tblPr>
        <w:tblW w:w="5000" w:type="pct"/>
        <w:tblBorders>
          <w:top w:val="single" w:sz="8" w:space="0" w:color="000000"/>
          <w:left w:val="single" w:sz="8" w:space="0" w:color="000000"/>
          <w:right w:val="single" w:sz="16" w:space="0" w:color="000000"/>
        </w:tblBorders>
        <w:tblLook w:val="0000" w:firstRow="0" w:lastRow="0" w:firstColumn="0" w:lastColumn="0" w:noHBand="0" w:noVBand="0"/>
      </w:tblPr>
      <w:tblGrid>
        <w:gridCol w:w="1262"/>
        <w:gridCol w:w="2080"/>
        <w:gridCol w:w="2078"/>
        <w:gridCol w:w="2078"/>
        <w:gridCol w:w="2078"/>
      </w:tblGrid>
      <w:tr w:rsidR="00551F71" w:rsidRPr="00690EA5" w14:paraId="23132F29" w14:textId="77777777" w:rsidTr="00C50FED">
        <w:tc>
          <w:tcPr>
            <w:tcW w:w="659" w:type="pct"/>
            <w:tcBorders>
              <w:top w:val="single" w:sz="8" w:space="0" w:color="000000"/>
              <w:bottom w:val="single" w:sz="8" w:space="0" w:color="522603"/>
            </w:tcBorders>
            <w:shd w:val="clear" w:color="auto" w:fill="FFFFC1"/>
            <w:tcMar>
              <w:top w:w="320" w:type="nil"/>
              <w:left w:w="60" w:type="nil"/>
              <w:bottom w:w="60" w:type="nil"/>
              <w:right w:w="320" w:type="nil"/>
            </w:tcMar>
            <w:vAlign w:val="center"/>
          </w:tcPr>
          <w:p w14:paraId="25BBE5E9"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Source</w:t>
            </w:r>
          </w:p>
        </w:tc>
        <w:tc>
          <w:tcPr>
            <w:tcW w:w="1086"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346FF170"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58E2EB4" w14:textId="77777777" w:rsidR="00551F71" w:rsidRPr="00690EA5" w:rsidRDefault="00551F71" w:rsidP="00C50FED">
            <w:pPr>
              <w:rPr>
                <w:rFonts w:ascii="Times New Roman" w:hAnsi="Times New Roman" w:cs="Times New Roman"/>
                <w:b/>
                <w:bCs/>
                <w:sz w:val="24"/>
                <w:szCs w:val="24"/>
              </w:rPr>
            </w:pPr>
            <w:proofErr w:type="spellStart"/>
            <w:proofErr w:type="gramStart"/>
            <w:r w:rsidRPr="00690EA5">
              <w:rPr>
                <w:rFonts w:ascii="Times New Roman" w:hAnsi="Times New Roman" w:cs="Times New Roman"/>
                <w:b/>
                <w:bCs/>
                <w:sz w:val="24"/>
                <w:szCs w:val="24"/>
              </w:rPr>
              <w:t>df</w:t>
            </w:r>
            <w:proofErr w:type="spellEnd"/>
            <w:proofErr w:type="gramEnd"/>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7AA28122"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MS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740FC13"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F</w:t>
            </w:r>
          </w:p>
        </w:tc>
      </w:tr>
      <w:tr w:rsidR="00551F71" w:rsidRPr="00690EA5" w14:paraId="3EFAE0F8"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204EB9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Between</w:t>
            </w:r>
          </w:p>
        </w:tc>
        <w:tc>
          <w:tcPr>
            <w:tcW w:w="1086" w:type="pct"/>
            <w:tcBorders>
              <w:top w:val="single" w:sz="8" w:space="0" w:color="000000"/>
              <w:left w:val="single" w:sz="8" w:space="0" w:color="000000"/>
            </w:tcBorders>
            <w:tcMar>
              <w:top w:w="380" w:type="nil"/>
              <w:left w:w="20" w:type="nil"/>
              <w:bottom w:w="20" w:type="nil"/>
              <w:right w:w="380" w:type="nil"/>
            </w:tcMar>
          </w:tcPr>
          <w:p w14:paraId="01CF0CC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5157.0</w:t>
            </w:r>
          </w:p>
        </w:tc>
        <w:tc>
          <w:tcPr>
            <w:tcW w:w="1085" w:type="pct"/>
            <w:tcBorders>
              <w:top w:val="single" w:sz="8" w:space="0" w:color="000000"/>
              <w:left w:val="single" w:sz="8" w:space="0" w:color="000000"/>
            </w:tcBorders>
            <w:tcMar>
              <w:top w:w="320" w:type="nil"/>
              <w:left w:w="20" w:type="nil"/>
              <w:bottom w:w="20" w:type="nil"/>
              <w:right w:w="320" w:type="nil"/>
            </w:tcMar>
          </w:tcPr>
          <w:p w14:paraId="7F2ABB22"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2559FD11"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1719.0</w:t>
            </w:r>
          </w:p>
        </w:tc>
        <w:tc>
          <w:tcPr>
            <w:tcW w:w="1085" w:type="pct"/>
            <w:tcBorders>
              <w:top w:val="single" w:sz="8" w:space="0" w:color="000000"/>
              <w:left w:val="single" w:sz="8" w:space="0" w:color="000000"/>
            </w:tcBorders>
            <w:tcMar>
              <w:top w:w="320" w:type="nil"/>
              <w:left w:w="20" w:type="nil"/>
              <w:bottom w:w="20" w:type="nil"/>
              <w:right w:w="320" w:type="nil"/>
            </w:tcMar>
          </w:tcPr>
          <w:p w14:paraId="084E4D5F" w14:textId="77777777" w:rsidR="00551F71" w:rsidRPr="00690EA5" w:rsidRDefault="00551F71" w:rsidP="00C50FED">
            <w:pPr>
              <w:rPr>
                <w:rFonts w:ascii="Times New Roman" w:hAnsi="Times New Roman" w:cs="Times New Roman"/>
                <w:sz w:val="24"/>
                <w:szCs w:val="24"/>
              </w:rPr>
            </w:pPr>
          </w:p>
        </w:tc>
      </w:tr>
      <w:tr w:rsidR="00551F71" w:rsidRPr="00690EA5" w14:paraId="6566086C"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995716C"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Within</w:t>
            </w:r>
          </w:p>
        </w:tc>
        <w:tc>
          <w:tcPr>
            <w:tcW w:w="1086" w:type="pct"/>
            <w:tcBorders>
              <w:top w:val="single" w:sz="8" w:space="0" w:color="000000"/>
              <w:left w:val="single" w:sz="8" w:space="0" w:color="000000"/>
            </w:tcBorders>
            <w:tcMar>
              <w:top w:w="380" w:type="nil"/>
              <w:left w:w="20" w:type="nil"/>
              <w:bottom w:w="20" w:type="nil"/>
              <w:right w:w="380" w:type="nil"/>
            </w:tcMar>
          </w:tcPr>
          <w:p w14:paraId="352D0238"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5042.4</w:t>
            </w:r>
          </w:p>
        </w:tc>
        <w:tc>
          <w:tcPr>
            <w:tcW w:w="1085" w:type="pct"/>
            <w:tcBorders>
              <w:top w:val="single" w:sz="8" w:space="0" w:color="000000"/>
              <w:left w:val="single" w:sz="8" w:space="0" w:color="000000"/>
            </w:tcBorders>
            <w:tcMar>
              <w:top w:w="320" w:type="nil"/>
              <w:left w:w="20" w:type="nil"/>
              <w:bottom w:w="20" w:type="nil"/>
              <w:right w:w="320" w:type="nil"/>
            </w:tcMar>
          </w:tcPr>
          <w:p w14:paraId="1ABAEAD9"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FD04BC5"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44F77C3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r w:rsidR="00551F71" w:rsidRPr="00690EA5" w14:paraId="14365602" w14:textId="77777777" w:rsidTr="00C50FED">
        <w:tblPrEx>
          <w:tblBorders>
            <w:top w:val="none" w:sz="0" w:space="0" w:color="auto"/>
            <w:bottom w:val="single" w:sz="16" w:space="0" w:color="000000"/>
          </w:tblBorders>
        </w:tblPrEx>
        <w:tc>
          <w:tcPr>
            <w:tcW w:w="659" w:type="pct"/>
            <w:tcBorders>
              <w:top w:val="single" w:sz="8" w:space="0" w:color="000000"/>
            </w:tcBorders>
            <w:tcMar>
              <w:top w:w="380" w:type="nil"/>
              <w:left w:w="20" w:type="nil"/>
              <w:bottom w:w="20" w:type="nil"/>
              <w:right w:w="380" w:type="nil"/>
            </w:tcMar>
          </w:tcPr>
          <w:p w14:paraId="165E1664"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Total</w:t>
            </w:r>
          </w:p>
        </w:tc>
        <w:tc>
          <w:tcPr>
            <w:tcW w:w="1086" w:type="pct"/>
            <w:tcBorders>
              <w:top w:val="single" w:sz="8" w:space="0" w:color="000000"/>
              <w:left w:val="single" w:sz="8" w:space="0" w:color="000000"/>
            </w:tcBorders>
            <w:tcMar>
              <w:top w:w="320" w:type="nil"/>
              <w:left w:w="20" w:type="nil"/>
              <w:bottom w:w="20" w:type="nil"/>
              <w:right w:w="320" w:type="nil"/>
            </w:tcMar>
          </w:tcPr>
          <w:p w14:paraId="328DB72C"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01B8D95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47</w:t>
            </w:r>
          </w:p>
        </w:tc>
        <w:tc>
          <w:tcPr>
            <w:tcW w:w="1085" w:type="pct"/>
            <w:tcBorders>
              <w:top w:val="single" w:sz="8" w:space="0" w:color="000000"/>
              <w:left w:val="single" w:sz="8" w:space="0" w:color="000000"/>
            </w:tcBorders>
            <w:tcMar>
              <w:top w:w="320" w:type="nil"/>
              <w:left w:w="20" w:type="nil"/>
              <w:bottom w:w="20" w:type="nil"/>
              <w:right w:w="320" w:type="nil"/>
            </w:tcMar>
          </w:tcPr>
          <w:p w14:paraId="2B76CDF3"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7C7B9FA"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bl>
    <w:p w14:paraId="038E4852" w14:textId="77777777" w:rsidR="00551F71" w:rsidRPr="00690EA5" w:rsidRDefault="00551F71" w:rsidP="00551F71">
      <w:pPr>
        <w:rPr>
          <w:rFonts w:ascii="Times New Roman" w:hAnsi="Times New Roman" w:cs="Times New Roman"/>
          <w:sz w:val="24"/>
          <w:szCs w:val="24"/>
        </w:rPr>
      </w:pPr>
      <w:r w:rsidRPr="00690EA5">
        <w:rPr>
          <w:rFonts w:ascii="Times New Roman" w:hAnsi="Times New Roman" w:cs="Times New Roman"/>
          <w:sz w:val="24"/>
          <w:szCs w:val="24"/>
        </w:rPr>
        <w:t>For practice on these tables: https://people.richland.edu/james/ictcm/2004/anovagen.php</w:t>
      </w:r>
    </w:p>
    <w:p w14:paraId="339E30E7" w14:textId="77777777" w:rsidR="00551F71" w:rsidRPr="00551F71" w:rsidRDefault="00551F71" w:rsidP="00551F71">
      <w:pPr>
        <w:spacing w:after="0" w:line="240" w:lineRule="auto"/>
        <w:rPr>
          <w:rFonts w:ascii="Times New Roman" w:hAnsi="Times New Roman" w:cs="Times New Roman"/>
          <w:sz w:val="24"/>
          <w:szCs w:val="24"/>
        </w:rPr>
      </w:pPr>
    </w:p>
    <w:sectPr w:rsidR="00551F71" w:rsidRPr="00551F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6622" w14:textId="77777777" w:rsidR="00C00378" w:rsidRDefault="00C00378" w:rsidP="00C55CAA">
      <w:pPr>
        <w:spacing w:after="0" w:line="240" w:lineRule="auto"/>
      </w:pPr>
      <w:r>
        <w:separator/>
      </w:r>
    </w:p>
  </w:endnote>
  <w:endnote w:type="continuationSeparator" w:id="0">
    <w:p w14:paraId="361C72FD" w14:textId="77777777" w:rsidR="00C00378" w:rsidRDefault="00C00378" w:rsidP="00C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B3C7E" w14:textId="77777777" w:rsidR="00C00378" w:rsidRDefault="00C00378" w:rsidP="00C55CAA">
      <w:pPr>
        <w:spacing w:after="0" w:line="240" w:lineRule="auto"/>
      </w:pPr>
      <w:r>
        <w:separator/>
      </w:r>
    </w:p>
  </w:footnote>
  <w:footnote w:type="continuationSeparator" w:id="0">
    <w:p w14:paraId="031A28BD" w14:textId="77777777" w:rsidR="00C00378" w:rsidRDefault="00C00378" w:rsidP="00C55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F379" w14:textId="39155416" w:rsidR="00C55CAA" w:rsidRPr="00C55CAA" w:rsidRDefault="00C55CAA">
    <w:pPr>
      <w:pStyle w:val="Header"/>
      <w:rPr>
        <w:rFonts w:ascii="Times New Roman" w:hAnsi="Times New Roman" w:cs="Times New Roman"/>
        <w:sz w:val="24"/>
        <w:szCs w:val="24"/>
      </w:rPr>
    </w:pPr>
    <w:r w:rsidRPr="00C55CAA">
      <w:rPr>
        <w:rFonts w:ascii="Times New Roman" w:hAnsi="Times New Roman" w:cs="Times New Roman"/>
        <w:sz w:val="24"/>
        <w:szCs w:val="24"/>
      </w:rPr>
      <w:t>C</w:t>
    </w:r>
    <w:r w:rsidR="00CD767F">
      <w:rPr>
        <w:rFonts w:ascii="Times New Roman" w:hAnsi="Times New Roman" w:cs="Times New Roman"/>
        <w:sz w:val="24"/>
        <w:szCs w:val="24"/>
      </w:rPr>
      <w:t>hapter 10</w:t>
    </w:r>
    <w:r w:rsidRPr="00C55CAA">
      <w:rPr>
        <w:rFonts w:ascii="Times New Roman" w:hAnsi="Times New Roman" w:cs="Times New Roman"/>
        <w:sz w:val="24"/>
        <w:szCs w:val="24"/>
      </w:rPr>
      <w:tab/>
    </w:r>
    <w:r w:rsidRPr="00C55CAA">
      <w:rPr>
        <w:rFonts w:ascii="Times New Roman" w:hAnsi="Times New Roman" w:cs="Times New Roman"/>
        <w:sz w:val="24"/>
        <w:szCs w:val="24"/>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C78"/>
    <w:multiLevelType w:val="hybridMultilevel"/>
    <w:tmpl w:val="D7EC061A"/>
    <w:lvl w:ilvl="0" w:tplc="E26AC1BC">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04A68"/>
    <w:multiLevelType w:val="hybridMultilevel"/>
    <w:tmpl w:val="261A0214"/>
    <w:lvl w:ilvl="0" w:tplc="0409000F">
      <w:start w:val="1"/>
      <w:numFmt w:val="decimal"/>
      <w:lvlText w:val="%1."/>
      <w:lvlJc w:val="left"/>
      <w:pPr>
        <w:ind w:left="720" w:hanging="360"/>
      </w:pPr>
      <w:rPr>
        <w:rFonts w:hint="default"/>
      </w:rPr>
    </w:lvl>
    <w:lvl w:ilvl="1" w:tplc="304668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D42E9"/>
    <w:multiLevelType w:val="hybridMultilevel"/>
    <w:tmpl w:val="49106A44"/>
    <w:lvl w:ilvl="0" w:tplc="40C0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0E"/>
    <w:rsid w:val="00031F80"/>
    <w:rsid w:val="001640A7"/>
    <w:rsid w:val="002767C7"/>
    <w:rsid w:val="003032A2"/>
    <w:rsid w:val="0036539C"/>
    <w:rsid w:val="00384022"/>
    <w:rsid w:val="003A7C29"/>
    <w:rsid w:val="003F71F6"/>
    <w:rsid w:val="00402C00"/>
    <w:rsid w:val="00437428"/>
    <w:rsid w:val="004A1A9E"/>
    <w:rsid w:val="00510FDC"/>
    <w:rsid w:val="00551F71"/>
    <w:rsid w:val="005D0F15"/>
    <w:rsid w:val="00690EA5"/>
    <w:rsid w:val="00691E68"/>
    <w:rsid w:val="009905BC"/>
    <w:rsid w:val="009A368B"/>
    <w:rsid w:val="00A10EC8"/>
    <w:rsid w:val="00A1381F"/>
    <w:rsid w:val="00A92F00"/>
    <w:rsid w:val="00A953A8"/>
    <w:rsid w:val="00B47A0E"/>
    <w:rsid w:val="00C00378"/>
    <w:rsid w:val="00C449AA"/>
    <w:rsid w:val="00C55CAA"/>
    <w:rsid w:val="00C87EF1"/>
    <w:rsid w:val="00CD767F"/>
    <w:rsid w:val="00CE30A7"/>
    <w:rsid w:val="00CE594F"/>
    <w:rsid w:val="00D772E4"/>
    <w:rsid w:val="00DB1851"/>
    <w:rsid w:val="00DF237C"/>
    <w:rsid w:val="00E2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4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773</Words>
  <Characters>4409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Buchanan</cp:lastModifiedBy>
  <cp:revision>30</cp:revision>
  <dcterms:created xsi:type="dcterms:W3CDTF">2013-10-09T14:57:00Z</dcterms:created>
  <dcterms:modified xsi:type="dcterms:W3CDTF">2015-10-26T01:13:00Z</dcterms:modified>
</cp:coreProperties>
</file>