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AC0C3" w14:textId="43F41D0E" w:rsidR="00E36693" w:rsidRDefault="00D630AE" w:rsidP="00F70F64">
      <w:pPr>
        <w:pStyle w:val="Heading1"/>
        <w:jc w:val="center"/>
      </w:pPr>
      <w:r>
        <w:t>Factorial</w:t>
      </w:r>
      <w:r w:rsidR="00F70F64">
        <w:t xml:space="preserve"> ANOVAs</w:t>
      </w:r>
    </w:p>
    <w:p w14:paraId="0D7B5D55" w14:textId="5847C703" w:rsidR="007468BF" w:rsidRDefault="00D630AE" w:rsidP="00D630AE">
      <w:pPr>
        <w:rPr>
          <w:sz w:val="24"/>
          <w:szCs w:val="24"/>
        </w:rPr>
      </w:pPr>
      <w:r>
        <w:rPr>
          <w:sz w:val="24"/>
          <w:szCs w:val="24"/>
        </w:rPr>
        <w:t>A recent prison study measured inmates on their sensation seeking and examined its interaction with the medications prisoners were currently taking.  Do medications influence the differences in different forms of sensation seeking?</w:t>
      </w:r>
    </w:p>
    <w:p w14:paraId="3D8CA94D" w14:textId="1E67B3BF" w:rsidR="00D630AE" w:rsidRDefault="00D630AE" w:rsidP="00D630AE">
      <w:pPr>
        <w:rPr>
          <w:sz w:val="24"/>
          <w:szCs w:val="24"/>
        </w:rPr>
      </w:pPr>
      <w:r>
        <w:rPr>
          <w:sz w:val="24"/>
          <w:szCs w:val="24"/>
        </w:rPr>
        <w:br/>
        <w:t>Between subjects: IV: takemeds – yes or no for taking medications.</w:t>
      </w:r>
    </w:p>
    <w:p w14:paraId="64229980" w14:textId="08D4A2B4" w:rsidR="00D630AE" w:rsidRDefault="00D630AE" w:rsidP="00D630AE">
      <w:pPr>
        <w:rPr>
          <w:sz w:val="24"/>
          <w:szCs w:val="24"/>
        </w:rPr>
      </w:pPr>
      <w:r>
        <w:rPr>
          <w:sz w:val="24"/>
          <w:szCs w:val="24"/>
        </w:rPr>
        <w:t>Repeated measures: IV: Sensation seeking: Disinhibition, boredom susceptibility, thrill and adventure seeking, experience seeking.</w:t>
      </w:r>
    </w:p>
    <w:p w14:paraId="6072769B" w14:textId="77777777" w:rsidR="00D630AE" w:rsidRDefault="00D630AE" w:rsidP="00D630AE">
      <w:pPr>
        <w:rPr>
          <w:sz w:val="24"/>
          <w:szCs w:val="24"/>
        </w:rPr>
      </w:pPr>
    </w:p>
    <w:p w14:paraId="144BEDA7" w14:textId="71987C07" w:rsidR="003A250D" w:rsidRDefault="00D630AE" w:rsidP="00D630AE">
      <w:pPr>
        <w:rPr>
          <w:sz w:val="24"/>
          <w:szCs w:val="24"/>
        </w:rPr>
      </w:pPr>
      <w:r>
        <w:rPr>
          <w:sz w:val="24"/>
          <w:szCs w:val="24"/>
        </w:rPr>
        <w:t>DV: Score on the sensation seeking subscales – higher scores indicate higher sensation seeking behavior.</w:t>
      </w:r>
    </w:p>
    <w:p w14:paraId="01DB15E7" w14:textId="77777777" w:rsidR="00D630AE" w:rsidRDefault="00D630AE" w:rsidP="00D630AE">
      <w:pPr>
        <w:rPr>
          <w:sz w:val="24"/>
          <w:szCs w:val="24"/>
        </w:rPr>
      </w:pPr>
    </w:p>
    <w:p w14:paraId="328FA9E4" w14:textId="26ADD42A" w:rsidR="00452F91" w:rsidRDefault="00452F91" w:rsidP="00F70F64">
      <w:pPr>
        <w:rPr>
          <w:sz w:val="24"/>
          <w:szCs w:val="24"/>
        </w:rPr>
      </w:pPr>
      <w:r>
        <w:rPr>
          <w:sz w:val="24"/>
          <w:szCs w:val="24"/>
        </w:rPr>
        <w:t xml:space="preserve">Data screening:  </w:t>
      </w:r>
      <w:r w:rsidR="003A250D">
        <w:rPr>
          <w:sz w:val="24"/>
          <w:szCs w:val="24"/>
        </w:rPr>
        <w:t>Please include a relevant picture or information (like Mahalanobis scores/cut offs) for each of the following:</w:t>
      </w:r>
    </w:p>
    <w:p w14:paraId="2F3BDD84" w14:textId="77777777" w:rsidR="003A250D" w:rsidRDefault="003A250D" w:rsidP="00F70F64">
      <w:pPr>
        <w:rPr>
          <w:sz w:val="24"/>
          <w:szCs w:val="24"/>
        </w:rPr>
      </w:pPr>
    </w:p>
    <w:p w14:paraId="75B12679" w14:textId="06E15480" w:rsidR="003A250D" w:rsidRDefault="003A250D" w:rsidP="00452F91">
      <w:pPr>
        <w:pStyle w:val="ListParagraph"/>
        <w:numPr>
          <w:ilvl w:val="0"/>
          <w:numId w:val="1"/>
        </w:numPr>
        <w:rPr>
          <w:sz w:val="24"/>
          <w:szCs w:val="24"/>
        </w:rPr>
      </w:pPr>
      <w:r>
        <w:rPr>
          <w:sz w:val="24"/>
          <w:szCs w:val="24"/>
        </w:rPr>
        <w:t xml:space="preserve">Accuracy – </w:t>
      </w:r>
      <w:r w:rsidR="006E39F4">
        <w:rPr>
          <w:sz w:val="24"/>
          <w:szCs w:val="24"/>
        </w:rPr>
        <w:t xml:space="preserve">sensation seeking </w:t>
      </w:r>
      <w:r w:rsidR="00283566">
        <w:rPr>
          <w:sz w:val="24"/>
          <w:szCs w:val="24"/>
        </w:rPr>
        <w:t>scores should be 0-10 and any decimals should be rounded to the nearest whole number.</w:t>
      </w:r>
    </w:p>
    <w:p w14:paraId="36EE181E" w14:textId="54E174C9" w:rsidR="00452F91" w:rsidRPr="00452F91" w:rsidRDefault="00452F91" w:rsidP="00452F91">
      <w:pPr>
        <w:pStyle w:val="ListParagraph"/>
        <w:numPr>
          <w:ilvl w:val="0"/>
          <w:numId w:val="1"/>
        </w:numPr>
        <w:rPr>
          <w:sz w:val="24"/>
          <w:szCs w:val="24"/>
        </w:rPr>
      </w:pPr>
      <w:r w:rsidRPr="00452F91">
        <w:rPr>
          <w:sz w:val="24"/>
          <w:szCs w:val="24"/>
        </w:rPr>
        <w:t>Outliers</w:t>
      </w:r>
    </w:p>
    <w:p w14:paraId="77E07230" w14:textId="78899185" w:rsidR="00452F91" w:rsidRDefault="00452F91" w:rsidP="00452F91">
      <w:pPr>
        <w:pStyle w:val="ListParagraph"/>
        <w:numPr>
          <w:ilvl w:val="0"/>
          <w:numId w:val="1"/>
        </w:numPr>
        <w:rPr>
          <w:sz w:val="24"/>
          <w:szCs w:val="24"/>
        </w:rPr>
      </w:pPr>
      <w:r>
        <w:rPr>
          <w:sz w:val="24"/>
          <w:szCs w:val="24"/>
        </w:rPr>
        <w:t>Normality</w:t>
      </w:r>
    </w:p>
    <w:p w14:paraId="50801EC0" w14:textId="4F4AEFBC" w:rsidR="00452F91" w:rsidRDefault="00452F91" w:rsidP="00452F91">
      <w:pPr>
        <w:pStyle w:val="ListParagraph"/>
        <w:numPr>
          <w:ilvl w:val="1"/>
          <w:numId w:val="1"/>
        </w:numPr>
        <w:rPr>
          <w:sz w:val="24"/>
          <w:szCs w:val="24"/>
        </w:rPr>
      </w:pPr>
      <w:r>
        <w:rPr>
          <w:sz w:val="24"/>
          <w:szCs w:val="24"/>
        </w:rPr>
        <w:t>Skew/Kurtosis</w:t>
      </w:r>
    </w:p>
    <w:p w14:paraId="50A0A5B5" w14:textId="45E483BE" w:rsidR="00452F91" w:rsidRDefault="00452F91" w:rsidP="00452F91">
      <w:pPr>
        <w:pStyle w:val="ListParagraph"/>
        <w:numPr>
          <w:ilvl w:val="0"/>
          <w:numId w:val="1"/>
        </w:numPr>
        <w:rPr>
          <w:sz w:val="24"/>
          <w:szCs w:val="24"/>
        </w:rPr>
      </w:pPr>
      <w:r>
        <w:rPr>
          <w:sz w:val="24"/>
          <w:szCs w:val="24"/>
        </w:rPr>
        <w:t>Linearity</w:t>
      </w:r>
    </w:p>
    <w:p w14:paraId="3E01FD7A" w14:textId="6BACE9E8" w:rsidR="00452F91" w:rsidRDefault="00452F91" w:rsidP="00452F91">
      <w:pPr>
        <w:pStyle w:val="ListParagraph"/>
        <w:numPr>
          <w:ilvl w:val="0"/>
          <w:numId w:val="1"/>
        </w:numPr>
        <w:rPr>
          <w:sz w:val="24"/>
          <w:szCs w:val="24"/>
        </w:rPr>
      </w:pPr>
      <w:r>
        <w:rPr>
          <w:sz w:val="24"/>
          <w:szCs w:val="24"/>
        </w:rPr>
        <w:t>Homogeneity</w:t>
      </w:r>
    </w:p>
    <w:p w14:paraId="364A0330" w14:textId="50691803" w:rsidR="00B12B60" w:rsidRDefault="00B12B60" w:rsidP="00452F91">
      <w:pPr>
        <w:pStyle w:val="ListParagraph"/>
        <w:numPr>
          <w:ilvl w:val="0"/>
          <w:numId w:val="1"/>
        </w:numPr>
        <w:rPr>
          <w:sz w:val="24"/>
          <w:szCs w:val="24"/>
        </w:rPr>
      </w:pPr>
      <w:r>
        <w:rPr>
          <w:sz w:val="24"/>
          <w:szCs w:val="24"/>
        </w:rPr>
        <w:t>Sphericity</w:t>
      </w:r>
    </w:p>
    <w:p w14:paraId="1865068E" w14:textId="77777777" w:rsidR="00AF1B40" w:rsidRDefault="00AF1B40" w:rsidP="00452F91">
      <w:pPr>
        <w:rPr>
          <w:sz w:val="24"/>
          <w:szCs w:val="24"/>
        </w:rPr>
      </w:pPr>
    </w:p>
    <w:p w14:paraId="6977819F" w14:textId="34DC3D96" w:rsidR="00452F91" w:rsidRDefault="00452F91" w:rsidP="00452F91">
      <w:pPr>
        <w:rPr>
          <w:sz w:val="24"/>
          <w:szCs w:val="24"/>
        </w:rPr>
      </w:pPr>
      <w:r>
        <w:rPr>
          <w:sz w:val="24"/>
          <w:szCs w:val="24"/>
        </w:rPr>
        <w:t>What is the critical F-value for this test at alpha = .05?</w:t>
      </w:r>
    </w:p>
    <w:p w14:paraId="28B4A2F4" w14:textId="77777777" w:rsidR="00452F91" w:rsidRDefault="00452F91" w:rsidP="00452F91">
      <w:pPr>
        <w:rPr>
          <w:sz w:val="24"/>
          <w:szCs w:val="24"/>
        </w:rPr>
      </w:pPr>
    </w:p>
    <w:p w14:paraId="00338042" w14:textId="704416A7" w:rsidR="00452F91" w:rsidRDefault="00452F91" w:rsidP="00452F91">
      <w:pPr>
        <w:rPr>
          <w:sz w:val="24"/>
          <w:szCs w:val="24"/>
        </w:rPr>
      </w:pPr>
      <w:r>
        <w:rPr>
          <w:sz w:val="24"/>
          <w:szCs w:val="24"/>
        </w:rPr>
        <w:t xml:space="preserve">Run this ANOVA in SPSS.  </w:t>
      </w:r>
      <w:r w:rsidR="00085F08">
        <w:rPr>
          <w:sz w:val="24"/>
          <w:szCs w:val="24"/>
        </w:rPr>
        <w:t>Paste the appropriate information below (yes you will have to paste one twice – make sure they match the right question).</w:t>
      </w:r>
    </w:p>
    <w:p w14:paraId="5A48B7C6" w14:textId="77777777" w:rsidR="00085F08" w:rsidRDefault="00085F08" w:rsidP="00452F91">
      <w:pPr>
        <w:rPr>
          <w:sz w:val="24"/>
          <w:szCs w:val="24"/>
        </w:rPr>
      </w:pPr>
    </w:p>
    <w:p w14:paraId="32BEFFDF" w14:textId="0B291A1B" w:rsidR="00085F08" w:rsidRDefault="00085F08" w:rsidP="00452F91">
      <w:pPr>
        <w:rPr>
          <w:sz w:val="24"/>
          <w:szCs w:val="24"/>
        </w:rPr>
      </w:pPr>
      <w:r>
        <w:rPr>
          <w:sz w:val="24"/>
          <w:szCs w:val="24"/>
        </w:rPr>
        <w:t>Paste ANOVA and main effect means for taking medications here:</w:t>
      </w:r>
    </w:p>
    <w:p w14:paraId="434D6504" w14:textId="77777777" w:rsidR="00085F08" w:rsidRDefault="00085F08" w:rsidP="00452F91">
      <w:pPr>
        <w:rPr>
          <w:sz w:val="24"/>
          <w:szCs w:val="24"/>
        </w:rPr>
      </w:pPr>
    </w:p>
    <w:p w14:paraId="6C456EB6" w14:textId="47CF9F05" w:rsidR="00085F08" w:rsidRDefault="00085F08" w:rsidP="00085F08">
      <w:pPr>
        <w:rPr>
          <w:sz w:val="24"/>
          <w:szCs w:val="24"/>
        </w:rPr>
      </w:pPr>
      <w:r>
        <w:rPr>
          <w:sz w:val="24"/>
          <w:szCs w:val="24"/>
        </w:rPr>
        <w:t xml:space="preserve">Paste ANOVA and main effect means for </w:t>
      </w:r>
      <w:r>
        <w:rPr>
          <w:sz w:val="24"/>
          <w:szCs w:val="24"/>
        </w:rPr>
        <w:t>sensation seeking</w:t>
      </w:r>
      <w:r>
        <w:rPr>
          <w:sz w:val="24"/>
          <w:szCs w:val="24"/>
        </w:rPr>
        <w:t xml:space="preserve"> here:</w:t>
      </w:r>
    </w:p>
    <w:p w14:paraId="031454CB" w14:textId="77777777" w:rsidR="00085F08" w:rsidRDefault="00085F08" w:rsidP="00085F08">
      <w:pPr>
        <w:rPr>
          <w:sz w:val="24"/>
          <w:szCs w:val="24"/>
        </w:rPr>
      </w:pPr>
    </w:p>
    <w:p w14:paraId="77AFE642" w14:textId="49B5AE8E" w:rsidR="00085F08" w:rsidRDefault="00085F08" w:rsidP="00085F08">
      <w:pPr>
        <w:rPr>
          <w:sz w:val="24"/>
          <w:szCs w:val="24"/>
        </w:rPr>
      </w:pPr>
      <w:r>
        <w:rPr>
          <w:sz w:val="24"/>
          <w:szCs w:val="24"/>
        </w:rPr>
        <w:t xml:space="preserve">Paste ANOVA and </w:t>
      </w:r>
      <w:r>
        <w:rPr>
          <w:sz w:val="24"/>
          <w:szCs w:val="24"/>
        </w:rPr>
        <w:t>interaction means here</w:t>
      </w:r>
      <w:r>
        <w:rPr>
          <w:sz w:val="24"/>
          <w:szCs w:val="24"/>
        </w:rPr>
        <w:t>:</w:t>
      </w:r>
    </w:p>
    <w:p w14:paraId="3E059848" w14:textId="77777777" w:rsidR="00085F08" w:rsidRDefault="00085F08" w:rsidP="00085F08">
      <w:pPr>
        <w:rPr>
          <w:sz w:val="24"/>
          <w:szCs w:val="24"/>
        </w:rPr>
      </w:pPr>
    </w:p>
    <w:p w14:paraId="79CC7EB3" w14:textId="6A848555" w:rsidR="009350CA" w:rsidRDefault="00687D17" w:rsidP="00452F91">
      <w:pPr>
        <w:rPr>
          <w:sz w:val="24"/>
          <w:szCs w:val="24"/>
        </w:rPr>
      </w:pPr>
      <w:r>
        <w:rPr>
          <w:sz w:val="24"/>
          <w:szCs w:val="24"/>
        </w:rPr>
        <w:t>Run a post hoc analysis for the appropriate effect.  Paste your boxes and describe what you did here (i.e. dependent t, independent t, Tukey, etc.).</w:t>
      </w:r>
    </w:p>
    <w:p w14:paraId="3D0B6A5F" w14:textId="77777777" w:rsidR="00687D17" w:rsidRDefault="00687D17" w:rsidP="00452F91">
      <w:pPr>
        <w:rPr>
          <w:sz w:val="24"/>
          <w:szCs w:val="24"/>
        </w:rPr>
      </w:pPr>
    </w:p>
    <w:p w14:paraId="37ADF3FA" w14:textId="221AD730" w:rsidR="009350CA" w:rsidRDefault="009350CA" w:rsidP="00452F91">
      <w:pPr>
        <w:rPr>
          <w:sz w:val="24"/>
          <w:szCs w:val="24"/>
        </w:rPr>
      </w:pPr>
      <w:r>
        <w:rPr>
          <w:sz w:val="24"/>
          <w:szCs w:val="24"/>
        </w:rPr>
        <w:t>Calculate the Cohen’s d values for each post hoc analysis and list below (use the online chart, but make sure you use the right tab).  You will include these values in your write up.</w:t>
      </w:r>
    </w:p>
    <w:p w14:paraId="01713FFD" w14:textId="77777777" w:rsidR="004A7F49" w:rsidRDefault="004A7F49" w:rsidP="00452F91">
      <w:pPr>
        <w:rPr>
          <w:sz w:val="24"/>
          <w:szCs w:val="24"/>
        </w:rPr>
      </w:pPr>
    </w:p>
    <w:p w14:paraId="0F1163E2" w14:textId="01DCC067" w:rsidR="004A7F49" w:rsidRDefault="004A7F49" w:rsidP="00452F91">
      <w:pPr>
        <w:rPr>
          <w:sz w:val="24"/>
          <w:szCs w:val="24"/>
        </w:rPr>
      </w:pPr>
      <w:r>
        <w:rPr>
          <w:sz w:val="24"/>
          <w:szCs w:val="24"/>
        </w:rPr>
        <w:t>IN A SEPARATE WORD DOCUMENT:</w:t>
      </w:r>
    </w:p>
    <w:p w14:paraId="0DF818D1" w14:textId="51D3D95F" w:rsidR="004A7F49" w:rsidRDefault="004A7F49" w:rsidP="00452F91">
      <w:pPr>
        <w:rPr>
          <w:sz w:val="24"/>
          <w:szCs w:val="24"/>
        </w:rPr>
      </w:pPr>
      <w:r>
        <w:rPr>
          <w:sz w:val="24"/>
          <w:szCs w:val="24"/>
        </w:rPr>
        <w:t>Write up a results style section for this experiment.</w:t>
      </w:r>
    </w:p>
    <w:p w14:paraId="0CCDE4EC" w14:textId="30BA694C" w:rsidR="004A7F49" w:rsidRPr="004A7F49" w:rsidRDefault="004A7F49" w:rsidP="004A7F49">
      <w:pPr>
        <w:pStyle w:val="ListParagraph"/>
        <w:numPr>
          <w:ilvl w:val="0"/>
          <w:numId w:val="3"/>
        </w:numPr>
        <w:rPr>
          <w:sz w:val="24"/>
          <w:szCs w:val="24"/>
        </w:rPr>
      </w:pPr>
      <w:r w:rsidRPr="004A7F49">
        <w:rPr>
          <w:sz w:val="24"/>
          <w:szCs w:val="24"/>
        </w:rPr>
        <w:lastRenderedPageBreak/>
        <w:t>Include a brief description of the experiment and variables.</w:t>
      </w:r>
    </w:p>
    <w:p w14:paraId="2D431211" w14:textId="3681601A" w:rsidR="004A7F49" w:rsidRDefault="004A7F49" w:rsidP="004A7F49">
      <w:pPr>
        <w:pStyle w:val="ListParagraph"/>
        <w:numPr>
          <w:ilvl w:val="0"/>
          <w:numId w:val="3"/>
        </w:numPr>
        <w:rPr>
          <w:sz w:val="24"/>
          <w:szCs w:val="24"/>
        </w:rPr>
      </w:pPr>
      <w:r>
        <w:rPr>
          <w:sz w:val="24"/>
          <w:szCs w:val="24"/>
        </w:rPr>
        <w:t>Include a brief section on the data screening/</w:t>
      </w:r>
      <w:r w:rsidR="002044A2">
        <w:rPr>
          <w:sz w:val="24"/>
          <w:szCs w:val="24"/>
        </w:rPr>
        <w:t>assumptions.</w:t>
      </w:r>
    </w:p>
    <w:p w14:paraId="35F5EC92" w14:textId="43D56A6F" w:rsidR="002044A2" w:rsidRDefault="002044A2" w:rsidP="004A7F49">
      <w:pPr>
        <w:pStyle w:val="ListParagraph"/>
        <w:numPr>
          <w:ilvl w:val="0"/>
          <w:numId w:val="3"/>
        </w:numPr>
        <w:rPr>
          <w:sz w:val="24"/>
          <w:szCs w:val="24"/>
        </w:rPr>
      </w:pPr>
      <w:r>
        <w:rPr>
          <w:sz w:val="24"/>
          <w:szCs w:val="24"/>
        </w:rPr>
        <w:t xml:space="preserve">Include the </w:t>
      </w:r>
      <w:r w:rsidR="00AC7D12">
        <w:rPr>
          <w:sz w:val="24"/>
          <w:szCs w:val="24"/>
        </w:rPr>
        <w:t>all F-values for main effects and interactions (so there should be three of them no matter what)</w:t>
      </w:r>
      <w:r>
        <w:rPr>
          <w:sz w:val="24"/>
          <w:szCs w:val="24"/>
        </w:rPr>
        <w:t>.</w:t>
      </w:r>
    </w:p>
    <w:p w14:paraId="1C508EBA" w14:textId="12209692" w:rsidR="002044A2" w:rsidRDefault="002044A2" w:rsidP="004A7F49">
      <w:pPr>
        <w:pStyle w:val="ListParagraph"/>
        <w:numPr>
          <w:ilvl w:val="0"/>
          <w:numId w:val="3"/>
        </w:numPr>
        <w:rPr>
          <w:sz w:val="24"/>
          <w:szCs w:val="24"/>
        </w:rPr>
      </w:pPr>
      <w:r>
        <w:rPr>
          <w:sz w:val="24"/>
          <w:szCs w:val="24"/>
        </w:rPr>
        <w:t xml:space="preserve">Include the </w:t>
      </w:r>
      <w:r w:rsidR="00EA31E2">
        <w:rPr>
          <w:sz w:val="24"/>
          <w:szCs w:val="24"/>
        </w:rPr>
        <w:t>post hoc</w:t>
      </w:r>
      <w:r>
        <w:rPr>
          <w:sz w:val="24"/>
          <w:szCs w:val="24"/>
        </w:rPr>
        <w:t xml:space="preserve"> results </w:t>
      </w:r>
      <w:r w:rsidR="00EA31E2">
        <w:rPr>
          <w:sz w:val="24"/>
          <w:szCs w:val="24"/>
        </w:rPr>
        <w:t>from follow up tests (remember, effect sizes!).</w:t>
      </w:r>
    </w:p>
    <w:p w14:paraId="5EA1557E" w14:textId="0F904B35" w:rsidR="002044A2" w:rsidRPr="00EA31E2" w:rsidRDefault="002044A2" w:rsidP="002044A2">
      <w:pPr>
        <w:pStyle w:val="ListParagraph"/>
        <w:numPr>
          <w:ilvl w:val="0"/>
          <w:numId w:val="3"/>
        </w:numPr>
        <w:rPr>
          <w:sz w:val="24"/>
          <w:szCs w:val="24"/>
        </w:rPr>
      </w:pPr>
      <w:r>
        <w:rPr>
          <w:sz w:val="24"/>
          <w:szCs w:val="24"/>
        </w:rPr>
        <w:t>Include a figure of all the means</w:t>
      </w:r>
      <w:r w:rsidR="000E31C5">
        <w:rPr>
          <w:sz w:val="24"/>
          <w:szCs w:val="24"/>
        </w:rPr>
        <w:t xml:space="preserve"> in one chart</w:t>
      </w:r>
      <w:bookmarkStart w:id="0" w:name="_GoBack"/>
      <w:bookmarkEnd w:id="0"/>
      <w:r>
        <w:rPr>
          <w:sz w:val="24"/>
          <w:szCs w:val="24"/>
        </w:rPr>
        <w:t xml:space="preserve"> (be sure to make sure you go back and check what is required for the figure).</w:t>
      </w:r>
    </w:p>
    <w:sectPr w:rsidR="002044A2" w:rsidRPr="00EA31E2" w:rsidSect="00965E2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E53282" w14:textId="77777777" w:rsidR="00AF1B40" w:rsidRDefault="00AF1B40" w:rsidP="000F5176">
      <w:r>
        <w:separator/>
      </w:r>
    </w:p>
  </w:endnote>
  <w:endnote w:type="continuationSeparator" w:id="0">
    <w:p w14:paraId="7E723C81" w14:textId="77777777" w:rsidR="00AF1B40" w:rsidRDefault="00AF1B40" w:rsidP="000F5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EA962" w14:textId="77777777" w:rsidR="00AF1B40" w:rsidRDefault="00AF1B40" w:rsidP="000F5176">
      <w:r>
        <w:separator/>
      </w:r>
    </w:p>
  </w:footnote>
  <w:footnote w:type="continuationSeparator" w:id="0">
    <w:p w14:paraId="0209E9F1" w14:textId="77777777" w:rsidR="00AF1B40" w:rsidRDefault="00AF1B40" w:rsidP="000F51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0810" w14:textId="7A5A26D3" w:rsidR="00AF1B40" w:rsidRPr="000F5176" w:rsidRDefault="00AF1B40">
    <w:pPr>
      <w:pStyle w:val="Header"/>
      <w:rPr>
        <w:sz w:val="24"/>
        <w:szCs w:val="24"/>
      </w:rPr>
    </w:pPr>
    <w:r>
      <w:rPr>
        <w:sz w:val="24"/>
        <w:szCs w:val="24"/>
      </w:rPr>
      <w:t xml:space="preserve">Assignment </w:t>
    </w:r>
    <w:r w:rsidR="00D630AE">
      <w:rPr>
        <w:sz w:val="24"/>
        <w:szCs w:val="24"/>
      </w:rPr>
      <w:t>Factorial</w:t>
    </w:r>
    <w:r>
      <w:rPr>
        <w:sz w:val="24"/>
        <w:szCs w:val="24"/>
      </w:rPr>
      <w:t xml:space="preserve"> ANOVA</w:t>
    </w:r>
    <w:r>
      <w:rPr>
        <w:sz w:val="24"/>
        <w:szCs w:val="24"/>
      </w:rPr>
      <w:tab/>
    </w:r>
    <w:r>
      <w:rPr>
        <w:sz w:val="24"/>
        <w:szCs w:val="24"/>
      </w:rPr>
      <w:tab/>
      <w:t>PSY 745 Graduate Statistics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37A68"/>
    <w:multiLevelType w:val="hybridMultilevel"/>
    <w:tmpl w:val="0876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282C25"/>
    <w:multiLevelType w:val="hybridMultilevel"/>
    <w:tmpl w:val="DACC8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65410C"/>
    <w:multiLevelType w:val="hybridMultilevel"/>
    <w:tmpl w:val="502AB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176"/>
    <w:rsid w:val="00085F08"/>
    <w:rsid w:val="000E31C5"/>
    <w:rsid w:val="000F5176"/>
    <w:rsid w:val="001A636E"/>
    <w:rsid w:val="002044A2"/>
    <w:rsid w:val="00283566"/>
    <w:rsid w:val="003A250D"/>
    <w:rsid w:val="003B398F"/>
    <w:rsid w:val="00452F91"/>
    <w:rsid w:val="004A7F49"/>
    <w:rsid w:val="00687D17"/>
    <w:rsid w:val="006E39F4"/>
    <w:rsid w:val="007468BF"/>
    <w:rsid w:val="009350CA"/>
    <w:rsid w:val="00965E25"/>
    <w:rsid w:val="00AC7D12"/>
    <w:rsid w:val="00AF1B40"/>
    <w:rsid w:val="00B12B60"/>
    <w:rsid w:val="00D630AE"/>
    <w:rsid w:val="00E36693"/>
    <w:rsid w:val="00EA31E2"/>
    <w:rsid w:val="00F70F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7466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ymbol"/>
      <w:sz w:val="20"/>
      <w:szCs w:val="20"/>
      <w:lang w:eastAsia="en-US"/>
    </w:rPr>
  </w:style>
  <w:style w:type="paragraph" w:styleId="Heading1">
    <w:name w:val="heading 1"/>
    <w:basedOn w:val="Normal"/>
    <w:next w:val="Normal"/>
    <w:link w:val="Heading1Char"/>
    <w:uiPriority w:val="9"/>
    <w:qFormat/>
    <w:rsid w:val="00F70F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Header">
    <w:name w:val="header"/>
    <w:basedOn w:val="Normal"/>
    <w:link w:val="HeaderChar"/>
    <w:uiPriority w:val="99"/>
    <w:unhideWhenUsed/>
    <w:rsid w:val="000F5176"/>
    <w:pPr>
      <w:tabs>
        <w:tab w:val="center" w:pos="4320"/>
        <w:tab w:val="right" w:pos="8640"/>
      </w:tabs>
    </w:pPr>
  </w:style>
  <w:style w:type="character" w:customStyle="1" w:styleId="HeaderChar">
    <w:name w:val="Header Char"/>
    <w:basedOn w:val="DefaultParagraphFont"/>
    <w:link w:val="Header"/>
    <w:uiPriority w:val="99"/>
    <w:rsid w:val="000F5176"/>
    <w:rPr>
      <w:rFonts w:eastAsia="Symbol"/>
      <w:sz w:val="20"/>
      <w:szCs w:val="20"/>
      <w:lang w:eastAsia="en-US"/>
    </w:rPr>
  </w:style>
  <w:style w:type="paragraph" w:styleId="Footer">
    <w:name w:val="footer"/>
    <w:basedOn w:val="Normal"/>
    <w:link w:val="FooterChar"/>
    <w:uiPriority w:val="99"/>
    <w:unhideWhenUsed/>
    <w:rsid w:val="000F5176"/>
    <w:pPr>
      <w:tabs>
        <w:tab w:val="center" w:pos="4320"/>
        <w:tab w:val="right" w:pos="8640"/>
      </w:tabs>
    </w:pPr>
  </w:style>
  <w:style w:type="character" w:customStyle="1" w:styleId="FooterChar">
    <w:name w:val="Footer Char"/>
    <w:basedOn w:val="DefaultParagraphFont"/>
    <w:link w:val="Footer"/>
    <w:uiPriority w:val="99"/>
    <w:rsid w:val="000F5176"/>
    <w:rPr>
      <w:rFonts w:eastAsia="Symbol"/>
      <w:sz w:val="20"/>
      <w:szCs w:val="20"/>
      <w:lang w:eastAsia="en-US"/>
    </w:rPr>
  </w:style>
  <w:style w:type="character" w:customStyle="1" w:styleId="Heading1Char">
    <w:name w:val="Heading 1 Char"/>
    <w:basedOn w:val="DefaultParagraphFont"/>
    <w:link w:val="Heading1"/>
    <w:uiPriority w:val="9"/>
    <w:rsid w:val="00F70F64"/>
    <w:rPr>
      <w:rFonts w:asciiTheme="majorHAnsi" w:eastAsiaTheme="majorEastAsia" w:hAnsiTheme="majorHAnsi" w:cstheme="majorBidi"/>
      <w:b/>
      <w:bCs/>
      <w:color w:val="345A8A" w:themeColor="accent1" w:themeShade="B5"/>
      <w:sz w:val="32"/>
      <w:szCs w:val="32"/>
      <w:lang w:eastAsia="en-US"/>
    </w:rPr>
  </w:style>
  <w:style w:type="table" w:styleId="TableGrid">
    <w:name w:val="Table Grid"/>
    <w:basedOn w:val="TableNormal"/>
    <w:uiPriority w:val="59"/>
    <w:rsid w:val="00F70F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2F9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ymbol"/>
      <w:sz w:val="20"/>
      <w:szCs w:val="20"/>
      <w:lang w:eastAsia="en-US"/>
    </w:rPr>
  </w:style>
  <w:style w:type="paragraph" w:styleId="Heading1">
    <w:name w:val="heading 1"/>
    <w:basedOn w:val="Normal"/>
    <w:next w:val="Normal"/>
    <w:link w:val="Heading1Char"/>
    <w:uiPriority w:val="9"/>
    <w:qFormat/>
    <w:rsid w:val="00F70F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Header">
    <w:name w:val="header"/>
    <w:basedOn w:val="Normal"/>
    <w:link w:val="HeaderChar"/>
    <w:uiPriority w:val="99"/>
    <w:unhideWhenUsed/>
    <w:rsid w:val="000F5176"/>
    <w:pPr>
      <w:tabs>
        <w:tab w:val="center" w:pos="4320"/>
        <w:tab w:val="right" w:pos="8640"/>
      </w:tabs>
    </w:pPr>
  </w:style>
  <w:style w:type="character" w:customStyle="1" w:styleId="HeaderChar">
    <w:name w:val="Header Char"/>
    <w:basedOn w:val="DefaultParagraphFont"/>
    <w:link w:val="Header"/>
    <w:uiPriority w:val="99"/>
    <w:rsid w:val="000F5176"/>
    <w:rPr>
      <w:rFonts w:eastAsia="Symbol"/>
      <w:sz w:val="20"/>
      <w:szCs w:val="20"/>
      <w:lang w:eastAsia="en-US"/>
    </w:rPr>
  </w:style>
  <w:style w:type="paragraph" w:styleId="Footer">
    <w:name w:val="footer"/>
    <w:basedOn w:val="Normal"/>
    <w:link w:val="FooterChar"/>
    <w:uiPriority w:val="99"/>
    <w:unhideWhenUsed/>
    <w:rsid w:val="000F5176"/>
    <w:pPr>
      <w:tabs>
        <w:tab w:val="center" w:pos="4320"/>
        <w:tab w:val="right" w:pos="8640"/>
      </w:tabs>
    </w:pPr>
  </w:style>
  <w:style w:type="character" w:customStyle="1" w:styleId="FooterChar">
    <w:name w:val="Footer Char"/>
    <w:basedOn w:val="DefaultParagraphFont"/>
    <w:link w:val="Footer"/>
    <w:uiPriority w:val="99"/>
    <w:rsid w:val="000F5176"/>
    <w:rPr>
      <w:rFonts w:eastAsia="Symbol"/>
      <w:sz w:val="20"/>
      <w:szCs w:val="20"/>
      <w:lang w:eastAsia="en-US"/>
    </w:rPr>
  </w:style>
  <w:style w:type="character" w:customStyle="1" w:styleId="Heading1Char">
    <w:name w:val="Heading 1 Char"/>
    <w:basedOn w:val="DefaultParagraphFont"/>
    <w:link w:val="Heading1"/>
    <w:uiPriority w:val="9"/>
    <w:rsid w:val="00F70F64"/>
    <w:rPr>
      <w:rFonts w:asciiTheme="majorHAnsi" w:eastAsiaTheme="majorEastAsia" w:hAnsiTheme="majorHAnsi" w:cstheme="majorBidi"/>
      <w:b/>
      <w:bCs/>
      <w:color w:val="345A8A" w:themeColor="accent1" w:themeShade="B5"/>
      <w:sz w:val="32"/>
      <w:szCs w:val="32"/>
      <w:lang w:eastAsia="en-US"/>
    </w:rPr>
  </w:style>
  <w:style w:type="table" w:styleId="TableGrid">
    <w:name w:val="Table Grid"/>
    <w:basedOn w:val="TableNormal"/>
    <w:uiPriority w:val="59"/>
    <w:rsid w:val="00F70F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2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241072">
      <w:bodyDiv w:val="1"/>
      <w:marLeft w:val="0"/>
      <w:marRight w:val="0"/>
      <w:marTop w:val="0"/>
      <w:marBottom w:val="0"/>
      <w:divBdr>
        <w:top w:val="none" w:sz="0" w:space="0" w:color="auto"/>
        <w:left w:val="none" w:sz="0" w:space="0" w:color="auto"/>
        <w:bottom w:val="none" w:sz="0" w:space="0" w:color="auto"/>
        <w:right w:val="none" w:sz="0" w:space="0" w:color="auto"/>
      </w:divBdr>
    </w:div>
    <w:div w:id="1124537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312</Words>
  <Characters>1779</Characters>
  <Application>Microsoft Macintosh Word</Application>
  <DocSecurity>0</DocSecurity>
  <Lines>14</Lines>
  <Paragraphs>4</Paragraphs>
  <ScaleCrop>false</ScaleCrop>
  <Company/>
  <LinksUpToDate>false</LinksUpToDate>
  <CharactersWithSpaces>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9</cp:revision>
  <dcterms:created xsi:type="dcterms:W3CDTF">2012-10-21T05:25:00Z</dcterms:created>
  <dcterms:modified xsi:type="dcterms:W3CDTF">2012-10-21T05:46:00Z</dcterms:modified>
</cp:coreProperties>
</file>