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C82F8" w14:textId="4F415671" w:rsidR="007E30A2" w:rsidRDefault="007E30A2" w:rsidP="001271EB">
      <w:pPr>
        <w:tabs>
          <w:tab w:val="left" w:pos="450"/>
        </w:tabs>
        <w:ind w:left="720" w:hanging="720"/>
        <w:rPr>
          <w:rFonts w:eastAsia="Times New Roman"/>
        </w:rPr>
      </w:pPr>
      <w:r>
        <w:rPr>
          <w:rFonts w:eastAsia="Times New Roman"/>
        </w:rPr>
        <w:t>Part 1: Experiment Design</w:t>
      </w:r>
    </w:p>
    <w:p w14:paraId="1DD6A9EB" w14:textId="77777777" w:rsidR="007E30A2" w:rsidRDefault="007E30A2" w:rsidP="001271EB">
      <w:pPr>
        <w:tabs>
          <w:tab w:val="left" w:pos="450"/>
        </w:tabs>
        <w:ind w:left="720" w:hanging="720"/>
        <w:rPr>
          <w:rFonts w:eastAsia="Times New Roman"/>
        </w:rPr>
      </w:pPr>
    </w:p>
    <w:p w14:paraId="24D64714" w14:textId="2AD573B9" w:rsidR="007E30A2" w:rsidRPr="007072F8" w:rsidRDefault="007E30A2" w:rsidP="007E30A2">
      <w:pPr>
        <w:ind w:left="720" w:hanging="720"/>
      </w:pPr>
      <w:r w:rsidRPr="007072F8">
        <w:t xml:space="preserve">Murray, A. A., Wood, J.M., and Lilienfeld, S. O. (2012). Psychopathic personality traits and cognitive dissonance: Individual differences in attitude change. </w:t>
      </w:r>
      <w:r w:rsidRPr="00C56580">
        <w:rPr>
          <w:i/>
        </w:rPr>
        <w:t>Journal of Research in Personality 46</w:t>
      </w:r>
      <w:r w:rsidR="00C56580">
        <w:t>,</w:t>
      </w:r>
      <w:r w:rsidRPr="007072F8">
        <w:t xml:space="preserve"> 525-536.</w:t>
      </w:r>
    </w:p>
    <w:p w14:paraId="4B71A1C8" w14:textId="379DD1D8" w:rsidR="007E30A2" w:rsidRPr="007E30A2" w:rsidRDefault="007E30A2" w:rsidP="007E30A2">
      <w:pPr>
        <w:jc w:val="center"/>
        <w:rPr>
          <w:b/>
        </w:rPr>
      </w:pPr>
      <w:r>
        <w:rPr>
          <w:b/>
        </w:rPr>
        <w:t>Abstract</w:t>
      </w:r>
    </w:p>
    <w:p w14:paraId="6158557D" w14:textId="293EC0AD" w:rsidR="007E30A2" w:rsidRPr="007072F8" w:rsidRDefault="007E30A2" w:rsidP="007E30A2">
      <w:r w:rsidRPr="007072F8">
        <w:t xml:space="preserve">In a study using a classic cognitive dissonance paradigm, 164 undergraduate participants were induced to deceive a fellow student; half were directly instructed to lie whereas the other half were politely requested but not instructed to lie. Participants were assessed for psychopathic traits using the Psychopathic Personality Inventory-Revised: Short Form and the Levenson Self-Report Psychopathy Scale, and for Machiavellianism using the MACH-IV. As predicted, participants low in psychopathic traits exhibited classic cognitive dissonance effects following their lie whereas participants high in psychopathic traits did not. Results for Machiavellianism were nonsignificant. These results indicate that cognitive dissonance effects in an induced compliance paradigm are reduced or eliminated among individuals with high </w:t>
      </w:r>
      <w:r w:rsidR="00C56580">
        <w:t xml:space="preserve">levels of psychopathic traits. </w:t>
      </w:r>
    </w:p>
    <w:p w14:paraId="69CAF0AC" w14:textId="77777777" w:rsidR="001271EB" w:rsidRDefault="001271EB" w:rsidP="001271EB">
      <w:pPr>
        <w:widowControl w:val="0"/>
        <w:autoSpaceDE w:val="0"/>
        <w:autoSpaceDN w:val="0"/>
        <w:adjustRightInd w:val="0"/>
        <w:rPr>
          <w:color w:val="1A1A1A"/>
          <w:kern w:val="0"/>
        </w:rPr>
      </w:pPr>
    </w:p>
    <w:p w14:paraId="297FF27E" w14:textId="77777777" w:rsidR="001271EB" w:rsidRPr="001271EB" w:rsidRDefault="001271EB" w:rsidP="001271EB">
      <w:pPr>
        <w:pStyle w:val="ListParagraph"/>
        <w:widowControl w:val="0"/>
        <w:numPr>
          <w:ilvl w:val="0"/>
          <w:numId w:val="1"/>
        </w:numPr>
        <w:autoSpaceDE w:val="0"/>
        <w:autoSpaceDN w:val="0"/>
        <w:adjustRightInd w:val="0"/>
        <w:rPr>
          <w:color w:val="1A1A1A"/>
          <w:kern w:val="0"/>
        </w:rPr>
      </w:pPr>
      <w:r w:rsidRPr="001271EB">
        <w:rPr>
          <w:color w:val="1A1A1A"/>
          <w:kern w:val="0"/>
        </w:rPr>
        <w:t>What would be one possible null hypothesis</w:t>
      </w:r>
      <w:r>
        <w:rPr>
          <w:color w:val="1A1A1A"/>
          <w:kern w:val="0"/>
        </w:rPr>
        <w:t xml:space="preserve"> based on this study</w:t>
      </w:r>
      <w:r w:rsidRPr="001271EB">
        <w:rPr>
          <w:color w:val="1A1A1A"/>
          <w:kern w:val="0"/>
        </w:rPr>
        <w:t>?</w:t>
      </w:r>
    </w:p>
    <w:p w14:paraId="2C8696DA" w14:textId="77777777" w:rsidR="001271EB" w:rsidRDefault="001271EB" w:rsidP="001271EB">
      <w:pPr>
        <w:pStyle w:val="ListParagraph"/>
        <w:widowControl w:val="0"/>
        <w:numPr>
          <w:ilvl w:val="0"/>
          <w:numId w:val="1"/>
        </w:numPr>
        <w:autoSpaceDE w:val="0"/>
        <w:autoSpaceDN w:val="0"/>
        <w:adjustRightInd w:val="0"/>
        <w:rPr>
          <w:color w:val="1A1A1A"/>
          <w:kern w:val="0"/>
        </w:rPr>
      </w:pPr>
      <w:r>
        <w:rPr>
          <w:color w:val="1A1A1A"/>
          <w:kern w:val="0"/>
        </w:rPr>
        <w:t>What would be one possible alternative hypothesis based on this study?</w:t>
      </w:r>
    </w:p>
    <w:p w14:paraId="6CF1EEF6" w14:textId="1C3F0AB7" w:rsidR="00090228" w:rsidRDefault="00090228" w:rsidP="001271EB">
      <w:pPr>
        <w:pStyle w:val="ListParagraph"/>
        <w:widowControl w:val="0"/>
        <w:numPr>
          <w:ilvl w:val="0"/>
          <w:numId w:val="1"/>
        </w:numPr>
        <w:autoSpaceDE w:val="0"/>
        <w:autoSpaceDN w:val="0"/>
        <w:adjustRightInd w:val="0"/>
        <w:rPr>
          <w:color w:val="1A1A1A"/>
          <w:kern w:val="0"/>
        </w:rPr>
      </w:pPr>
      <w:r>
        <w:rPr>
          <w:color w:val="1A1A1A"/>
          <w:kern w:val="0"/>
        </w:rPr>
        <w:t>Who are they sampling in this study?</w:t>
      </w:r>
    </w:p>
    <w:p w14:paraId="18695719" w14:textId="1A960D4F" w:rsidR="00090228" w:rsidRDefault="00090228" w:rsidP="001271EB">
      <w:pPr>
        <w:pStyle w:val="ListParagraph"/>
        <w:widowControl w:val="0"/>
        <w:numPr>
          <w:ilvl w:val="0"/>
          <w:numId w:val="1"/>
        </w:numPr>
        <w:autoSpaceDE w:val="0"/>
        <w:autoSpaceDN w:val="0"/>
        <w:adjustRightInd w:val="0"/>
        <w:rPr>
          <w:color w:val="1A1A1A"/>
          <w:kern w:val="0"/>
        </w:rPr>
      </w:pPr>
      <w:r>
        <w:rPr>
          <w:color w:val="1A1A1A"/>
          <w:kern w:val="0"/>
        </w:rPr>
        <w:t>Who is the intended population in this study?</w:t>
      </w:r>
    </w:p>
    <w:p w14:paraId="48F45A9A" w14:textId="1E4B8F5F" w:rsidR="00C56580" w:rsidRDefault="00C56580" w:rsidP="001271EB">
      <w:pPr>
        <w:pStyle w:val="ListParagraph"/>
        <w:widowControl w:val="0"/>
        <w:numPr>
          <w:ilvl w:val="0"/>
          <w:numId w:val="1"/>
        </w:numPr>
        <w:autoSpaceDE w:val="0"/>
        <w:autoSpaceDN w:val="0"/>
        <w:adjustRightInd w:val="0"/>
        <w:rPr>
          <w:color w:val="1A1A1A"/>
          <w:kern w:val="0"/>
        </w:rPr>
      </w:pPr>
      <w:r>
        <w:rPr>
          <w:color w:val="1A1A1A"/>
          <w:kern w:val="0"/>
        </w:rPr>
        <w:t>Give an example of type 1 error based on this study (do not just define, explain in context how it might have happened here).</w:t>
      </w:r>
    </w:p>
    <w:p w14:paraId="50D097D4" w14:textId="77777777" w:rsidR="00C56580" w:rsidRDefault="00C56580" w:rsidP="00C56580">
      <w:pPr>
        <w:pStyle w:val="ListParagraph"/>
        <w:widowControl w:val="0"/>
        <w:numPr>
          <w:ilvl w:val="0"/>
          <w:numId w:val="1"/>
        </w:numPr>
        <w:autoSpaceDE w:val="0"/>
        <w:autoSpaceDN w:val="0"/>
        <w:adjustRightInd w:val="0"/>
        <w:rPr>
          <w:color w:val="1A1A1A"/>
          <w:kern w:val="0"/>
        </w:rPr>
      </w:pPr>
      <w:r>
        <w:rPr>
          <w:color w:val="1A1A1A"/>
          <w:kern w:val="0"/>
        </w:rPr>
        <w:t>Give an example of type 2 error based on this study (do not just define, explain in context how it might have happened here).</w:t>
      </w:r>
    </w:p>
    <w:p w14:paraId="61448FBF" w14:textId="53C7E216" w:rsidR="00C56580" w:rsidRPr="00C56580" w:rsidRDefault="00C56580" w:rsidP="00C56580">
      <w:pPr>
        <w:widowControl w:val="0"/>
        <w:autoSpaceDE w:val="0"/>
        <w:autoSpaceDN w:val="0"/>
        <w:adjustRightInd w:val="0"/>
        <w:rPr>
          <w:color w:val="1A1A1A"/>
          <w:kern w:val="0"/>
        </w:rPr>
      </w:pPr>
    </w:p>
    <w:p w14:paraId="398ABD89" w14:textId="5DDB8278" w:rsidR="00090228" w:rsidRDefault="002C716F" w:rsidP="00090228">
      <w:pPr>
        <w:widowControl w:val="0"/>
        <w:autoSpaceDE w:val="0"/>
        <w:autoSpaceDN w:val="0"/>
        <w:adjustRightInd w:val="0"/>
        <w:rPr>
          <w:color w:val="1A1A1A"/>
          <w:kern w:val="0"/>
        </w:rPr>
      </w:pPr>
      <w:r>
        <w:rPr>
          <w:color w:val="1A1A1A"/>
          <w:kern w:val="0"/>
        </w:rPr>
        <w:t>Part 2: Use the C2 Assignment data to complete this portion.  Include SPSS boxes for each question unless otherwise noted.</w:t>
      </w:r>
    </w:p>
    <w:p w14:paraId="49292310" w14:textId="77777777" w:rsidR="002C716F" w:rsidRDefault="002C716F" w:rsidP="00090228">
      <w:pPr>
        <w:widowControl w:val="0"/>
        <w:autoSpaceDE w:val="0"/>
        <w:autoSpaceDN w:val="0"/>
        <w:adjustRightInd w:val="0"/>
        <w:rPr>
          <w:color w:val="1A1A1A"/>
          <w:kern w:val="0"/>
        </w:rPr>
      </w:pPr>
    </w:p>
    <w:p w14:paraId="4A33051D" w14:textId="176FE5B1" w:rsidR="002C716F" w:rsidRDefault="002C716F" w:rsidP="00090228">
      <w:pPr>
        <w:widowControl w:val="0"/>
        <w:autoSpaceDE w:val="0"/>
        <w:autoSpaceDN w:val="0"/>
        <w:adjustRightInd w:val="0"/>
        <w:rPr>
          <w:color w:val="1A1A1A"/>
          <w:kern w:val="0"/>
        </w:rPr>
      </w:pPr>
      <w:r>
        <w:rPr>
          <w:color w:val="1A1A1A"/>
          <w:kern w:val="0"/>
        </w:rPr>
        <w:t>Participants were grouped into high and low psychopathic personality scores based on the scales described in the abstract.  Machiavellianism was measured (variable 2) as well as an average cognitive dissonance (variable 3) score based on experimental condition (variable 4)</w:t>
      </w:r>
      <w:r w:rsidR="00C77E14">
        <w:rPr>
          <w:color w:val="1A1A1A"/>
          <w:kern w:val="0"/>
        </w:rPr>
        <w:t>.</w:t>
      </w:r>
    </w:p>
    <w:p w14:paraId="67E9A7C4" w14:textId="77777777" w:rsidR="00C77E14" w:rsidRDefault="00C77E14" w:rsidP="00090228">
      <w:pPr>
        <w:widowControl w:val="0"/>
        <w:autoSpaceDE w:val="0"/>
        <w:autoSpaceDN w:val="0"/>
        <w:adjustRightInd w:val="0"/>
        <w:rPr>
          <w:color w:val="1A1A1A"/>
          <w:kern w:val="0"/>
        </w:rPr>
      </w:pPr>
    </w:p>
    <w:p w14:paraId="015B87AF" w14:textId="64835D48" w:rsidR="005A7265" w:rsidRDefault="005A7265" w:rsidP="00C77E14">
      <w:pPr>
        <w:pStyle w:val="ListParagraph"/>
        <w:widowControl w:val="0"/>
        <w:numPr>
          <w:ilvl w:val="0"/>
          <w:numId w:val="3"/>
        </w:numPr>
        <w:autoSpaceDE w:val="0"/>
        <w:autoSpaceDN w:val="0"/>
        <w:adjustRightInd w:val="0"/>
        <w:rPr>
          <w:color w:val="1A1A1A"/>
          <w:kern w:val="0"/>
        </w:rPr>
      </w:pPr>
      <w:r>
        <w:rPr>
          <w:color w:val="1A1A1A"/>
          <w:kern w:val="0"/>
        </w:rPr>
        <w:t xml:space="preserve">For each IV list the </w:t>
      </w:r>
      <w:r>
        <w:rPr>
          <w:i/>
          <w:color w:val="1A1A1A"/>
          <w:kern w:val="0"/>
        </w:rPr>
        <w:t>levels</w:t>
      </w:r>
      <w:r>
        <w:rPr>
          <w:color w:val="1A1A1A"/>
          <w:kern w:val="0"/>
        </w:rPr>
        <w:t xml:space="preserve"> (note this distinction was made during chapter 1):</w:t>
      </w:r>
    </w:p>
    <w:p w14:paraId="4A817C1E" w14:textId="40019636" w:rsidR="005A7265" w:rsidRDefault="005A7265" w:rsidP="005A7265">
      <w:pPr>
        <w:pStyle w:val="ListParagraph"/>
        <w:widowControl w:val="0"/>
        <w:numPr>
          <w:ilvl w:val="1"/>
          <w:numId w:val="3"/>
        </w:numPr>
        <w:autoSpaceDE w:val="0"/>
        <w:autoSpaceDN w:val="0"/>
        <w:adjustRightInd w:val="0"/>
        <w:rPr>
          <w:color w:val="1A1A1A"/>
          <w:kern w:val="0"/>
        </w:rPr>
      </w:pPr>
      <w:r>
        <w:rPr>
          <w:color w:val="1A1A1A"/>
          <w:kern w:val="0"/>
        </w:rPr>
        <w:t xml:space="preserve">Psychopathic personality: </w:t>
      </w:r>
    </w:p>
    <w:p w14:paraId="1E9E752A" w14:textId="6617BAAE" w:rsidR="005A7265" w:rsidRDefault="005A7265" w:rsidP="005A7265">
      <w:pPr>
        <w:pStyle w:val="ListParagraph"/>
        <w:widowControl w:val="0"/>
        <w:numPr>
          <w:ilvl w:val="1"/>
          <w:numId w:val="3"/>
        </w:numPr>
        <w:autoSpaceDE w:val="0"/>
        <w:autoSpaceDN w:val="0"/>
        <w:adjustRightInd w:val="0"/>
        <w:rPr>
          <w:color w:val="1A1A1A"/>
          <w:kern w:val="0"/>
        </w:rPr>
      </w:pPr>
      <w:r>
        <w:rPr>
          <w:color w:val="1A1A1A"/>
          <w:kern w:val="0"/>
        </w:rPr>
        <w:t>Experimental group:</w:t>
      </w:r>
    </w:p>
    <w:p w14:paraId="17EC7A2C" w14:textId="354C7C4A" w:rsidR="005A7265" w:rsidRDefault="005A7265" w:rsidP="005A7265">
      <w:pPr>
        <w:pStyle w:val="ListParagraph"/>
        <w:widowControl w:val="0"/>
        <w:numPr>
          <w:ilvl w:val="0"/>
          <w:numId w:val="3"/>
        </w:numPr>
        <w:autoSpaceDE w:val="0"/>
        <w:autoSpaceDN w:val="0"/>
        <w:adjustRightInd w:val="0"/>
        <w:rPr>
          <w:color w:val="1A1A1A"/>
          <w:kern w:val="0"/>
        </w:rPr>
      </w:pPr>
      <w:r>
        <w:rPr>
          <w:color w:val="1A1A1A"/>
          <w:kern w:val="0"/>
        </w:rPr>
        <w:t xml:space="preserve">What are the </w:t>
      </w:r>
      <w:r w:rsidRPr="005A7265">
        <w:rPr>
          <w:i/>
          <w:color w:val="1A1A1A"/>
          <w:kern w:val="0"/>
        </w:rPr>
        <w:t>conditions</w:t>
      </w:r>
      <w:r>
        <w:rPr>
          <w:color w:val="1A1A1A"/>
          <w:kern w:val="0"/>
        </w:rPr>
        <w:t xml:space="preserve"> in this experiment (also as part of chapter 1)?</w:t>
      </w:r>
    </w:p>
    <w:p w14:paraId="09D60564" w14:textId="1E2BADFC" w:rsidR="00C77E14" w:rsidRPr="00C77E14" w:rsidRDefault="00C77E14" w:rsidP="00C77E14">
      <w:pPr>
        <w:pStyle w:val="ListParagraph"/>
        <w:widowControl w:val="0"/>
        <w:numPr>
          <w:ilvl w:val="0"/>
          <w:numId w:val="3"/>
        </w:numPr>
        <w:autoSpaceDE w:val="0"/>
        <w:autoSpaceDN w:val="0"/>
        <w:adjustRightInd w:val="0"/>
        <w:rPr>
          <w:color w:val="1A1A1A"/>
          <w:kern w:val="0"/>
        </w:rPr>
      </w:pPr>
      <w:r w:rsidRPr="00C77E14">
        <w:rPr>
          <w:color w:val="1A1A1A"/>
          <w:kern w:val="0"/>
        </w:rPr>
        <w:t xml:space="preserve">For each </w:t>
      </w:r>
      <w:r w:rsidR="005A7265">
        <w:rPr>
          <w:color w:val="1A1A1A"/>
          <w:kern w:val="0"/>
        </w:rPr>
        <w:t>condition</w:t>
      </w:r>
      <w:r w:rsidRPr="00C77E14">
        <w:rPr>
          <w:color w:val="1A1A1A"/>
          <w:kern w:val="0"/>
        </w:rPr>
        <w:t xml:space="preserve"> list the means, standard deviations, and standard error</w:t>
      </w:r>
      <w:r>
        <w:rPr>
          <w:color w:val="1A1A1A"/>
          <w:kern w:val="0"/>
        </w:rPr>
        <w:t xml:space="preserve"> for Machiavellianism and Cognitive Dissonance</w:t>
      </w:r>
      <w:r w:rsidRPr="00C77E14">
        <w:rPr>
          <w:color w:val="1A1A1A"/>
          <w:kern w:val="0"/>
        </w:rPr>
        <w:t>.</w:t>
      </w:r>
    </w:p>
    <w:p w14:paraId="4B30079F" w14:textId="2F70EC71" w:rsidR="00C77E14" w:rsidRDefault="00C77E14" w:rsidP="00C77E14">
      <w:pPr>
        <w:pStyle w:val="ListParagraph"/>
        <w:widowControl w:val="0"/>
        <w:numPr>
          <w:ilvl w:val="1"/>
          <w:numId w:val="3"/>
        </w:numPr>
        <w:autoSpaceDE w:val="0"/>
        <w:autoSpaceDN w:val="0"/>
        <w:adjustRightInd w:val="0"/>
        <w:rPr>
          <w:color w:val="1A1A1A"/>
          <w:kern w:val="0"/>
        </w:rPr>
      </w:pPr>
      <w:r>
        <w:rPr>
          <w:color w:val="1A1A1A"/>
          <w:kern w:val="0"/>
        </w:rPr>
        <w:t xml:space="preserve">Please note that means you should have </w:t>
      </w:r>
      <w:r>
        <w:rPr>
          <w:i/>
          <w:color w:val="1A1A1A"/>
          <w:kern w:val="0"/>
        </w:rPr>
        <w:t>four</w:t>
      </w:r>
      <w:r>
        <w:rPr>
          <w:color w:val="1A1A1A"/>
          <w:kern w:val="0"/>
        </w:rPr>
        <w:t xml:space="preserve"> boxes of M, SD, </w:t>
      </w:r>
      <w:r w:rsidR="00105B3B">
        <w:rPr>
          <w:color w:val="1A1A1A"/>
          <w:kern w:val="0"/>
        </w:rPr>
        <w:t xml:space="preserve">and </w:t>
      </w:r>
      <w:r w:rsidR="005A7265">
        <w:rPr>
          <w:color w:val="1A1A1A"/>
          <w:kern w:val="0"/>
        </w:rPr>
        <w:t xml:space="preserve">SE. </w:t>
      </w:r>
    </w:p>
    <w:p w14:paraId="25C90804" w14:textId="05D7E3CD" w:rsidR="00C77E14" w:rsidRDefault="00D1343B" w:rsidP="00C77E14">
      <w:pPr>
        <w:pStyle w:val="ListParagraph"/>
        <w:widowControl w:val="0"/>
        <w:numPr>
          <w:ilvl w:val="0"/>
          <w:numId w:val="3"/>
        </w:numPr>
        <w:autoSpaceDE w:val="0"/>
        <w:autoSpaceDN w:val="0"/>
        <w:adjustRightInd w:val="0"/>
        <w:rPr>
          <w:color w:val="1A1A1A"/>
          <w:kern w:val="0"/>
        </w:rPr>
      </w:pPr>
      <w:r>
        <w:rPr>
          <w:color w:val="1A1A1A"/>
          <w:kern w:val="0"/>
        </w:rPr>
        <w:t>Which condition appears to have the best model fit using the mean as the model (i.e. smallest error)</w:t>
      </w:r>
      <w:r w:rsidR="00BC23FC">
        <w:rPr>
          <w:color w:val="1A1A1A"/>
          <w:kern w:val="0"/>
        </w:rPr>
        <w:t xml:space="preserve"> for cognitive dissonance</w:t>
      </w:r>
      <w:r>
        <w:rPr>
          <w:color w:val="1A1A1A"/>
          <w:kern w:val="0"/>
        </w:rPr>
        <w:t>?</w:t>
      </w:r>
    </w:p>
    <w:p w14:paraId="5FDECF2D" w14:textId="0CAB1CAC" w:rsidR="00D1343B" w:rsidRDefault="005A7265" w:rsidP="00C77E14">
      <w:pPr>
        <w:pStyle w:val="ListParagraph"/>
        <w:widowControl w:val="0"/>
        <w:numPr>
          <w:ilvl w:val="0"/>
          <w:numId w:val="3"/>
        </w:numPr>
        <w:autoSpaceDE w:val="0"/>
        <w:autoSpaceDN w:val="0"/>
        <w:adjustRightInd w:val="0"/>
        <w:rPr>
          <w:color w:val="1A1A1A"/>
          <w:kern w:val="0"/>
        </w:rPr>
      </w:pPr>
      <w:r>
        <w:rPr>
          <w:color w:val="1A1A1A"/>
          <w:kern w:val="0"/>
        </w:rPr>
        <w:t xml:space="preserve">What are the </w:t>
      </w:r>
      <w:r>
        <w:rPr>
          <w:i/>
          <w:color w:val="1A1A1A"/>
          <w:kern w:val="0"/>
        </w:rPr>
        <w:t>df</w:t>
      </w:r>
      <w:r>
        <w:rPr>
          <w:color w:val="1A1A1A"/>
          <w:kern w:val="0"/>
        </w:rPr>
        <w:t xml:space="preserve"> for each </w:t>
      </w:r>
      <w:r w:rsidRPr="005A7265">
        <w:rPr>
          <w:color w:val="1A1A1A"/>
          <w:kern w:val="0"/>
        </w:rPr>
        <w:t>condition</w:t>
      </w:r>
      <w:r>
        <w:rPr>
          <w:color w:val="1A1A1A"/>
          <w:kern w:val="0"/>
        </w:rPr>
        <w:t>?</w:t>
      </w:r>
    </w:p>
    <w:p w14:paraId="50559B52" w14:textId="48963652" w:rsidR="00FF5A4F" w:rsidRDefault="00846AD7" w:rsidP="00C77E14">
      <w:pPr>
        <w:pStyle w:val="ListParagraph"/>
        <w:widowControl w:val="0"/>
        <w:numPr>
          <w:ilvl w:val="0"/>
          <w:numId w:val="3"/>
        </w:numPr>
        <w:autoSpaceDE w:val="0"/>
        <w:autoSpaceDN w:val="0"/>
        <w:adjustRightInd w:val="0"/>
        <w:rPr>
          <w:color w:val="1A1A1A"/>
          <w:kern w:val="0"/>
        </w:rPr>
      </w:pPr>
      <w:r>
        <w:rPr>
          <w:color w:val="1A1A1A"/>
          <w:kern w:val="0"/>
        </w:rPr>
        <w:t>What is the confidence interval</w:t>
      </w:r>
      <w:r w:rsidR="00EA2293">
        <w:rPr>
          <w:color w:val="1A1A1A"/>
          <w:kern w:val="0"/>
        </w:rPr>
        <w:t xml:space="preserve"> (95%)</w:t>
      </w:r>
      <w:r>
        <w:rPr>
          <w:color w:val="1A1A1A"/>
          <w:kern w:val="0"/>
        </w:rPr>
        <w:t xml:space="preserve"> for the experimental group </w:t>
      </w:r>
      <w:r w:rsidR="00E01A9E">
        <w:rPr>
          <w:color w:val="1A1A1A"/>
          <w:kern w:val="0"/>
        </w:rPr>
        <w:t xml:space="preserve">(told to lie) </w:t>
      </w:r>
      <w:bookmarkStart w:id="0" w:name="_GoBack"/>
      <w:bookmarkEnd w:id="0"/>
      <w:r>
        <w:rPr>
          <w:color w:val="1A1A1A"/>
          <w:kern w:val="0"/>
        </w:rPr>
        <w:t>with high psychopathic scores?</w:t>
      </w:r>
    </w:p>
    <w:p w14:paraId="58EB19FF" w14:textId="54F1437B" w:rsidR="00846AD7" w:rsidRDefault="00846AD7" w:rsidP="00846AD7">
      <w:pPr>
        <w:pStyle w:val="ListParagraph"/>
        <w:widowControl w:val="0"/>
        <w:numPr>
          <w:ilvl w:val="1"/>
          <w:numId w:val="3"/>
        </w:numPr>
        <w:autoSpaceDE w:val="0"/>
        <w:autoSpaceDN w:val="0"/>
        <w:adjustRightInd w:val="0"/>
        <w:rPr>
          <w:color w:val="1A1A1A"/>
          <w:kern w:val="0"/>
        </w:rPr>
      </w:pPr>
      <w:r>
        <w:rPr>
          <w:color w:val="1A1A1A"/>
          <w:kern w:val="0"/>
        </w:rPr>
        <w:t>Machiavellianism:</w:t>
      </w:r>
    </w:p>
    <w:p w14:paraId="1BC0F7DB" w14:textId="46B6A4FE" w:rsidR="00846AD7" w:rsidRDefault="00846AD7" w:rsidP="00846AD7">
      <w:pPr>
        <w:pStyle w:val="ListParagraph"/>
        <w:widowControl w:val="0"/>
        <w:numPr>
          <w:ilvl w:val="1"/>
          <w:numId w:val="3"/>
        </w:numPr>
        <w:autoSpaceDE w:val="0"/>
        <w:autoSpaceDN w:val="0"/>
        <w:adjustRightInd w:val="0"/>
        <w:rPr>
          <w:color w:val="1A1A1A"/>
          <w:kern w:val="0"/>
        </w:rPr>
      </w:pPr>
      <w:r>
        <w:rPr>
          <w:color w:val="1A1A1A"/>
          <w:kern w:val="0"/>
        </w:rPr>
        <w:lastRenderedPageBreak/>
        <w:t xml:space="preserve">Cognitive Dissonance: </w:t>
      </w:r>
    </w:p>
    <w:p w14:paraId="5AF49BAC" w14:textId="36CE47AF" w:rsidR="00846AD7" w:rsidRDefault="00846AD7" w:rsidP="00C77E14">
      <w:pPr>
        <w:pStyle w:val="ListParagraph"/>
        <w:widowControl w:val="0"/>
        <w:numPr>
          <w:ilvl w:val="0"/>
          <w:numId w:val="3"/>
        </w:numPr>
        <w:autoSpaceDE w:val="0"/>
        <w:autoSpaceDN w:val="0"/>
        <w:adjustRightInd w:val="0"/>
        <w:rPr>
          <w:color w:val="1A1A1A"/>
          <w:kern w:val="0"/>
        </w:rPr>
      </w:pPr>
      <w:r>
        <w:rPr>
          <w:color w:val="1A1A1A"/>
          <w:kern w:val="0"/>
        </w:rPr>
        <w:t xml:space="preserve">Use G*Power to calculate the effect size for the difference between </w:t>
      </w:r>
      <w:r w:rsidR="00937D37">
        <w:rPr>
          <w:color w:val="1A1A1A"/>
          <w:kern w:val="0"/>
        </w:rPr>
        <w:t>cognitive dissonance scores for the following comparisons:</w:t>
      </w:r>
    </w:p>
    <w:p w14:paraId="09D1203C" w14:textId="0DD818D5" w:rsidR="00937D37" w:rsidRDefault="00937D37" w:rsidP="00937D37">
      <w:pPr>
        <w:pStyle w:val="ListParagraph"/>
        <w:widowControl w:val="0"/>
        <w:numPr>
          <w:ilvl w:val="1"/>
          <w:numId w:val="3"/>
        </w:numPr>
        <w:autoSpaceDE w:val="0"/>
        <w:autoSpaceDN w:val="0"/>
        <w:adjustRightInd w:val="0"/>
        <w:rPr>
          <w:color w:val="1A1A1A"/>
          <w:kern w:val="0"/>
        </w:rPr>
      </w:pPr>
      <w:r>
        <w:rPr>
          <w:color w:val="1A1A1A"/>
          <w:kern w:val="0"/>
        </w:rPr>
        <w:t>Experimental groups (request versus told) when psychopathology is high:</w:t>
      </w:r>
    </w:p>
    <w:p w14:paraId="22A0CCA8" w14:textId="6CCC239D" w:rsidR="00937D37" w:rsidRDefault="00937D37" w:rsidP="00937D37">
      <w:pPr>
        <w:pStyle w:val="ListParagraph"/>
        <w:widowControl w:val="0"/>
        <w:numPr>
          <w:ilvl w:val="1"/>
          <w:numId w:val="3"/>
        </w:numPr>
        <w:autoSpaceDE w:val="0"/>
        <w:autoSpaceDN w:val="0"/>
        <w:adjustRightInd w:val="0"/>
        <w:rPr>
          <w:color w:val="1A1A1A"/>
          <w:kern w:val="0"/>
        </w:rPr>
      </w:pPr>
      <w:r>
        <w:rPr>
          <w:color w:val="1A1A1A"/>
          <w:kern w:val="0"/>
        </w:rPr>
        <w:t>Experimental groups (request versus told) when psychopathology is low:</w:t>
      </w:r>
    </w:p>
    <w:p w14:paraId="363D6804" w14:textId="1EFFC477" w:rsidR="00937D37" w:rsidRDefault="00937D37" w:rsidP="00937D37">
      <w:pPr>
        <w:pStyle w:val="ListParagraph"/>
        <w:widowControl w:val="0"/>
        <w:numPr>
          <w:ilvl w:val="1"/>
          <w:numId w:val="3"/>
        </w:numPr>
        <w:autoSpaceDE w:val="0"/>
        <w:autoSpaceDN w:val="0"/>
        <w:adjustRightInd w:val="0"/>
        <w:rPr>
          <w:color w:val="1A1A1A"/>
          <w:kern w:val="0"/>
        </w:rPr>
      </w:pPr>
      <w:r>
        <w:rPr>
          <w:color w:val="1A1A1A"/>
          <w:kern w:val="0"/>
        </w:rPr>
        <w:t>HOW TO:</w:t>
      </w:r>
    </w:p>
    <w:p w14:paraId="6E7F26C8" w14:textId="63D1BEFA" w:rsidR="00937D37" w:rsidRDefault="00937D37" w:rsidP="00937D37">
      <w:pPr>
        <w:pStyle w:val="ListParagraph"/>
        <w:widowControl w:val="0"/>
        <w:numPr>
          <w:ilvl w:val="2"/>
          <w:numId w:val="3"/>
        </w:numPr>
        <w:autoSpaceDE w:val="0"/>
        <w:autoSpaceDN w:val="0"/>
        <w:adjustRightInd w:val="0"/>
        <w:rPr>
          <w:color w:val="1A1A1A"/>
          <w:kern w:val="0"/>
        </w:rPr>
      </w:pPr>
      <w:r>
        <w:rPr>
          <w:color w:val="1A1A1A"/>
          <w:kern w:val="0"/>
        </w:rPr>
        <w:t>Go to G*Power.</w:t>
      </w:r>
    </w:p>
    <w:p w14:paraId="5520BBCE" w14:textId="70D990B3" w:rsidR="00937D37" w:rsidRDefault="00937D37" w:rsidP="00937D37">
      <w:pPr>
        <w:pStyle w:val="ListParagraph"/>
        <w:widowControl w:val="0"/>
        <w:numPr>
          <w:ilvl w:val="2"/>
          <w:numId w:val="3"/>
        </w:numPr>
        <w:autoSpaceDE w:val="0"/>
        <w:autoSpaceDN w:val="0"/>
        <w:adjustRightInd w:val="0"/>
        <w:rPr>
          <w:color w:val="1A1A1A"/>
          <w:kern w:val="0"/>
        </w:rPr>
      </w:pPr>
      <w:r>
        <w:rPr>
          <w:color w:val="1A1A1A"/>
          <w:kern w:val="0"/>
        </w:rPr>
        <w:t>Test family: t tests</w:t>
      </w:r>
    </w:p>
    <w:p w14:paraId="0098614E" w14:textId="18261006" w:rsidR="00937D37" w:rsidRDefault="00937D37" w:rsidP="00937D37">
      <w:pPr>
        <w:pStyle w:val="ListParagraph"/>
        <w:widowControl w:val="0"/>
        <w:numPr>
          <w:ilvl w:val="2"/>
          <w:numId w:val="3"/>
        </w:numPr>
        <w:autoSpaceDE w:val="0"/>
        <w:autoSpaceDN w:val="0"/>
        <w:adjustRightInd w:val="0"/>
        <w:rPr>
          <w:color w:val="1A1A1A"/>
          <w:kern w:val="0"/>
        </w:rPr>
      </w:pPr>
      <w:r>
        <w:rPr>
          <w:color w:val="1A1A1A"/>
          <w:kern w:val="0"/>
        </w:rPr>
        <w:t xml:space="preserve">Statistical test: means: difference between two independent means </w:t>
      </w:r>
    </w:p>
    <w:p w14:paraId="0A7A7D50" w14:textId="77A0F41C" w:rsidR="00937D37" w:rsidRDefault="00937D37" w:rsidP="00937D37">
      <w:pPr>
        <w:pStyle w:val="ListParagraph"/>
        <w:widowControl w:val="0"/>
        <w:numPr>
          <w:ilvl w:val="2"/>
          <w:numId w:val="3"/>
        </w:numPr>
        <w:autoSpaceDE w:val="0"/>
        <w:autoSpaceDN w:val="0"/>
        <w:adjustRightInd w:val="0"/>
        <w:rPr>
          <w:color w:val="1A1A1A"/>
          <w:kern w:val="0"/>
        </w:rPr>
      </w:pPr>
      <w:r>
        <w:rPr>
          <w:color w:val="1A1A1A"/>
          <w:kern w:val="0"/>
        </w:rPr>
        <w:t>Type of power analysis: a priori</w:t>
      </w:r>
    </w:p>
    <w:p w14:paraId="0741853C" w14:textId="482AD693" w:rsidR="00937D37" w:rsidRDefault="00937D37" w:rsidP="00937D37">
      <w:pPr>
        <w:pStyle w:val="ListParagraph"/>
        <w:widowControl w:val="0"/>
        <w:numPr>
          <w:ilvl w:val="2"/>
          <w:numId w:val="3"/>
        </w:numPr>
        <w:autoSpaceDE w:val="0"/>
        <w:autoSpaceDN w:val="0"/>
        <w:adjustRightInd w:val="0"/>
        <w:rPr>
          <w:color w:val="1A1A1A"/>
          <w:kern w:val="0"/>
        </w:rPr>
      </w:pPr>
      <w:r>
        <w:rPr>
          <w:color w:val="1A1A1A"/>
          <w:kern w:val="0"/>
        </w:rPr>
        <w:t>Click determine.</w:t>
      </w:r>
    </w:p>
    <w:p w14:paraId="74C1C18B" w14:textId="2ABDCC96" w:rsidR="00937D37" w:rsidRDefault="00937D37" w:rsidP="00937D37">
      <w:pPr>
        <w:pStyle w:val="ListParagraph"/>
        <w:widowControl w:val="0"/>
        <w:numPr>
          <w:ilvl w:val="2"/>
          <w:numId w:val="3"/>
        </w:numPr>
        <w:autoSpaceDE w:val="0"/>
        <w:autoSpaceDN w:val="0"/>
        <w:adjustRightInd w:val="0"/>
        <w:rPr>
          <w:color w:val="1A1A1A"/>
          <w:kern w:val="0"/>
        </w:rPr>
      </w:pPr>
      <w:r>
        <w:rPr>
          <w:color w:val="1A1A1A"/>
          <w:kern w:val="0"/>
        </w:rPr>
        <w:t>Type in the means and SD (not SE!) for each group.</w:t>
      </w:r>
    </w:p>
    <w:p w14:paraId="17FB9CDF" w14:textId="174D66F6" w:rsidR="00937D37" w:rsidRDefault="00937D37" w:rsidP="00937D37">
      <w:pPr>
        <w:pStyle w:val="ListParagraph"/>
        <w:widowControl w:val="0"/>
        <w:numPr>
          <w:ilvl w:val="2"/>
          <w:numId w:val="3"/>
        </w:numPr>
        <w:autoSpaceDE w:val="0"/>
        <w:autoSpaceDN w:val="0"/>
        <w:adjustRightInd w:val="0"/>
        <w:rPr>
          <w:color w:val="1A1A1A"/>
          <w:kern w:val="0"/>
        </w:rPr>
      </w:pPr>
      <w:r>
        <w:rPr>
          <w:color w:val="1A1A1A"/>
          <w:kern w:val="0"/>
        </w:rPr>
        <w:t>Hit calculate.</w:t>
      </w:r>
    </w:p>
    <w:p w14:paraId="4E5E6B76" w14:textId="521762C7" w:rsidR="00937D37" w:rsidRDefault="00937D37" w:rsidP="00937D37">
      <w:pPr>
        <w:pStyle w:val="ListParagraph"/>
        <w:widowControl w:val="0"/>
        <w:numPr>
          <w:ilvl w:val="0"/>
          <w:numId w:val="3"/>
        </w:numPr>
        <w:autoSpaceDE w:val="0"/>
        <w:autoSpaceDN w:val="0"/>
        <w:adjustRightInd w:val="0"/>
        <w:rPr>
          <w:color w:val="1A1A1A"/>
          <w:kern w:val="0"/>
        </w:rPr>
      </w:pPr>
      <w:r>
        <w:rPr>
          <w:color w:val="1A1A1A"/>
          <w:kern w:val="0"/>
        </w:rPr>
        <w:t>What can you determine about the effect size in the experiment – is it small, medium or large?</w:t>
      </w:r>
    </w:p>
    <w:p w14:paraId="66354681" w14:textId="0F2DC907" w:rsidR="00937D37" w:rsidRDefault="00937D37" w:rsidP="00937D37">
      <w:pPr>
        <w:pStyle w:val="ListParagraph"/>
        <w:widowControl w:val="0"/>
        <w:numPr>
          <w:ilvl w:val="0"/>
          <w:numId w:val="3"/>
        </w:numPr>
        <w:autoSpaceDE w:val="0"/>
        <w:autoSpaceDN w:val="0"/>
        <w:adjustRightInd w:val="0"/>
        <w:rPr>
          <w:color w:val="1A1A1A"/>
          <w:kern w:val="0"/>
        </w:rPr>
      </w:pPr>
      <w:r>
        <w:rPr>
          <w:color w:val="1A1A1A"/>
          <w:kern w:val="0"/>
        </w:rPr>
        <w:t>How many people did we need in the study (total N) for each comparison?</w:t>
      </w:r>
    </w:p>
    <w:p w14:paraId="5F144256" w14:textId="77777777" w:rsidR="00937D37" w:rsidRDefault="00937D37" w:rsidP="00937D37">
      <w:pPr>
        <w:pStyle w:val="ListParagraph"/>
        <w:widowControl w:val="0"/>
        <w:numPr>
          <w:ilvl w:val="1"/>
          <w:numId w:val="3"/>
        </w:numPr>
        <w:autoSpaceDE w:val="0"/>
        <w:autoSpaceDN w:val="0"/>
        <w:adjustRightInd w:val="0"/>
        <w:rPr>
          <w:color w:val="1A1A1A"/>
          <w:kern w:val="0"/>
        </w:rPr>
      </w:pPr>
      <w:r>
        <w:rPr>
          <w:color w:val="1A1A1A"/>
          <w:kern w:val="0"/>
        </w:rPr>
        <w:t>Experimental groups (request versus told) when psychopathology is high:</w:t>
      </w:r>
    </w:p>
    <w:p w14:paraId="2741CCD0" w14:textId="77777777" w:rsidR="00937D37" w:rsidRDefault="00937D37" w:rsidP="00937D37">
      <w:pPr>
        <w:pStyle w:val="ListParagraph"/>
        <w:widowControl w:val="0"/>
        <w:numPr>
          <w:ilvl w:val="1"/>
          <w:numId w:val="3"/>
        </w:numPr>
        <w:autoSpaceDE w:val="0"/>
        <w:autoSpaceDN w:val="0"/>
        <w:adjustRightInd w:val="0"/>
        <w:rPr>
          <w:color w:val="1A1A1A"/>
          <w:kern w:val="0"/>
        </w:rPr>
      </w:pPr>
      <w:r>
        <w:rPr>
          <w:color w:val="1A1A1A"/>
          <w:kern w:val="0"/>
        </w:rPr>
        <w:t>Experimental groups (request versus told) when psychopathology is low:</w:t>
      </w:r>
    </w:p>
    <w:p w14:paraId="24DEB761" w14:textId="1A06C1A8" w:rsidR="00937D37" w:rsidRDefault="00937D37" w:rsidP="00937D37">
      <w:pPr>
        <w:pStyle w:val="ListParagraph"/>
        <w:widowControl w:val="0"/>
        <w:numPr>
          <w:ilvl w:val="1"/>
          <w:numId w:val="3"/>
        </w:numPr>
        <w:autoSpaceDE w:val="0"/>
        <w:autoSpaceDN w:val="0"/>
        <w:adjustRightInd w:val="0"/>
        <w:rPr>
          <w:color w:val="1A1A1A"/>
          <w:kern w:val="0"/>
        </w:rPr>
      </w:pPr>
      <w:r>
        <w:rPr>
          <w:color w:val="1A1A1A"/>
          <w:kern w:val="0"/>
        </w:rPr>
        <w:t>HOW TO:</w:t>
      </w:r>
    </w:p>
    <w:p w14:paraId="225B0CCC" w14:textId="3715A390" w:rsidR="00937D37" w:rsidRDefault="00937D37" w:rsidP="00937D37">
      <w:pPr>
        <w:pStyle w:val="ListParagraph"/>
        <w:widowControl w:val="0"/>
        <w:numPr>
          <w:ilvl w:val="2"/>
          <w:numId w:val="3"/>
        </w:numPr>
        <w:autoSpaceDE w:val="0"/>
        <w:autoSpaceDN w:val="0"/>
        <w:adjustRightInd w:val="0"/>
        <w:rPr>
          <w:color w:val="1A1A1A"/>
          <w:kern w:val="0"/>
        </w:rPr>
      </w:pPr>
      <w:r>
        <w:rPr>
          <w:color w:val="1A1A1A"/>
          <w:kern w:val="0"/>
        </w:rPr>
        <w:t xml:space="preserve">Use the effect size found in the previous question (hit calculate and </w:t>
      </w:r>
      <w:r w:rsidR="00024EB7">
        <w:rPr>
          <w:color w:val="1A1A1A"/>
          <w:kern w:val="0"/>
        </w:rPr>
        <w:t>transfer</w:t>
      </w:r>
      <w:r>
        <w:rPr>
          <w:color w:val="1A1A1A"/>
          <w:kern w:val="0"/>
        </w:rPr>
        <w:t xml:space="preserve"> to main window).</w:t>
      </w:r>
    </w:p>
    <w:p w14:paraId="060183D8" w14:textId="032B9AF0" w:rsidR="00024EB7" w:rsidRDefault="00024EB7" w:rsidP="00937D37">
      <w:pPr>
        <w:pStyle w:val="ListParagraph"/>
        <w:widowControl w:val="0"/>
        <w:numPr>
          <w:ilvl w:val="2"/>
          <w:numId w:val="3"/>
        </w:numPr>
        <w:autoSpaceDE w:val="0"/>
        <w:autoSpaceDN w:val="0"/>
        <w:adjustRightInd w:val="0"/>
        <w:rPr>
          <w:color w:val="1A1A1A"/>
          <w:kern w:val="0"/>
        </w:rPr>
      </w:pPr>
      <w:r>
        <w:rPr>
          <w:color w:val="1A1A1A"/>
          <w:kern w:val="0"/>
        </w:rPr>
        <w:t>Use the other previous settings.</w:t>
      </w:r>
    </w:p>
    <w:p w14:paraId="104011D1" w14:textId="6959598B" w:rsidR="00937D37" w:rsidRDefault="00024EB7" w:rsidP="00937D37">
      <w:pPr>
        <w:pStyle w:val="ListParagraph"/>
        <w:widowControl w:val="0"/>
        <w:numPr>
          <w:ilvl w:val="2"/>
          <w:numId w:val="3"/>
        </w:numPr>
        <w:autoSpaceDE w:val="0"/>
        <w:autoSpaceDN w:val="0"/>
        <w:adjustRightInd w:val="0"/>
        <w:rPr>
          <w:color w:val="1A1A1A"/>
          <w:kern w:val="0"/>
        </w:rPr>
      </w:pPr>
      <w:r>
        <w:rPr>
          <w:color w:val="1A1A1A"/>
          <w:kern w:val="0"/>
        </w:rPr>
        <w:t>Tails = two</w:t>
      </w:r>
    </w:p>
    <w:p w14:paraId="5430A5E6" w14:textId="10470F65" w:rsidR="00024EB7" w:rsidRDefault="00024EB7" w:rsidP="00937D37">
      <w:pPr>
        <w:pStyle w:val="ListParagraph"/>
        <w:widowControl w:val="0"/>
        <w:numPr>
          <w:ilvl w:val="2"/>
          <w:numId w:val="3"/>
        </w:numPr>
        <w:autoSpaceDE w:val="0"/>
        <w:autoSpaceDN w:val="0"/>
        <w:adjustRightInd w:val="0"/>
        <w:rPr>
          <w:color w:val="1A1A1A"/>
          <w:kern w:val="0"/>
        </w:rPr>
      </w:pPr>
      <w:r>
        <w:rPr>
          <w:color w:val="1A1A1A"/>
          <w:kern w:val="0"/>
        </w:rPr>
        <w:t>Alpha = .05</w:t>
      </w:r>
    </w:p>
    <w:p w14:paraId="23CD2667" w14:textId="032E1B2E" w:rsidR="00024EB7" w:rsidRDefault="00024EB7" w:rsidP="00937D37">
      <w:pPr>
        <w:pStyle w:val="ListParagraph"/>
        <w:widowControl w:val="0"/>
        <w:numPr>
          <w:ilvl w:val="2"/>
          <w:numId w:val="3"/>
        </w:numPr>
        <w:autoSpaceDE w:val="0"/>
        <w:autoSpaceDN w:val="0"/>
        <w:adjustRightInd w:val="0"/>
        <w:rPr>
          <w:color w:val="1A1A1A"/>
          <w:kern w:val="0"/>
        </w:rPr>
      </w:pPr>
      <w:r>
        <w:rPr>
          <w:color w:val="1A1A1A"/>
          <w:kern w:val="0"/>
        </w:rPr>
        <w:t>Power = .80 (note these two are normal, so you should work on remembering them as the usual settings).</w:t>
      </w:r>
    </w:p>
    <w:p w14:paraId="11263E3B" w14:textId="1AD55A9A" w:rsidR="00024EB7" w:rsidRPr="00C77E14" w:rsidRDefault="00024EB7" w:rsidP="00937D37">
      <w:pPr>
        <w:pStyle w:val="ListParagraph"/>
        <w:widowControl w:val="0"/>
        <w:numPr>
          <w:ilvl w:val="2"/>
          <w:numId w:val="3"/>
        </w:numPr>
        <w:autoSpaceDE w:val="0"/>
        <w:autoSpaceDN w:val="0"/>
        <w:adjustRightInd w:val="0"/>
        <w:rPr>
          <w:color w:val="1A1A1A"/>
          <w:kern w:val="0"/>
        </w:rPr>
      </w:pPr>
      <w:r>
        <w:rPr>
          <w:color w:val="1A1A1A"/>
          <w:kern w:val="0"/>
        </w:rPr>
        <w:t>Allocation ratio = N2/N1.</w:t>
      </w:r>
    </w:p>
    <w:p w14:paraId="4FDA812D" w14:textId="77777777" w:rsidR="00E36693" w:rsidRPr="001271EB" w:rsidRDefault="00E36693"/>
    <w:sectPr w:rsidR="00E36693" w:rsidRPr="001271EB" w:rsidSect="00D463B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0F166" w14:textId="77777777" w:rsidR="00937D37" w:rsidRDefault="00937D37" w:rsidP="004F7486">
      <w:r>
        <w:separator/>
      </w:r>
    </w:p>
  </w:endnote>
  <w:endnote w:type="continuationSeparator" w:id="0">
    <w:p w14:paraId="79323661" w14:textId="77777777" w:rsidR="00937D37" w:rsidRDefault="00937D37" w:rsidP="004F7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A7377" w14:textId="77777777" w:rsidR="00937D37" w:rsidRDefault="00937D37" w:rsidP="004F7486">
      <w:r>
        <w:separator/>
      </w:r>
    </w:p>
  </w:footnote>
  <w:footnote w:type="continuationSeparator" w:id="0">
    <w:p w14:paraId="3A1B7C14" w14:textId="77777777" w:rsidR="00937D37" w:rsidRDefault="00937D37" w:rsidP="004F74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65257" w14:textId="5B4838F5" w:rsidR="00937D37" w:rsidRDefault="00937D37">
    <w:pPr>
      <w:pStyle w:val="Header"/>
    </w:pPr>
    <w:r>
      <w:t>Chapter 2</w:t>
    </w:r>
    <w:r>
      <w:tab/>
    </w:r>
    <w:r>
      <w:tab/>
      <w:t>Assignment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C560E"/>
    <w:multiLevelType w:val="hybridMultilevel"/>
    <w:tmpl w:val="7B8644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603AB"/>
    <w:multiLevelType w:val="hybridMultilevel"/>
    <w:tmpl w:val="2DEE8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B1D13"/>
    <w:multiLevelType w:val="hybridMultilevel"/>
    <w:tmpl w:val="B24468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486"/>
    <w:rsid w:val="00024EB7"/>
    <w:rsid w:val="00090228"/>
    <w:rsid w:val="00105B3B"/>
    <w:rsid w:val="001271EB"/>
    <w:rsid w:val="001A636E"/>
    <w:rsid w:val="00257E6B"/>
    <w:rsid w:val="002C716F"/>
    <w:rsid w:val="00304613"/>
    <w:rsid w:val="004F7486"/>
    <w:rsid w:val="005A7265"/>
    <w:rsid w:val="006B54E5"/>
    <w:rsid w:val="007E30A2"/>
    <w:rsid w:val="00846AD7"/>
    <w:rsid w:val="00934FDF"/>
    <w:rsid w:val="00937D37"/>
    <w:rsid w:val="00965E25"/>
    <w:rsid w:val="00BB3B27"/>
    <w:rsid w:val="00BC23FC"/>
    <w:rsid w:val="00C56580"/>
    <w:rsid w:val="00C77E14"/>
    <w:rsid w:val="00D00F74"/>
    <w:rsid w:val="00D1343B"/>
    <w:rsid w:val="00D463B1"/>
    <w:rsid w:val="00E01A9E"/>
    <w:rsid w:val="00E36693"/>
    <w:rsid w:val="00EA2293"/>
    <w:rsid w:val="00F15BBA"/>
    <w:rsid w:val="00FF5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F849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4F7486"/>
    <w:pPr>
      <w:tabs>
        <w:tab w:val="center" w:pos="4320"/>
        <w:tab w:val="right" w:pos="8640"/>
      </w:tabs>
    </w:pPr>
  </w:style>
  <w:style w:type="character" w:customStyle="1" w:styleId="HeaderChar">
    <w:name w:val="Header Char"/>
    <w:basedOn w:val="DefaultParagraphFont"/>
    <w:link w:val="Header"/>
    <w:uiPriority w:val="99"/>
    <w:rsid w:val="004F7486"/>
  </w:style>
  <w:style w:type="paragraph" w:styleId="Footer">
    <w:name w:val="footer"/>
    <w:basedOn w:val="Normal"/>
    <w:link w:val="FooterChar"/>
    <w:uiPriority w:val="99"/>
    <w:unhideWhenUsed/>
    <w:rsid w:val="004F7486"/>
    <w:pPr>
      <w:tabs>
        <w:tab w:val="center" w:pos="4320"/>
        <w:tab w:val="right" w:pos="8640"/>
      </w:tabs>
    </w:pPr>
  </w:style>
  <w:style w:type="character" w:customStyle="1" w:styleId="FooterChar">
    <w:name w:val="Footer Char"/>
    <w:basedOn w:val="DefaultParagraphFont"/>
    <w:link w:val="Footer"/>
    <w:uiPriority w:val="99"/>
    <w:rsid w:val="004F7486"/>
  </w:style>
  <w:style w:type="paragraph" w:styleId="ListParagraph">
    <w:name w:val="List Paragraph"/>
    <w:basedOn w:val="Normal"/>
    <w:uiPriority w:val="34"/>
    <w:qFormat/>
    <w:rsid w:val="001271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4F7486"/>
    <w:pPr>
      <w:tabs>
        <w:tab w:val="center" w:pos="4320"/>
        <w:tab w:val="right" w:pos="8640"/>
      </w:tabs>
    </w:pPr>
  </w:style>
  <w:style w:type="character" w:customStyle="1" w:styleId="HeaderChar">
    <w:name w:val="Header Char"/>
    <w:basedOn w:val="DefaultParagraphFont"/>
    <w:link w:val="Header"/>
    <w:uiPriority w:val="99"/>
    <w:rsid w:val="004F7486"/>
  </w:style>
  <w:style w:type="paragraph" w:styleId="Footer">
    <w:name w:val="footer"/>
    <w:basedOn w:val="Normal"/>
    <w:link w:val="FooterChar"/>
    <w:uiPriority w:val="99"/>
    <w:unhideWhenUsed/>
    <w:rsid w:val="004F7486"/>
    <w:pPr>
      <w:tabs>
        <w:tab w:val="center" w:pos="4320"/>
        <w:tab w:val="right" w:pos="8640"/>
      </w:tabs>
    </w:pPr>
  </w:style>
  <w:style w:type="character" w:customStyle="1" w:styleId="FooterChar">
    <w:name w:val="Footer Char"/>
    <w:basedOn w:val="DefaultParagraphFont"/>
    <w:link w:val="Footer"/>
    <w:uiPriority w:val="99"/>
    <w:rsid w:val="004F7486"/>
  </w:style>
  <w:style w:type="paragraph" w:styleId="ListParagraph">
    <w:name w:val="List Paragraph"/>
    <w:basedOn w:val="Normal"/>
    <w:uiPriority w:val="34"/>
    <w:qFormat/>
    <w:rsid w:val="00127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562</Words>
  <Characters>3209</Characters>
  <Application>Microsoft Macintosh Word</Application>
  <DocSecurity>0</DocSecurity>
  <Lines>26</Lines>
  <Paragraphs>7</Paragraphs>
  <ScaleCrop>false</ScaleCrop>
  <Company/>
  <LinksUpToDate>false</LinksUpToDate>
  <CharactersWithSpaces>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16</cp:revision>
  <dcterms:created xsi:type="dcterms:W3CDTF">2013-09-01T20:58:00Z</dcterms:created>
  <dcterms:modified xsi:type="dcterms:W3CDTF">2013-09-08T20:20:00Z</dcterms:modified>
</cp:coreProperties>
</file>