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01CB" w14:textId="77777777" w:rsidR="007A0918" w:rsidRDefault="007A0918" w:rsidP="007A0918">
      <w:pPr>
        <w:rPr>
          <w:color w:val="1A1A1A"/>
          <w:kern w:val="0"/>
        </w:rPr>
      </w:pPr>
      <w:r w:rsidRPr="00C73068">
        <w:rPr>
          <w:color w:val="1A1A1A"/>
          <w:kern w:val="0"/>
        </w:rPr>
        <w:t xml:space="preserve">Spinath, B., &amp; Steinmayr, R. (2012). The roles of competence beliefs and goal orientations for </w:t>
      </w:r>
    </w:p>
    <w:p w14:paraId="05E736B9" w14:textId="77777777" w:rsidR="007A0918" w:rsidRDefault="007A0918" w:rsidP="007A0918">
      <w:pPr>
        <w:ind w:firstLine="720"/>
        <w:rPr>
          <w:color w:val="1A1A1A"/>
          <w:kern w:val="0"/>
        </w:rPr>
      </w:pPr>
      <w:r w:rsidRPr="00C73068">
        <w:rPr>
          <w:color w:val="1A1A1A"/>
          <w:kern w:val="0"/>
        </w:rPr>
        <w:t xml:space="preserve">change in intrinsic motivation. </w:t>
      </w:r>
      <w:r w:rsidRPr="00C73068">
        <w:rPr>
          <w:i/>
          <w:iCs/>
          <w:color w:val="1A1A1A"/>
          <w:kern w:val="0"/>
        </w:rPr>
        <w:t>Journal Of Educational Psychology</w:t>
      </w:r>
      <w:r w:rsidRPr="00C73068">
        <w:rPr>
          <w:color w:val="1A1A1A"/>
          <w:kern w:val="0"/>
        </w:rPr>
        <w:t xml:space="preserve">, </w:t>
      </w:r>
      <w:r w:rsidRPr="00C73068">
        <w:rPr>
          <w:i/>
          <w:iCs/>
          <w:color w:val="1A1A1A"/>
          <w:kern w:val="0"/>
        </w:rPr>
        <w:t>104</w:t>
      </w:r>
      <w:r w:rsidRPr="00C73068">
        <w:rPr>
          <w:color w:val="1A1A1A"/>
          <w:kern w:val="0"/>
        </w:rPr>
        <w:t xml:space="preserve">(4), 1135-1148. </w:t>
      </w:r>
    </w:p>
    <w:p w14:paraId="19407AB3" w14:textId="122B00CC" w:rsidR="007A0918" w:rsidRPr="00C73068" w:rsidRDefault="007A0918" w:rsidP="007A0918">
      <w:pPr>
        <w:ind w:firstLine="720"/>
        <w:rPr>
          <w:color w:val="262626"/>
          <w:kern w:val="0"/>
        </w:rPr>
      </w:pPr>
      <w:r w:rsidRPr="00C73068">
        <w:rPr>
          <w:color w:val="1A1A1A"/>
          <w:kern w:val="0"/>
        </w:rPr>
        <w:t>doi:10.1037/a0028115</w:t>
      </w:r>
    </w:p>
    <w:p w14:paraId="59AFEB62" w14:textId="70B61CE9" w:rsidR="007A0918" w:rsidRPr="007A0918" w:rsidRDefault="007A0918" w:rsidP="007A0918">
      <w:pPr>
        <w:jc w:val="center"/>
        <w:rPr>
          <w:b/>
          <w:color w:val="262626"/>
          <w:kern w:val="0"/>
        </w:rPr>
      </w:pPr>
      <w:r>
        <w:rPr>
          <w:b/>
          <w:color w:val="262626"/>
          <w:kern w:val="0"/>
        </w:rPr>
        <w:t>Abstract</w:t>
      </w:r>
    </w:p>
    <w:p w14:paraId="4CE5FDF2" w14:textId="17D9C25A" w:rsidR="007A0918" w:rsidRDefault="007A0918" w:rsidP="007A0918">
      <w:pPr>
        <w:rPr>
          <w:color w:val="262626"/>
          <w:kern w:val="0"/>
        </w:rPr>
      </w:pPr>
      <w:r w:rsidRPr="00C73068">
        <w:rPr>
          <w:color w:val="262626"/>
          <w:kern w:val="0"/>
        </w:rPr>
        <w:t xml:space="preserve">The present study investigated 3 theoretically plausible explanations for changes in school-related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. A sample of German 11th-grade students was followed for 1 year. At 2 measurement occasions, students completed self-reports regarding their school-related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>,</w:t>
      </w:r>
      <w:r>
        <w:rPr>
          <w:color w:val="262626"/>
          <w:kern w:val="0"/>
        </w:rPr>
        <w:t xml:space="preserve"> which were separated by time one</w:t>
      </w:r>
      <w:r w:rsidRPr="00C73068">
        <w:rPr>
          <w:color w:val="262626"/>
          <w:kern w:val="0"/>
        </w:rPr>
        <w:t xml:space="preserve"> </w:t>
      </w:r>
      <w:r w:rsidRPr="00C73068">
        <w:rPr>
          <w:bCs/>
          <w:color w:val="262626"/>
          <w:kern w:val="0"/>
        </w:rPr>
        <w:t>goal</w:t>
      </w:r>
      <w:r w:rsidRPr="00C73068">
        <w:rPr>
          <w:color w:val="262626"/>
          <w:kern w:val="0"/>
        </w:rPr>
        <w:t xml:space="preserve"> orientations, and competence beliefs. In line with previous studies, cross-lagged analyses provided little evidence for the hypothesis that prior competence beliefs affect subsequent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 after controlling for prior intrinsic </w:t>
      </w:r>
      <w:r w:rsidRPr="00C73068">
        <w:rPr>
          <w:bCs/>
          <w:color w:val="262626"/>
          <w:kern w:val="0"/>
        </w:rPr>
        <w:t>motivation</w:t>
      </w:r>
      <w:r w:rsidR="00332E1D">
        <w:rPr>
          <w:color w:val="262626"/>
          <w:kern w:val="0"/>
        </w:rPr>
        <w:t>. Instead,</w:t>
      </w:r>
      <w:r w:rsidRPr="00C73068">
        <w:rPr>
          <w:color w:val="262626"/>
          <w:kern w:val="0"/>
        </w:rPr>
        <w:t xml:space="preserve"> </w:t>
      </w:r>
      <w:r w:rsidRPr="00C73068">
        <w:rPr>
          <w:bCs/>
          <w:color w:val="262626"/>
          <w:kern w:val="0"/>
        </w:rPr>
        <w:t>goals</w:t>
      </w:r>
      <w:r w:rsidR="00332E1D">
        <w:rPr>
          <w:bCs/>
          <w:color w:val="262626"/>
          <w:kern w:val="0"/>
        </w:rPr>
        <w:t xml:space="preserve"> orientation</w:t>
      </w:r>
      <w:r w:rsidRPr="00C73068">
        <w:rPr>
          <w:color w:val="262626"/>
          <w:kern w:val="0"/>
        </w:rPr>
        <w:t xml:space="preserve">, but not </w:t>
      </w:r>
      <w:r w:rsidR="00332E1D">
        <w:rPr>
          <w:color w:val="262626"/>
          <w:kern w:val="0"/>
        </w:rPr>
        <w:t>competence</w:t>
      </w:r>
      <w:r w:rsidRPr="00C73068">
        <w:rPr>
          <w:color w:val="262626"/>
          <w:kern w:val="0"/>
        </w:rPr>
        <w:t xml:space="preserve">, directly predicted the change in students'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, but not vice versa. Findings are discussed with regard to advancing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 theory and practical implications. </w:t>
      </w:r>
    </w:p>
    <w:p w14:paraId="2E4C039C" w14:textId="77777777" w:rsidR="007A0918" w:rsidRDefault="007A0918" w:rsidP="007A0918">
      <w:pPr>
        <w:rPr>
          <w:color w:val="262626"/>
          <w:kern w:val="0"/>
        </w:rPr>
      </w:pPr>
    </w:p>
    <w:p w14:paraId="35333138" w14:textId="77777777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Dataset includes:</w:t>
      </w:r>
    </w:p>
    <w:p w14:paraId="07F3F801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 w:rsidRPr="009D2D62">
        <w:rPr>
          <w:color w:val="262626"/>
          <w:kern w:val="0"/>
        </w:rPr>
        <w:t>Goal</w:t>
      </w:r>
      <w:r>
        <w:rPr>
          <w:color w:val="262626"/>
          <w:kern w:val="0"/>
        </w:rPr>
        <w:t xml:space="preserve"> orientation – internally or externally goal directed behavior.</w:t>
      </w:r>
    </w:p>
    <w:p w14:paraId="357DFCDB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Competence – low, medium, or high levels of competence in school.</w:t>
      </w:r>
    </w:p>
    <w:p w14:paraId="3D5A23C4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Intrinsic _ 1 – motivation scores at time 1.</w:t>
      </w:r>
    </w:p>
    <w:p w14:paraId="461AF79C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Intrinsic _ 2 – motivation scores at time 2.</w:t>
      </w:r>
    </w:p>
    <w:p w14:paraId="1399FA9C" w14:textId="77777777" w:rsidR="007A0918" w:rsidRDefault="007A0918" w:rsidP="007A0918">
      <w:pPr>
        <w:rPr>
          <w:color w:val="262626"/>
          <w:kern w:val="0"/>
        </w:rPr>
      </w:pPr>
    </w:p>
    <w:p w14:paraId="152FEB78" w14:textId="77777777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On all of these questions, be sure to include a coherent label for the X and Y axes.  You should change them to be “professional looking” (i.e. Proper Case, explain the variable listed, and could be printed in a journal).  The following will be assessed:</w:t>
      </w:r>
    </w:p>
    <w:p w14:paraId="6A69284B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it readable?</w:t>
      </w:r>
    </w:p>
    <w:p w14:paraId="5F3BACF2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X axis labeled appropriately?</w:t>
      </w:r>
    </w:p>
    <w:p w14:paraId="0F66A8BE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Y axis labeled appropriately?</w:t>
      </w:r>
    </w:p>
    <w:p w14:paraId="706438EB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it the right graph?</w:t>
      </w:r>
    </w:p>
    <w:p w14:paraId="4FE87C8A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Do the labels look appropriate?</w:t>
      </w:r>
    </w:p>
    <w:p w14:paraId="24FEAD00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the Y axis the appropriate size?</w:t>
      </w:r>
    </w:p>
    <w:p w14:paraId="593F9DEF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Are there error bars when appropriate?</w:t>
      </w:r>
    </w:p>
    <w:p w14:paraId="789AB7DB" w14:textId="1B6DEC24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We won’t grade for color of bars or background color, but you should consider that these things are usually printed in black/white – so be sure you know how to change those values as well as get rid of that grey background.</w:t>
      </w:r>
      <w:r w:rsidR="002B0C86">
        <w:rPr>
          <w:color w:val="262626"/>
          <w:kern w:val="0"/>
        </w:rPr>
        <w:t xml:space="preserve">  These graphs should be made with chart builder in SPSS.</w:t>
      </w:r>
      <w:bookmarkStart w:id="0" w:name="_GoBack"/>
      <w:bookmarkEnd w:id="0"/>
    </w:p>
    <w:p w14:paraId="628C4B30" w14:textId="77777777" w:rsidR="007A0918" w:rsidRDefault="007A0918" w:rsidP="007A0918">
      <w:pPr>
        <w:rPr>
          <w:color w:val="262626"/>
          <w:kern w:val="0"/>
        </w:rPr>
      </w:pPr>
    </w:p>
    <w:p w14:paraId="3B2D4961" w14:textId="77777777" w:rsidR="007A0918" w:rsidRPr="00AA6C9B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Please note that each subpoint (i.e. a, b) indicates a different chart.</w:t>
      </w:r>
    </w:p>
    <w:p w14:paraId="5364D904" w14:textId="77777777" w:rsidR="007A0918" w:rsidRDefault="007A0918" w:rsidP="007A0918">
      <w:pPr>
        <w:rPr>
          <w:color w:val="262626"/>
          <w:kern w:val="0"/>
        </w:rPr>
      </w:pPr>
    </w:p>
    <w:p w14:paraId="5EE652EE" w14:textId="77777777" w:rsidR="007A0918" w:rsidRPr="00BA6580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 w:rsidRPr="00BA6580">
        <w:rPr>
          <w:color w:val="262626"/>
          <w:kern w:val="0"/>
        </w:rPr>
        <w:t>Make a simple histogram:</w:t>
      </w:r>
    </w:p>
    <w:p w14:paraId="4508648E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</w:t>
      </w:r>
    </w:p>
    <w:p w14:paraId="6E066B3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</w:t>
      </w:r>
    </w:p>
    <w:p w14:paraId="074CB9DD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population pyramid:</w:t>
      </w:r>
    </w:p>
    <w:p w14:paraId="2582F77A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goal orientation</w:t>
      </w:r>
    </w:p>
    <w:p w14:paraId="2C5CD2E5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2, goal orientation</w:t>
      </w:r>
    </w:p>
    <w:p w14:paraId="0013714A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simple boxplot:</w:t>
      </w:r>
    </w:p>
    <w:p w14:paraId="04EDCC0C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2, competence</w:t>
      </w:r>
    </w:p>
    <w:p w14:paraId="31B9A9A0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Are there any outliers or extreme data?</w:t>
      </w:r>
    </w:p>
    <w:p w14:paraId="3AAD2846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clustered boxplot:</w:t>
      </w:r>
    </w:p>
    <w:p w14:paraId="1FEEE231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lastRenderedPageBreak/>
        <w:t xml:space="preserve">Intrinsic motivation time 2, competence, goal orientation </w:t>
      </w:r>
    </w:p>
    <w:p w14:paraId="2A6846B2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Are there any outliers or extreme data?</w:t>
      </w:r>
    </w:p>
    <w:p w14:paraId="7D6CECC8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bar chart with two independent variables:</w:t>
      </w:r>
    </w:p>
    <w:p w14:paraId="56C4B7D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2, competence, goal orientation</w:t>
      </w:r>
    </w:p>
    <w:p w14:paraId="53CE287F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repeated measures bar chart:</w:t>
      </w:r>
    </w:p>
    <w:p w14:paraId="26F4651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</w:t>
      </w:r>
    </w:p>
    <w:p w14:paraId="08D795E7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 xml:space="preserve">Make a mixed design bar chart: </w:t>
      </w:r>
    </w:p>
    <w:p w14:paraId="519E7145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2, goal orientation</w:t>
      </w:r>
    </w:p>
    <w:p w14:paraId="466C404E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simple scatterplot:</w:t>
      </w:r>
    </w:p>
    <w:p w14:paraId="41EBBAD1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</w:t>
      </w:r>
    </w:p>
    <w:p w14:paraId="0B6AAC89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grouped scatterplot:</w:t>
      </w:r>
    </w:p>
    <w:p w14:paraId="1669B79F" w14:textId="77777777" w:rsidR="007A0918" w:rsidRPr="00C80E62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2, competence</w:t>
      </w:r>
    </w:p>
    <w:p w14:paraId="4FDA812D" w14:textId="77777777" w:rsidR="00E36693" w:rsidRPr="007A0918" w:rsidRDefault="00E36693" w:rsidP="007A0918"/>
    <w:sectPr w:rsidR="00E36693" w:rsidRPr="007A0918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0F166" w14:textId="77777777" w:rsidR="00937D37" w:rsidRDefault="00937D37" w:rsidP="004F7486">
      <w:r>
        <w:separator/>
      </w:r>
    </w:p>
  </w:endnote>
  <w:endnote w:type="continuationSeparator" w:id="0">
    <w:p w14:paraId="79323661" w14:textId="77777777" w:rsidR="00937D37" w:rsidRDefault="00937D37" w:rsidP="004F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A7377" w14:textId="77777777" w:rsidR="00937D37" w:rsidRDefault="00937D37" w:rsidP="004F7486">
      <w:r>
        <w:separator/>
      </w:r>
    </w:p>
  </w:footnote>
  <w:footnote w:type="continuationSeparator" w:id="0">
    <w:p w14:paraId="3A1B7C14" w14:textId="77777777" w:rsidR="00937D37" w:rsidRDefault="00937D37" w:rsidP="004F7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65257" w14:textId="234AC34E" w:rsidR="00937D37" w:rsidRDefault="00937D37">
    <w:pPr>
      <w:pStyle w:val="Header"/>
    </w:pPr>
    <w:r>
      <w:t>C</w:t>
    </w:r>
    <w:r w:rsidR="007A0918">
      <w:t>hapter 4</w:t>
    </w:r>
    <w:r>
      <w:tab/>
    </w:r>
    <w:r>
      <w:tab/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60E"/>
    <w:multiLevelType w:val="hybridMultilevel"/>
    <w:tmpl w:val="7B864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03AB"/>
    <w:multiLevelType w:val="hybridMultilevel"/>
    <w:tmpl w:val="2DEE8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2768A"/>
    <w:multiLevelType w:val="hybridMultilevel"/>
    <w:tmpl w:val="CCE8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70C5E"/>
    <w:multiLevelType w:val="hybridMultilevel"/>
    <w:tmpl w:val="1826E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D6D94"/>
    <w:multiLevelType w:val="hybridMultilevel"/>
    <w:tmpl w:val="058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B1D13"/>
    <w:multiLevelType w:val="hybridMultilevel"/>
    <w:tmpl w:val="B2446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86"/>
    <w:rsid w:val="00024EB7"/>
    <w:rsid w:val="000474B0"/>
    <w:rsid w:val="00090228"/>
    <w:rsid w:val="00105B3B"/>
    <w:rsid w:val="001271EB"/>
    <w:rsid w:val="001A636E"/>
    <w:rsid w:val="00257E6B"/>
    <w:rsid w:val="002B0C86"/>
    <w:rsid w:val="002C716F"/>
    <w:rsid w:val="00304613"/>
    <w:rsid w:val="00332E1D"/>
    <w:rsid w:val="004F7486"/>
    <w:rsid w:val="005A7265"/>
    <w:rsid w:val="006B54E5"/>
    <w:rsid w:val="007A0918"/>
    <w:rsid w:val="007E30A2"/>
    <w:rsid w:val="00846AD7"/>
    <w:rsid w:val="00934FDF"/>
    <w:rsid w:val="00937D37"/>
    <w:rsid w:val="00965E25"/>
    <w:rsid w:val="00BB3B27"/>
    <w:rsid w:val="00BC23FC"/>
    <w:rsid w:val="00C56580"/>
    <w:rsid w:val="00C77E14"/>
    <w:rsid w:val="00D00F74"/>
    <w:rsid w:val="00D1343B"/>
    <w:rsid w:val="00D463B1"/>
    <w:rsid w:val="00E01A9E"/>
    <w:rsid w:val="00E36693"/>
    <w:rsid w:val="00EA2293"/>
    <w:rsid w:val="00F15BBA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84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6"/>
  </w:style>
  <w:style w:type="paragraph" w:styleId="Footer">
    <w:name w:val="footer"/>
    <w:basedOn w:val="Normal"/>
    <w:link w:val="Foot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6"/>
  </w:style>
  <w:style w:type="paragraph" w:styleId="ListParagraph">
    <w:name w:val="List Paragraph"/>
    <w:basedOn w:val="Normal"/>
    <w:uiPriority w:val="34"/>
    <w:qFormat/>
    <w:rsid w:val="00127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6"/>
  </w:style>
  <w:style w:type="paragraph" w:styleId="Footer">
    <w:name w:val="footer"/>
    <w:basedOn w:val="Normal"/>
    <w:link w:val="Foot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6"/>
  </w:style>
  <w:style w:type="paragraph" w:styleId="ListParagraph">
    <w:name w:val="List Paragraph"/>
    <w:basedOn w:val="Normal"/>
    <w:uiPriority w:val="34"/>
    <w:qFormat/>
    <w:rsid w:val="0012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dcterms:created xsi:type="dcterms:W3CDTF">2013-09-09T01:21:00Z</dcterms:created>
  <dcterms:modified xsi:type="dcterms:W3CDTF">2013-09-10T21:59:00Z</dcterms:modified>
</cp:coreProperties>
</file>