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6D89C6" w14:textId="585559BB" w:rsidR="009E38FF" w:rsidRDefault="000E1574" w:rsidP="00E13DE2">
      <w:pPr>
        <w:pStyle w:val="Title"/>
        <w:jc w:val="center"/>
      </w:pPr>
      <w:r>
        <w:t>PCA and EFA</w:t>
      </w:r>
    </w:p>
    <w:p w14:paraId="4C4B6BE3" w14:textId="27ADDF4A" w:rsidR="00C56460" w:rsidRDefault="00C56460" w:rsidP="00C56460">
      <w:r w:rsidRPr="00A95D75">
        <w:rPr>
          <w:b/>
        </w:rPr>
        <w:t>Description:</w:t>
      </w:r>
      <w:r>
        <w:t xml:space="preserve">  </w:t>
      </w:r>
      <w:r w:rsidR="00195643">
        <w:t>Both PCA and EFA are descriptive analyses used to understand the underlying pattern in the data.  They both group variables together based on the high correlations between patterns of answers on those variables.   They are used for data reduction.</w:t>
      </w:r>
    </w:p>
    <w:p w14:paraId="13489C30" w14:textId="44528364" w:rsidR="00195643" w:rsidRDefault="00195643" w:rsidP="00195643">
      <w:pPr>
        <w:pStyle w:val="ListParagraph"/>
        <w:numPr>
          <w:ilvl w:val="0"/>
          <w:numId w:val="2"/>
        </w:numPr>
      </w:pPr>
      <w:r>
        <w:t xml:space="preserve">PCA: </w:t>
      </w:r>
      <w:r w:rsidR="00CB6AC3">
        <w:t xml:space="preserve">Principle Components Analysis </w:t>
      </w:r>
    </w:p>
    <w:p w14:paraId="27C92820" w14:textId="1CD8D45F" w:rsidR="00CB6AC3" w:rsidRDefault="00CB6AC3" w:rsidP="00CB6AC3">
      <w:pPr>
        <w:pStyle w:val="ListParagraph"/>
        <w:numPr>
          <w:ilvl w:val="1"/>
          <w:numId w:val="2"/>
        </w:numPr>
      </w:pPr>
      <w:r>
        <w:t xml:space="preserve">Components are combinations of correlated variables, and the variables are thought to </w:t>
      </w:r>
      <w:r>
        <w:rPr>
          <w:i/>
        </w:rPr>
        <w:t>cause</w:t>
      </w:r>
      <w:r>
        <w:t xml:space="preserve"> the components.</w:t>
      </w:r>
      <w:r w:rsidR="004E3B69">
        <w:t>1</w:t>
      </w:r>
    </w:p>
    <w:p w14:paraId="7ACDCD86" w14:textId="5F669ABF" w:rsidR="00CB6AC3" w:rsidRDefault="00CB6AC3" w:rsidP="00CB6AC3">
      <w:pPr>
        <w:pStyle w:val="ListParagraph"/>
        <w:numPr>
          <w:ilvl w:val="1"/>
          <w:numId w:val="2"/>
        </w:numPr>
      </w:pPr>
      <w:r>
        <w:t>Components are produced, which is the term to use when writing up.</w:t>
      </w:r>
    </w:p>
    <w:p w14:paraId="2C877AF5" w14:textId="7E4B87B2" w:rsidR="00CB6AC3" w:rsidRDefault="00CB6AC3" w:rsidP="00CB6AC3">
      <w:pPr>
        <w:pStyle w:val="ListParagraph"/>
        <w:numPr>
          <w:ilvl w:val="1"/>
          <w:numId w:val="2"/>
        </w:numPr>
      </w:pPr>
      <w:r>
        <w:t>All the variance in the variables in analyzed.</w:t>
      </w:r>
    </w:p>
    <w:p w14:paraId="000E923B" w14:textId="33599BC5" w:rsidR="00195643" w:rsidRDefault="00195643" w:rsidP="00195643">
      <w:pPr>
        <w:pStyle w:val="ListParagraph"/>
        <w:numPr>
          <w:ilvl w:val="0"/>
          <w:numId w:val="2"/>
        </w:numPr>
      </w:pPr>
      <w:r>
        <w:t>EFA: Exploratory Factor Analysis – describes the data and summarizes “factors”, often used as a first step on a scale or data.</w:t>
      </w:r>
      <w:r w:rsidR="00CB6AC3">
        <w:t xml:space="preserve">  </w:t>
      </w:r>
    </w:p>
    <w:p w14:paraId="32A1B099" w14:textId="259D8A23" w:rsidR="00CB6AC3" w:rsidRDefault="00CB6AC3" w:rsidP="00CB6AC3">
      <w:pPr>
        <w:pStyle w:val="ListParagraph"/>
        <w:numPr>
          <w:ilvl w:val="1"/>
          <w:numId w:val="2"/>
        </w:numPr>
      </w:pPr>
      <w:r>
        <w:t xml:space="preserve">Factors are thought to </w:t>
      </w:r>
      <w:r>
        <w:rPr>
          <w:i/>
        </w:rPr>
        <w:t>cause</w:t>
      </w:r>
      <w:r>
        <w:t xml:space="preserve"> </w:t>
      </w:r>
      <w:proofErr w:type="gramStart"/>
      <w:r>
        <w:t>variables,</w:t>
      </w:r>
      <w:proofErr w:type="gramEnd"/>
      <w:r>
        <w:t xml:space="preserve"> the underlying construct is what creates the scores on each variable.</w:t>
      </w:r>
    </w:p>
    <w:p w14:paraId="0BE6E130" w14:textId="60C68490" w:rsidR="00CB6AC3" w:rsidRDefault="00CB6AC3" w:rsidP="00CB6AC3">
      <w:pPr>
        <w:pStyle w:val="ListParagraph"/>
        <w:numPr>
          <w:ilvl w:val="1"/>
          <w:numId w:val="2"/>
        </w:numPr>
      </w:pPr>
      <w:r>
        <w:t xml:space="preserve">Factors are produced, which is the term to use when writing up.  </w:t>
      </w:r>
    </w:p>
    <w:p w14:paraId="0FB9AA4A" w14:textId="7CE51118" w:rsidR="00CB6AC3" w:rsidRDefault="00CB6AC3" w:rsidP="00CB6AC3">
      <w:pPr>
        <w:pStyle w:val="ListParagraph"/>
        <w:numPr>
          <w:ilvl w:val="1"/>
          <w:numId w:val="2"/>
        </w:numPr>
      </w:pPr>
      <w:r>
        <w:t>Only shared variables and unique variance is analyzed.</w:t>
      </w:r>
    </w:p>
    <w:p w14:paraId="0476C028" w14:textId="77777777" w:rsidR="00C56460" w:rsidRDefault="00C56460" w:rsidP="00C56460"/>
    <w:p w14:paraId="5AB66618" w14:textId="77777777" w:rsidR="00C56460" w:rsidRDefault="00C56460" w:rsidP="00C56460">
      <w:pPr>
        <w:rPr>
          <w:b/>
        </w:rPr>
      </w:pPr>
      <w:r w:rsidRPr="00A95D75">
        <w:rPr>
          <w:b/>
        </w:rPr>
        <w:t xml:space="preserve">Definitions/Abbreviations: </w:t>
      </w:r>
    </w:p>
    <w:p w14:paraId="1FEE8527" w14:textId="2D1138A5" w:rsidR="0016623E" w:rsidRDefault="0016623E" w:rsidP="0016623E">
      <w:pPr>
        <w:pStyle w:val="ListParagraph"/>
        <w:numPr>
          <w:ilvl w:val="0"/>
          <w:numId w:val="2"/>
        </w:numPr>
      </w:pPr>
      <w:r>
        <w:t>Observed correlation matrix – the correlations between all of the variables (very similar to doing a bivariate correlation chart).</w:t>
      </w:r>
    </w:p>
    <w:p w14:paraId="45EC0E4C" w14:textId="28A8385D" w:rsidR="0016623E" w:rsidRDefault="0016623E" w:rsidP="0016623E">
      <w:pPr>
        <w:pStyle w:val="ListParagraph"/>
        <w:numPr>
          <w:ilvl w:val="0"/>
          <w:numId w:val="2"/>
        </w:numPr>
      </w:pPr>
      <w:r>
        <w:t>Reproduced correlation matrix – correlation matrix created from the factors created.</w:t>
      </w:r>
    </w:p>
    <w:p w14:paraId="224E15D4" w14:textId="74CF252F" w:rsidR="0016623E" w:rsidRDefault="0016623E" w:rsidP="0016623E">
      <w:pPr>
        <w:pStyle w:val="ListParagraph"/>
        <w:numPr>
          <w:ilvl w:val="0"/>
          <w:numId w:val="2"/>
        </w:numPr>
      </w:pPr>
      <w:r>
        <w:t>Residual correlation matrix – the difference between original and reduced correlation matrix.  This matrix will be very small if you had a good fit for your model.</w:t>
      </w:r>
    </w:p>
    <w:p w14:paraId="49EBC41B" w14:textId="372A46E1" w:rsidR="0016623E" w:rsidRDefault="0016623E" w:rsidP="0016623E">
      <w:pPr>
        <w:pStyle w:val="ListParagraph"/>
        <w:numPr>
          <w:ilvl w:val="0"/>
          <w:numId w:val="2"/>
        </w:numPr>
      </w:pPr>
      <w:r>
        <w:t>Factor rotation – process by which the solution is made “better” (smaller residuals) without changing the mathematical properties.</w:t>
      </w:r>
    </w:p>
    <w:p w14:paraId="0A674763" w14:textId="6521C34F" w:rsidR="0016623E" w:rsidRDefault="0016623E" w:rsidP="0016623E">
      <w:pPr>
        <w:pStyle w:val="ListParagraph"/>
        <w:numPr>
          <w:ilvl w:val="1"/>
          <w:numId w:val="2"/>
        </w:numPr>
      </w:pPr>
      <w:r>
        <w:t>Oblique</w:t>
      </w:r>
      <w:r w:rsidR="00830420">
        <w:t xml:space="preserve"> – </w:t>
      </w:r>
      <w:proofErr w:type="spellStart"/>
      <w:r w:rsidR="00830420">
        <w:t>Oblimin</w:t>
      </w:r>
      <w:proofErr w:type="spellEnd"/>
      <w:r w:rsidR="00830420">
        <w:t xml:space="preserve"> is the most common rotation.  Factors are allowed to be correlation when they are rotated.</w:t>
      </w:r>
    </w:p>
    <w:p w14:paraId="6BEDFC21" w14:textId="30A3741C" w:rsidR="0016623E" w:rsidRDefault="0016623E" w:rsidP="0016623E">
      <w:pPr>
        <w:pStyle w:val="ListParagraph"/>
        <w:numPr>
          <w:ilvl w:val="1"/>
          <w:numId w:val="2"/>
        </w:numPr>
      </w:pPr>
      <w:r>
        <w:t xml:space="preserve">Orthogonal – </w:t>
      </w:r>
      <w:proofErr w:type="spellStart"/>
      <w:r>
        <w:t>Varimax</w:t>
      </w:r>
      <w:proofErr w:type="spellEnd"/>
      <w:r>
        <w:t xml:space="preserve"> is the most common rotation.</w:t>
      </w:r>
      <w:r w:rsidR="00830420">
        <w:t xml:space="preserve">  Orthogonal rotation holds factors completely uncorrelated.</w:t>
      </w:r>
    </w:p>
    <w:p w14:paraId="5FF76325" w14:textId="5B4E8BF5" w:rsidR="00830420" w:rsidRDefault="00830420" w:rsidP="00830420">
      <w:pPr>
        <w:pStyle w:val="ListParagraph"/>
        <w:numPr>
          <w:ilvl w:val="0"/>
          <w:numId w:val="2"/>
        </w:numPr>
      </w:pPr>
      <w:r>
        <w:t>Loading matrix – correlations between the variables and the factors.</w:t>
      </w:r>
    </w:p>
    <w:p w14:paraId="6F5C232C" w14:textId="2518ADE9" w:rsidR="00830420" w:rsidRDefault="00830420" w:rsidP="00830420">
      <w:pPr>
        <w:pStyle w:val="ListParagraph"/>
        <w:numPr>
          <w:ilvl w:val="0"/>
          <w:numId w:val="2"/>
        </w:numPr>
      </w:pPr>
      <w:r>
        <w:t xml:space="preserve">Factor correlation matrix – correlations between the factors.  If these are correlated at all, you should use </w:t>
      </w:r>
      <w:proofErr w:type="gramStart"/>
      <w:r>
        <w:t>a</w:t>
      </w:r>
      <w:proofErr w:type="gramEnd"/>
      <w:r>
        <w:t xml:space="preserve"> oblique rotation.</w:t>
      </w:r>
    </w:p>
    <w:p w14:paraId="69F6333D" w14:textId="2F16AD5D" w:rsidR="00830420" w:rsidRDefault="00830420" w:rsidP="00830420">
      <w:pPr>
        <w:pStyle w:val="ListParagraph"/>
        <w:numPr>
          <w:ilvl w:val="0"/>
          <w:numId w:val="2"/>
        </w:numPr>
      </w:pPr>
      <w:r>
        <w:t>Structure Matrix – correlations between the factors and the variables.</w:t>
      </w:r>
    </w:p>
    <w:p w14:paraId="4644556D" w14:textId="7CB70843" w:rsidR="00830420" w:rsidRDefault="00830420" w:rsidP="00BF6950">
      <w:pPr>
        <w:pStyle w:val="ListParagraph"/>
        <w:numPr>
          <w:ilvl w:val="0"/>
          <w:numId w:val="2"/>
        </w:numPr>
      </w:pPr>
      <w:r>
        <w:t xml:space="preserve">Pattern matrix – unique correlation between each factor and variables.  This matrix is the information you will report and interpret.  These correlations are similar to </w:t>
      </w:r>
      <w:proofErr w:type="spellStart"/>
      <w:r>
        <w:t>pr</w:t>
      </w:r>
      <w:proofErr w:type="spellEnd"/>
      <w:r>
        <w:t xml:space="preserve"> in regression.</w:t>
      </w:r>
    </w:p>
    <w:p w14:paraId="616876DE" w14:textId="0B87A8D2" w:rsidR="000A7152" w:rsidRPr="0016623E" w:rsidRDefault="000A7152" w:rsidP="00BF6950">
      <w:pPr>
        <w:pStyle w:val="ListParagraph"/>
        <w:numPr>
          <w:ilvl w:val="0"/>
          <w:numId w:val="2"/>
        </w:numPr>
      </w:pPr>
      <w:r>
        <w:t xml:space="preserve">Eigenvalues – eigenvalues are combinations of variance – usually people look at how many values </w:t>
      </w:r>
      <w:proofErr w:type="gramStart"/>
      <w:r>
        <w:t>are</w:t>
      </w:r>
      <w:proofErr w:type="gramEnd"/>
      <w:r>
        <w:t xml:space="preserve"> over 1 to indicate how many factors are predicting a useful amount of variance.</w:t>
      </w:r>
    </w:p>
    <w:p w14:paraId="22777CF7" w14:textId="77777777" w:rsidR="00C56460" w:rsidRDefault="00C56460" w:rsidP="00C56460"/>
    <w:p w14:paraId="5D01C5D4" w14:textId="268304E7" w:rsidR="00C56460" w:rsidRDefault="00BF6950" w:rsidP="00C56460">
      <w:pPr>
        <w:rPr>
          <w:b/>
        </w:rPr>
      </w:pPr>
      <w:r>
        <w:rPr>
          <w:b/>
        </w:rPr>
        <w:t>Research Questions:</w:t>
      </w:r>
    </w:p>
    <w:p w14:paraId="629C7009" w14:textId="27AED699" w:rsidR="00BF6950" w:rsidRDefault="00BF6950" w:rsidP="00BF6950">
      <w:pPr>
        <w:pStyle w:val="ListParagraph"/>
        <w:numPr>
          <w:ilvl w:val="0"/>
          <w:numId w:val="2"/>
        </w:numPr>
      </w:pPr>
      <w:r>
        <w:lastRenderedPageBreak/>
        <w:t>Number of underlying patterns (factors/components): How many best fit the data?</w:t>
      </w:r>
    </w:p>
    <w:p w14:paraId="118A7D0F" w14:textId="08EC5197" w:rsidR="00B028BA" w:rsidRDefault="00B028BA" w:rsidP="00B028BA">
      <w:pPr>
        <w:pStyle w:val="ListParagraph"/>
        <w:numPr>
          <w:ilvl w:val="1"/>
          <w:numId w:val="2"/>
        </w:numPr>
      </w:pPr>
      <w:r>
        <w:t>Does this match the expected theory?</w:t>
      </w:r>
    </w:p>
    <w:p w14:paraId="6D02B69D" w14:textId="1C249E0C" w:rsidR="00B028BA" w:rsidRDefault="00B028BA" w:rsidP="00B028BA">
      <w:pPr>
        <w:pStyle w:val="ListParagraph"/>
        <w:numPr>
          <w:ilvl w:val="0"/>
          <w:numId w:val="2"/>
        </w:numPr>
      </w:pPr>
      <w:r>
        <w:t xml:space="preserve">Scale development: building a new measure, does it match your expected theory?  Does it measure what you are expecting it to measure?  </w:t>
      </w:r>
    </w:p>
    <w:p w14:paraId="0B5FE085" w14:textId="1BB67D23" w:rsidR="00BF6950" w:rsidRDefault="00B028BA" w:rsidP="00B028BA">
      <w:pPr>
        <w:pStyle w:val="ListParagraph"/>
        <w:numPr>
          <w:ilvl w:val="1"/>
          <w:numId w:val="2"/>
        </w:numPr>
      </w:pPr>
      <w:r>
        <w:t>What are the underlying pieces?  How do the questions group together?</w:t>
      </w:r>
    </w:p>
    <w:p w14:paraId="43CFF353" w14:textId="42EB7437" w:rsidR="00B028BA" w:rsidRPr="00BF6950" w:rsidRDefault="00B028BA" w:rsidP="00B028BA">
      <w:pPr>
        <w:pStyle w:val="ListParagraph"/>
        <w:numPr>
          <w:ilvl w:val="1"/>
          <w:numId w:val="2"/>
        </w:numPr>
      </w:pPr>
      <w:r>
        <w:t>What questions can we eliminate as not being important?</w:t>
      </w:r>
    </w:p>
    <w:p w14:paraId="280F3567" w14:textId="77777777" w:rsidR="00C56460" w:rsidRDefault="00C56460" w:rsidP="00C56460"/>
    <w:p w14:paraId="6A806CA8" w14:textId="77777777" w:rsidR="00C56460" w:rsidRDefault="00C56460" w:rsidP="00C56460">
      <w:pPr>
        <w:rPr>
          <w:b/>
        </w:rPr>
      </w:pPr>
      <w:r w:rsidRPr="00A95D75">
        <w:rPr>
          <w:b/>
        </w:rPr>
        <w:t>Power:</w:t>
      </w:r>
    </w:p>
    <w:p w14:paraId="5BD56ABB" w14:textId="35C524F6" w:rsidR="00C56460" w:rsidRPr="007B5E66" w:rsidRDefault="007B5E66" w:rsidP="007B5E66">
      <w:pPr>
        <w:pStyle w:val="ListParagraph"/>
        <w:numPr>
          <w:ilvl w:val="0"/>
          <w:numId w:val="6"/>
        </w:numPr>
        <w:rPr>
          <w:b/>
        </w:rPr>
      </w:pPr>
      <w:r>
        <w:t xml:space="preserve">Generally power is a problem of sample size, since PCA/EFA are testing model fit. Either your model is going to fit in an expected way or not.  If power is a concern, the solution is to test more participants.  </w:t>
      </w:r>
    </w:p>
    <w:p w14:paraId="14705DA4" w14:textId="61B6C427" w:rsidR="007B5E66" w:rsidRPr="007B5E66" w:rsidRDefault="007B5E66" w:rsidP="007B5E66">
      <w:pPr>
        <w:pStyle w:val="ListParagraph"/>
        <w:numPr>
          <w:ilvl w:val="0"/>
          <w:numId w:val="6"/>
        </w:numPr>
        <w:rPr>
          <w:b/>
        </w:rPr>
      </w:pPr>
      <w:r>
        <w:t>Large sample sizes are needed for either analysis, and usually scales are tested several times.  If you have a large dataset, people will often randomly split them to get two tests of the model as well.</w:t>
      </w:r>
    </w:p>
    <w:p w14:paraId="3B8FE4BC" w14:textId="77777777" w:rsidR="007B5E66" w:rsidRDefault="007B5E66" w:rsidP="00C56460">
      <w:pPr>
        <w:rPr>
          <w:b/>
        </w:rPr>
      </w:pPr>
    </w:p>
    <w:p w14:paraId="256C71E2" w14:textId="77777777" w:rsidR="00C56460" w:rsidRDefault="00C56460" w:rsidP="00C56460">
      <w:pPr>
        <w:rPr>
          <w:b/>
        </w:rPr>
      </w:pPr>
      <w:r>
        <w:rPr>
          <w:b/>
        </w:rPr>
        <w:t>Assumptions:</w:t>
      </w:r>
    </w:p>
    <w:p w14:paraId="4C59BECC" w14:textId="6990D467" w:rsidR="00C56460" w:rsidRDefault="00F730A3" w:rsidP="00F730A3">
      <w:pPr>
        <w:pStyle w:val="ListParagraph"/>
        <w:numPr>
          <w:ilvl w:val="0"/>
          <w:numId w:val="3"/>
        </w:numPr>
      </w:pPr>
      <w:r>
        <w:t>Number of variables</w:t>
      </w:r>
      <w:r w:rsidR="007F5B58">
        <w:t xml:space="preserve"> – EFA/PCA </w:t>
      </w:r>
      <w:proofErr w:type="gramStart"/>
      <w:r w:rsidR="00DC5F8D">
        <w:t>groups</w:t>
      </w:r>
      <w:proofErr w:type="gramEnd"/>
      <w:r w:rsidR="00DC5F8D">
        <w:t xml:space="preserve"> information, so only using 5 variables doesn’t allow you to create groups easily.  At least 10 variables </w:t>
      </w:r>
      <w:proofErr w:type="gramStart"/>
      <w:r w:rsidR="00DC5F8D">
        <w:t>is</w:t>
      </w:r>
      <w:proofErr w:type="gramEnd"/>
      <w:r w:rsidR="00DC5F8D">
        <w:t xml:space="preserve"> recommended.</w:t>
      </w:r>
    </w:p>
    <w:p w14:paraId="7DD935CF" w14:textId="7D7E4EFB" w:rsidR="00F730A3" w:rsidRDefault="0093374D" w:rsidP="00F730A3">
      <w:pPr>
        <w:pStyle w:val="ListParagraph"/>
        <w:numPr>
          <w:ilvl w:val="0"/>
          <w:numId w:val="3"/>
        </w:numPr>
      </w:pPr>
      <w:r>
        <w:t>Sample Size</w:t>
      </w:r>
      <w:r w:rsidR="00DC5F8D">
        <w:t xml:space="preserve"> – both analyses require a LOT of people.  Here are the rules of thumb.</w:t>
      </w:r>
    </w:p>
    <w:p w14:paraId="7F9475F6" w14:textId="79996E31" w:rsidR="00DC5F8D" w:rsidRDefault="00DC5F8D" w:rsidP="00DC5F8D">
      <w:pPr>
        <w:pStyle w:val="ListParagraph"/>
        <w:numPr>
          <w:ilvl w:val="1"/>
          <w:numId w:val="3"/>
        </w:numPr>
      </w:pPr>
      <w:r>
        <w:t>Very minimum = 100 people.</w:t>
      </w:r>
    </w:p>
    <w:p w14:paraId="71A8F3AF" w14:textId="46B2DF2E" w:rsidR="00DC5F8D" w:rsidRDefault="00DC5F8D" w:rsidP="00DC5F8D">
      <w:pPr>
        <w:pStyle w:val="ListParagraph"/>
        <w:numPr>
          <w:ilvl w:val="1"/>
          <w:numId w:val="3"/>
        </w:numPr>
      </w:pPr>
      <w:r>
        <w:t>Safe = 200 people.</w:t>
      </w:r>
    </w:p>
    <w:p w14:paraId="0E25441E" w14:textId="5728CEF6" w:rsidR="00DC5F8D" w:rsidRDefault="00DC5F8D" w:rsidP="00DC5F8D">
      <w:pPr>
        <w:pStyle w:val="ListParagraph"/>
        <w:numPr>
          <w:ilvl w:val="1"/>
          <w:numId w:val="3"/>
        </w:numPr>
      </w:pPr>
      <w:r>
        <w:t xml:space="preserve">Best bet 300 or more. </w:t>
      </w:r>
    </w:p>
    <w:p w14:paraId="48D515C8" w14:textId="09AFD000" w:rsidR="0093374D" w:rsidRDefault="0093374D" w:rsidP="00F730A3">
      <w:pPr>
        <w:pStyle w:val="ListParagraph"/>
        <w:numPr>
          <w:ilvl w:val="0"/>
          <w:numId w:val="3"/>
        </w:numPr>
      </w:pPr>
      <w:r>
        <w:t>Missing data</w:t>
      </w:r>
      <w:r w:rsidR="00C10110">
        <w:t xml:space="preserve"> – neither analysis will allow missing data.  Replace the data or eliminate the participants.</w:t>
      </w:r>
    </w:p>
    <w:p w14:paraId="4FF51DF0" w14:textId="73D44571" w:rsidR="0093374D" w:rsidRDefault="0093374D" w:rsidP="00F730A3">
      <w:pPr>
        <w:pStyle w:val="ListParagraph"/>
        <w:numPr>
          <w:ilvl w:val="0"/>
          <w:numId w:val="3"/>
        </w:numPr>
      </w:pPr>
      <w:r>
        <w:t>Outliers</w:t>
      </w:r>
      <w:r w:rsidR="00C10110">
        <w:t xml:space="preserve"> – multivariate outliers </w:t>
      </w:r>
      <w:r w:rsidR="00CA3FAC">
        <w:t>are combinations of answers on the questions that are strange.  When you are trying to group questions, you do not want people in the study who have strange combinations of answers on those questions.</w:t>
      </w:r>
    </w:p>
    <w:p w14:paraId="75CDC265" w14:textId="09EAC7EF" w:rsidR="00CA490B" w:rsidRDefault="00CA490B" w:rsidP="00F730A3">
      <w:pPr>
        <w:pStyle w:val="ListParagraph"/>
        <w:numPr>
          <w:ilvl w:val="0"/>
          <w:numId w:val="3"/>
        </w:numPr>
      </w:pPr>
      <w:proofErr w:type="spellStart"/>
      <w:r>
        <w:t>Multicollinearity</w:t>
      </w:r>
      <w:proofErr w:type="spellEnd"/>
      <w:r w:rsidR="00CA3FAC">
        <w:t xml:space="preserve"> – variables that are correlated over .95 tends to be a problem mathematically.  Best test – run it, if it causes problems, try eliminating or combining variables.</w:t>
      </w:r>
    </w:p>
    <w:p w14:paraId="31B16602" w14:textId="5018EA42" w:rsidR="0093374D" w:rsidRDefault="0093374D" w:rsidP="00F730A3">
      <w:pPr>
        <w:pStyle w:val="ListParagraph"/>
        <w:numPr>
          <w:ilvl w:val="0"/>
          <w:numId w:val="3"/>
        </w:numPr>
      </w:pPr>
      <w:r>
        <w:t>Normality</w:t>
      </w:r>
      <w:r w:rsidR="00B74262">
        <w:t xml:space="preserve"> – the variables should be normally distributed, but some violations are ok because of the large sample size.</w:t>
      </w:r>
    </w:p>
    <w:p w14:paraId="05F723E9" w14:textId="2360AC03" w:rsidR="0093374D" w:rsidRDefault="0093374D" w:rsidP="00CA490B">
      <w:pPr>
        <w:pStyle w:val="ListParagraph"/>
        <w:numPr>
          <w:ilvl w:val="0"/>
          <w:numId w:val="3"/>
        </w:numPr>
      </w:pPr>
      <w:r>
        <w:t>Linearity</w:t>
      </w:r>
      <w:r w:rsidR="00B74262">
        <w:t xml:space="preserve"> – EFA/PCA are forms of regression, so linearity is assumed.</w:t>
      </w:r>
    </w:p>
    <w:p w14:paraId="128258F0" w14:textId="77777777" w:rsidR="00CA490B" w:rsidRDefault="00CA490B" w:rsidP="00CA490B"/>
    <w:p w14:paraId="6FC60A76" w14:textId="6DE175CF" w:rsidR="00CA490B" w:rsidRDefault="00CA490B" w:rsidP="00CA490B">
      <w:pPr>
        <w:rPr>
          <w:b/>
        </w:rPr>
      </w:pPr>
      <w:r>
        <w:rPr>
          <w:b/>
        </w:rPr>
        <w:t>Rules:</w:t>
      </w:r>
    </w:p>
    <w:p w14:paraId="3B1CC62A" w14:textId="21FA44EE" w:rsidR="00BA19F8" w:rsidRDefault="00BA19F8" w:rsidP="00BA19F8">
      <w:pPr>
        <w:pStyle w:val="ListParagraph"/>
        <w:numPr>
          <w:ilvl w:val="0"/>
          <w:numId w:val="4"/>
        </w:numPr>
      </w:pPr>
      <w:r>
        <w:t>Number of factors/components</w:t>
      </w:r>
      <w:r w:rsidR="000A7152">
        <w:t xml:space="preserve"> – you might have a theory on how many factors you expect from the scale.  If you do have a theory, people generally run that many factors and then two more (1 more factor, 1 less factor).  If you do not have a theory on how many you are expecting, then you can use the following information:</w:t>
      </w:r>
    </w:p>
    <w:p w14:paraId="59EB1C29" w14:textId="41155352" w:rsidR="00BA19F8" w:rsidRDefault="00BA19F8" w:rsidP="00BA19F8">
      <w:pPr>
        <w:pStyle w:val="ListParagraph"/>
        <w:numPr>
          <w:ilvl w:val="1"/>
          <w:numId w:val="4"/>
        </w:numPr>
      </w:pPr>
      <w:r>
        <w:t>Scree Plots</w:t>
      </w:r>
      <w:r w:rsidR="000A7152">
        <w:t xml:space="preserve"> – scree plots are a visual depiction of the eigenvalues.</w:t>
      </w:r>
      <w:r w:rsidR="00797F85">
        <w:t xml:space="preserve">  You will look for the large drop off to figure out how many to use:</w:t>
      </w:r>
    </w:p>
    <w:p w14:paraId="460E038F" w14:textId="77777777" w:rsidR="00797F85" w:rsidRDefault="00797F85" w:rsidP="00797F85"/>
    <w:p w14:paraId="22AB68FB" w14:textId="684C3815" w:rsidR="00797F85" w:rsidRDefault="00797F85" w:rsidP="00797F85">
      <w:r w:rsidRPr="00797F85">
        <w:rPr>
          <w:noProof/>
        </w:rPr>
        <w:drawing>
          <wp:inline distT="0" distB="0" distL="0" distR="0" wp14:anchorId="4525EF37" wp14:editId="0FDB39FC">
            <wp:extent cx="4114800" cy="3019902"/>
            <wp:effectExtent l="0" t="0" r="0" b="317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7" cstate="print"/>
                    <a:srcRect/>
                    <a:stretch>
                      <a:fillRect/>
                    </a:stretch>
                  </pic:blipFill>
                  <pic:spPr bwMode="auto">
                    <a:xfrm>
                      <a:off x="0" y="0"/>
                      <a:ext cx="4115125" cy="3020141"/>
                    </a:xfrm>
                    <a:prstGeom prst="rect">
                      <a:avLst/>
                    </a:prstGeom>
                    <a:noFill/>
                    <a:ln w="9525">
                      <a:noFill/>
                      <a:miter lim="800000"/>
                      <a:headEnd/>
                      <a:tailEnd/>
                    </a:ln>
                  </pic:spPr>
                </pic:pic>
              </a:graphicData>
            </a:graphic>
          </wp:inline>
        </w:drawing>
      </w:r>
    </w:p>
    <w:p w14:paraId="586F0D46" w14:textId="5DF13BF8" w:rsidR="00BA19F8" w:rsidRDefault="00BA19F8" w:rsidP="00BA19F8">
      <w:pPr>
        <w:pStyle w:val="ListParagraph"/>
        <w:numPr>
          <w:ilvl w:val="1"/>
          <w:numId w:val="4"/>
        </w:numPr>
      </w:pPr>
      <w:r>
        <w:t>Parallel Analysis</w:t>
      </w:r>
      <w:r w:rsidR="00215698">
        <w:t xml:space="preserve"> </w:t>
      </w:r>
      <w:r w:rsidR="00700685">
        <w:t>–</w:t>
      </w:r>
      <w:r w:rsidR="00215698">
        <w:t xml:space="preserve"> </w:t>
      </w:r>
      <w:r w:rsidR="00700685">
        <w:t xml:space="preserve">(only in Factor) – this analysis gives you how many factors are greater than chance, </w:t>
      </w:r>
      <w:r w:rsidR="00E751D0">
        <w:t>which you can use in combination with a scree plot to look at the number of factors.</w:t>
      </w:r>
    </w:p>
    <w:p w14:paraId="1B8C3BDE" w14:textId="61D04486" w:rsidR="00CA490B" w:rsidRDefault="00BA19F8" w:rsidP="00BA19F8">
      <w:pPr>
        <w:pStyle w:val="ListParagraph"/>
        <w:numPr>
          <w:ilvl w:val="0"/>
          <w:numId w:val="4"/>
        </w:numPr>
      </w:pPr>
      <w:r>
        <w:t xml:space="preserve">Variable Loading </w:t>
      </w:r>
      <w:r w:rsidR="00E751D0">
        <w:t xml:space="preserve"> - variables “load” on a factor when they have a value over &gt;.300.  You want variables to load onto only one factor.</w:t>
      </w:r>
    </w:p>
    <w:p w14:paraId="03294888" w14:textId="09434E3F" w:rsidR="00E751D0" w:rsidRDefault="00E751D0" w:rsidP="00E751D0">
      <w:pPr>
        <w:pStyle w:val="ListParagraph"/>
        <w:numPr>
          <w:ilvl w:val="1"/>
          <w:numId w:val="4"/>
        </w:numPr>
      </w:pPr>
      <w:r>
        <w:t>Split variables – you want to get rid of variables that load onto two or more factors.</w:t>
      </w:r>
    </w:p>
    <w:p w14:paraId="698BF7CC" w14:textId="4D81A603" w:rsidR="00BA19F8" w:rsidRPr="00CA490B" w:rsidRDefault="00BA19F8" w:rsidP="00BA19F8">
      <w:pPr>
        <w:pStyle w:val="ListParagraph"/>
        <w:numPr>
          <w:ilvl w:val="1"/>
          <w:numId w:val="4"/>
        </w:numPr>
      </w:pPr>
      <w:r>
        <w:t>Non-Loading Variables</w:t>
      </w:r>
      <w:r w:rsidR="00E751D0">
        <w:t xml:space="preserve"> – you want </w:t>
      </w:r>
      <w:r w:rsidR="00F001DD">
        <w:t>to get rid of variables that don’t load on any factor.</w:t>
      </w:r>
    </w:p>
    <w:p w14:paraId="29F96DD4" w14:textId="208197DF" w:rsidR="00C56460" w:rsidRDefault="00C56460" w:rsidP="00C56460">
      <w:pPr>
        <w:pStyle w:val="Heading1"/>
        <w:jc w:val="center"/>
      </w:pPr>
      <w:r>
        <w:t>Complete Example</w:t>
      </w:r>
      <w:r w:rsidR="00A96FCB">
        <w:t xml:space="preserve"> PCA (Factor and SPSS)</w:t>
      </w:r>
    </w:p>
    <w:p w14:paraId="60F7300F" w14:textId="4C24BC4E" w:rsidR="00C56460" w:rsidRDefault="00C56460" w:rsidP="00C56460">
      <w:r>
        <w:rPr>
          <w:b/>
        </w:rPr>
        <w:t>Research Question:</w:t>
      </w:r>
      <w:r w:rsidR="00765DD7">
        <w:t xml:space="preserve">  Is there an underlying pattern to the way that students answer questions on their teaching evaluations?</w:t>
      </w:r>
    </w:p>
    <w:p w14:paraId="659CD1AD" w14:textId="0AD209BC" w:rsidR="00765DD7" w:rsidRPr="00765DD7" w:rsidRDefault="00765DD7" w:rsidP="00765DD7">
      <w:pPr>
        <w:pStyle w:val="ListParagraph"/>
        <w:numPr>
          <w:ilvl w:val="0"/>
          <w:numId w:val="7"/>
        </w:numPr>
      </w:pPr>
      <w:r>
        <w:t>What components influence their answering?</w:t>
      </w:r>
    </w:p>
    <w:p w14:paraId="1E84BEEA" w14:textId="77777777" w:rsidR="00765DD7" w:rsidRDefault="00765DD7" w:rsidP="00C56460">
      <w:pPr>
        <w:rPr>
          <w:b/>
        </w:rPr>
      </w:pPr>
    </w:p>
    <w:p w14:paraId="05FBABAF" w14:textId="77777777" w:rsidR="00C56460" w:rsidRDefault="00C56460" w:rsidP="00C56460">
      <w:r>
        <w:t>Assumption Checks:</w:t>
      </w:r>
    </w:p>
    <w:p w14:paraId="2B9C4EB0" w14:textId="3AFAAD5D" w:rsidR="000B0D4B" w:rsidRDefault="000B0D4B" w:rsidP="000B0D4B">
      <w:pPr>
        <w:pStyle w:val="ListParagraph"/>
        <w:numPr>
          <w:ilvl w:val="0"/>
          <w:numId w:val="5"/>
        </w:numPr>
      </w:pPr>
      <w:r>
        <w:t xml:space="preserve">Number of </w:t>
      </w:r>
      <w:r w:rsidR="00765DD7">
        <w:t>variables – There are 12 questions on the end of year evaluations.</w:t>
      </w:r>
    </w:p>
    <w:p w14:paraId="2C69AAEE" w14:textId="0717D87A" w:rsidR="000B0D4B" w:rsidRDefault="000B0D4B" w:rsidP="00765DD7">
      <w:pPr>
        <w:pStyle w:val="ListParagraph"/>
        <w:numPr>
          <w:ilvl w:val="0"/>
          <w:numId w:val="5"/>
        </w:numPr>
      </w:pPr>
      <w:r>
        <w:t xml:space="preserve">Sample Size </w:t>
      </w:r>
      <w:r w:rsidR="00765DD7">
        <w:t>– we have a large sample = N = 1428</w:t>
      </w:r>
    </w:p>
    <w:p w14:paraId="6CCF3E0E" w14:textId="3EFCADCE" w:rsidR="000B0D4B" w:rsidRDefault="000B0D4B" w:rsidP="000B0D4B">
      <w:pPr>
        <w:pStyle w:val="ListParagraph"/>
        <w:numPr>
          <w:ilvl w:val="0"/>
          <w:numId w:val="5"/>
        </w:numPr>
      </w:pPr>
      <w:r>
        <w:t xml:space="preserve">Missing data </w:t>
      </w:r>
      <w:r w:rsidR="00765DD7">
        <w:t xml:space="preserve">– we do have lots of missing data.  </w:t>
      </w:r>
    </w:p>
    <w:p w14:paraId="7EA48D7A" w14:textId="36437CFB" w:rsidR="00765DD7" w:rsidRDefault="00765DD7" w:rsidP="00765DD7">
      <w:pPr>
        <w:pStyle w:val="ListParagraph"/>
        <w:numPr>
          <w:ilvl w:val="1"/>
          <w:numId w:val="5"/>
        </w:numPr>
      </w:pPr>
      <w:r>
        <w:t>You can mean replace or use a different replacement method.</w:t>
      </w:r>
    </w:p>
    <w:p w14:paraId="09D472C4" w14:textId="77777777" w:rsidR="00765DD7" w:rsidRDefault="00765DD7" w:rsidP="00765DD7"/>
    <w:p w14:paraId="28709602" w14:textId="219B8FEA" w:rsidR="00765DD7" w:rsidRDefault="00765DD7" w:rsidP="00765DD7">
      <w:r>
        <w:rPr>
          <w:noProof/>
        </w:rPr>
        <w:drawing>
          <wp:inline distT="0" distB="0" distL="0" distR="0" wp14:anchorId="711B57F2" wp14:editId="1AF02CFD">
            <wp:extent cx="5943600" cy="23568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56816"/>
                    </a:xfrm>
                    <a:prstGeom prst="rect">
                      <a:avLst/>
                    </a:prstGeom>
                    <a:noFill/>
                    <a:ln>
                      <a:noFill/>
                    </a:ln>
                  </pic:spPr>
                </pic:pic>
              </a:graphicData>
            </a:graphic>
          </wp:inline>
        </w:drawing>
      </w:r>
    </w:p>
    <w:p w14:paraId="0AFAA1C8" w14:textId="77777777" w:rsidR="00765DD7" w:rsidRDefault="00765DD7" w:rsidP="00765DD7"/>
    <w:p w14:paraId="658C97DE" w14:textId="44440409" w:rsidR="000B0D4B" w:rsidRDefault="000B0D4B" w:rsidP="000B0D4B">
      <w:pPr>
        <w:pStyle w:val="ListParagraph"/>
        <w:numPr>
          <w:ilvl w:val="0"/>
          <w:numId w:val="5"/>
        </w:numPr>
      </w:pPr>
      <w:r>
        <w:t xml:space="preserve">Outliers </w:t>
      </w:r>
      <w:r w:rsidR="00E276DF">
        <w:t>– in this case I will have to create a random variable to figure out the outliers.</w:t>
      </w:r>
    </w:p>
    <w:p w14:paraId="005B95E1" w14:textId="59686757" w:rsidR="00E276DF" w:rsidRDefault="00E276DF" w:rsidP="00E276DF">
      <w:pPr>
        <w:pStyle w:val="ListParagraph"/>
        <w:numPr>
          <w:ilvl w:val="1"/>
          <w:numId w:val="5"/>
        </w:numPr>
      </w:pPr>
      <w:r>
        <w:t>Transform &gt; compute.</w:t>
      </w:r>
    </w:p>
    <w:p w14:paraId="31BDCCD9" w14:textId="6ACB2221" w:rsidR="00E276DF" w:rsidRDefault="00E276DF" w:rsidP="00E276DF">
      <w:pPr>
        <w:pStyle w:val="ListParagraph"/>
        <w:numPr>
          <w:ilvl w:val="1"/>
          <w:numId w:val="5"/>
        </w:numPr>
      </w:pPr>
      <w:r>
        <w:t>Label the variable something you will remember (random).</w:t>
      </w:r>
    </w:p>
    <w:p w14:paraId="15514B86" w14:textId="1DA9F720" w:rsidR="00E276DF" w:rsidRDefault="00E276DF" w:rsidP="00E276DF">
      <w:pPr>
        <w:pStyle w:val="ListParagraph"/>
        <w:numPr>
          <w:ilvl w:val="1"/>
          <w:numId w:val="5"/>
        </w:numPr>
      </w:pPr>
      <w:r>
        <w:t xml:space="preserve">Use a random number generator (like RV </w:t>
      </w:r>
      <w:proofErr w:type="spellStart"/>
      <w:r>
        <w:t>ChiSq</w:t>
      </w:r>
      <w:proofErr w:type="spellEnd"/>
      <w:r>
        <w:t xml:space="preserve">) – don’t forget </w:t>
      </w:r>
      <w:r w:rsidR="00600508">
        <w:t>you need a number to fill in the question mark</w:t>
      </w:r>
      <w:r>
        <w:t>.</w:t>
      </w:r>
    </w:p>
    <w:p w14:paraId="49B2015D" w14:textId="7E104F91" w:rsidR="00E276DF" w:rsidRDefault="00E276DF" w:rsidP="00E276DF">
      <w:pPr>
        <w:pStyle w:val="ListParagraph"/>
        <w:numPr>
          <w:ilvl w:val="1"/>
          <w:numId w:val="5"/>
        </w:numPr>
      </w:pPr>
      <w:r>
        <w:t>Hit ok.</w:t>
      </w:r>
    </w:p>
    <w:p w14:paraId="76C4FC4F" w14:textId="141BE767" w:rsidR="00E276DF" w:rsidRDefault="00E276DF" w:rsidP="00E276DF">
      <w:pPr>
        <w:pStyle w:val="ListParagraph"/>
        <w:numPr>
          <w:ilvl w:val="1"/>
          <w:numId w:val="5"/>
        </w:numPr>
      </w:pPr>
      <w:r>
        <w:t xml:space="preserve">Run a </w:t>
      </w:r>
      <w:bookmarkStart w:id="0" w:name="_GoBack"/>
      <w:r>
        <w:t>fake</w:t>
      </w:r>
      <w:bookmarkEnd w:id="0"/>
      <w:r>
        <w:t xml:space="preserve"> regression to get your Mahalanobis values.</w:t>
      </w:r>
    </w:p>
    <w:p w14:paraId="52C96B08" w14:textId="5F59AB2E" w:rsidR="00E276DF" w:rsidRDefault="00E276DF" w:rsidP="00E276DF">
      <w:pPr>
        <w:pStyle w:val="ListParagraph"/>
        <w:numPr>
          <w:ilvl w:val="2"/>
          <w:numId w:val="5"/>
        </w:numPr>
      </w:pPr>
      <w:r>
        <w:t>Analyze &gt; Regression &gt; Linear.</w:t>
      </w:r>
    </w:p>
    <w:p w14:paraId="0D891790" w14:textId="05E8D33C" w:rsidR="00E276DF" w:rsidRDefault="00E276DF" w:rsidP="00E276DF">
      <w:pPr>
        <w:pStyle w:val="ListParagraph"/>
        <w:numPr>
          <w:ilvl w:val="2"/>
          <w:numId w:val="5"/>
        </w:numPr>
      </w:pPr>
      <w:r>
        <w:t>Random variable in the DV.</w:t>
      </w:r>
    </w:p>
    <w:p w14:paraId="0E08E293" w14:textId="6B62855D" w:rsidR="00E276DF" w:rsidRDefault="00E276DF" w:rsidP="00E276DF">
      <w:pPr>
        <w:pStyle w:val="ListParagraph"/>
        <w:numPr>
          <w:ilvl w:val="2"/>
          <w:numId w:val="5"/>
        </w:numPr>
      </w:pPr>
      <w:r>
        <w:t>All your variables in the IV.</w:t>
      </w:r>
    </w:p>
    <w:p w14:paraId="33DE1F46" w14:textId="35E236A1" w:rsidR="00E276DF" w:rsidRDefault="00E276DF" w:rsidP="00E276DF">
      <w:pPr>
        <w:pStyle w:val="ListParagraph"/>
        <w:numPr>
          <w:ilvl w:val="2"/>
          <w:numId w:val="5"/>
        </w:numPr>
      </w:pPr>
      <w:r>
        <w:t>Save &gt; Mahalanobis.</w:t>
      </w:r>
    </w:p>
    <w:p w14:paraId="0E2C337F" w14:textId="5E7948F8" w:rsidR="00E25CE5" w:rsidRDefault="00E25CE5" w:rsidP="00E25CE5">
      <w:pPr>
        <w:pStyle w:val="ListParagraph"/>
        <w:numPr>
          <w:ilvl w:val="1"/>
          <w:numId w:val="5"/>
        </w:numPr>
      </w:pPr>
      <w:r>
        <w:t>We have 59 people over our cut off of 32.91 for 12 variables p&lt;</w:t>
      </w:r>
      <w:proofErr w:type="gramStart"/>
      <w:r>
        <w:t>.001</w:t>
      </w:r>
      <w:proofErr w:type="gramEnd"/>
      <w:r>
        <w:t>.</w:t>
      </w:r>
    </w:p>
    <w:p w14:paraId="7A63B73B" w14:textId="6E89C521" w:rsidR="00E25CE5" w:rsidRDefault="00E25CE5" w:rsidP="00E25CE5">
      <w:pPr>
        <w:pStyle w:val="ListParagraph"/>
        <w:numPr>
          <w:ilvl w:val="1"/>
          <w:numId w:val="5"/>
        </w:numPr>
      </w:pPr>
      <w:r>
        <w:t>Sometimes outliers don’t do a thing to the fit of the model, sometimes they do.  If you have a small sample size and don’t want to eliminate that many outliers, you can test with and without.</w:t>
      </w:r>
    </w:p>
    <w:p w14:paraId="773D6FC9" w14:textId="40FC24D4" w:rsidR="005B1298" w:rsidRDefault="005B1298" w:rsidP="00E25CE5">
      <w:pPr>
        <w:pStyle w:val="ListParagraph"/>
        <w:numPr>
          <w:ilvl w:val="1"/>
          <w:numId w:val="5"/>
        </w:numPr>
      </w:pPr>
      <w:r>
        <w:t>With my very large sample size, I’m going to exclude them.</w:t>
      </w:r>
    </w:p>
    <w:p w14:paraId="3DA31ED2" w14:textId="77777777" w:rsidR="00E276DF" w:rsidRDefault="00E276DF" w:rsidP="00E276DF"/>
    <w:p w14:paraId="140B5062" w14:textId="584C9CE7" w:rsidR="00E276DF" w:rsidRDefault="00E25CE5" w:rsidP="00E276DF">
      <w:r>
        <w:rPr>
          <w:noProof/>
        </w:rPr>
        <w:drawing>
          <wp:inline distT="0" distB="0" distL="0" distR="0" wp14:anchorId="248FAB8F" wp14:editId="706A3A4A">
            <wp:extent cx="2078133" cy="27432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8133" cy="2743200"/>
                    </a:xfrm>
                    <a:prstGeom prst="rect">
                      <a:avLst/>
                    </a:prstGeom>
                    <a:noFill/>
                    <a:ln>
                      <a:noFill/>
                    </a:ln>
                  </pic:spPr>
                </pic:pic>
              </a:graphicData>
            </a:graphic>
          </wp:inline>
        </w:drawing>
      </w:r>
    </w:p>
    <w:p w14:paraId="111774A7" w14:textId="77777777" w:rsidR="00E276DF" w:rsidRDefault="00E276DF" w:rsidP="00E276DF"/>
    <w:p w14:paraId="5758E2CB" w14:textId="6766C894" w:rsidR="0091508E" w:rsidRDefault="0091508E" w:rsidP="0091508E">
      <w:pPr>
        <w:pStyle w:val="ListParagraph"/>
        <w:numPr>
          <w:ilvl w:val="0"/>
          <w:numId w:val="5"/>
        </w:numPr>
      </w:pPr>
      <w:proofErr w:type="spellStart"/>
      <w:r>
        <w:t>Multicollinearity</w:t>
      </w:r>
      <w:proofErr w:type="spellEnd"/>
      <w:r>
        <w:t xml:space="preserve"> </w:t>
      </w:r>
    </w:p>
    <w:p w14:paraId="086A0C4E" w14:textId="2F049059" w:rsidR="0091508E" w:rsidRDefault="0091508E" w:rsidP="0091508E">
      <w:pPr>
        <w:pStyle w:val="ListParagraph"/>
        <w:numPr>
          <w:ilvl w:val="1"/>
          <w:numId w:val="5"/>
        </w:numPr>
      </w:pPr>
      <w:r>
        <w:t>Analyze &gt; correlate &gt; bivariate.</w:t>
      </w:r>
    </w:p>
    <w:p w14:paraId="4BEBC580" w14:textId="772C0C9D" w:rsidR="0091508E" w:rsidRDefault="0091508E" w:rsidP="0091508E">
      <w:pPr>
        <w:pStyle w:val="ListParagraph"/>
        <w:numPr>
          <w:ilvl w:val="1"/>
          <w:numId w:val="5"/>
        </w:numPr>
      </w:pPr>
      <w:r>
        <w:t xml:space="preserve">Here’s the thing – you </w:t>
      </w:r>
      <w:r>
        <w:rPr>
          <w:b/>
        </w:rPr>
        <w:t>want</w:t>
      </w:r>
      <w:r>
        <w:t xml:space="preserve"> them to be correlated – but not so much that mathematically it explodes.</w:t>
      </w:r>
    </w:p>
    <w:p w14:paraId="6FECCEC8" w14:textId="2CC82FDA" w:rsidR="0091508E" w:rsidRDefault="0091508E" w:rsidP="0091508E">
      <w:pPr>
        <w:pStyle w:val="ListParagraph"/>
        <w:numPr>
          <w:ilvl w:val="1"/>
          <w:numId w:val="5"/>
        </w:numPr>
      </w:pPr>
      <w:r>
        <w:t xml:space="preserve">Check for </w:t>
      </w:r>
      <w:proofErr w:type="gramStart"/>
      <w:r>
        <w:t>r values</w:t>
      </w:r>
      <w:proofErr w:type="gramEnd"/>
      <w:r>
        <w:t xml:space="preserve"> over .95 or .99.</w:t>
      </w:r>
    </w:p>
    <w:p w14:paraId="71A39CED" w14:textId="77777777" w:rsidR="0091508E" w:rsidRDefault="0091508E" w:rsidP="0091508E">
      <w:pPr>
        <w:pStyle w:val="ListParagraph"/>
        <w:ind w:left="1440"/>
      </w:pPr>
    </w:p>
    <w:p w14:paraId="333C0720" w14:textId="0E9EFBEB" w:rsidR="0091508E" w:rsidRDefault="0091508E" w:rsidP="0091508E">
      <w:r>
        <w:rPr>
          <w:noProof/>
        </w:rPr>
        <w:drawing>
          <wp:inline distT="0" distB="0" distL="0" distR="0" wp14:anchorId="6742F381" wp14:editId="5987544E">
            <wp:extent cx="5943600" cy="35152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15227"/>
                    </a:xfrm>
                    <a:prstGeom prst="rect">
                      <a:avLst/>
                    </a:prstGeom>
                    <a:noFill/>
                    <a:ln>
                      <a:noFill/>
                    </a:ln>
                  </pic:spPr>
                </pic:pic>
              </a:graphicData>
            </a:graphic>
          </wp:inline>
        </w:drawing>
      </w:r>
    </w:p>
    <w:p w14:paraId="37BA0A5B" w14:textId="77777777" w:rsidR="0091508E" w:rsidRDefault="0091508E" w:rsidP="0091508E"/>
    <w:p w14:paraId="594124A5" w14:textId="77777777" w:rsidR="0091508E" w:rsidRDefault="000B0D4B" w:rsidP="000B0D4B">
      <w:pPr>
        <w:pStyle w:val="ListParagraph"/>
        <w:numPr>
          <w:ilvl w:val="0"/>
          <w:numId w:val="5"/>
        </w:numPr>
      </w:pPr>
      <w:r>
        <w:t>Normality</w:t>
      </w:r>
      <w:r w:rsidR="0091508E">
        <w:t xml:space="preserve"> – rerun your fake regression and ask for the residual plots (you especially have to rerun if you excluded outliers).</w:t>
      </w:r>
    </w:p>
    <w:p w14:paraId="129EBDDE" w14:textId="77777777" w:rsidR="0091508E" w:rsidRDefault="0091508E" w:rsidP="0091508E">
      <w:pPr>
        <w:pStyle w:val="ListParagraph"/>
        <w:numPr>
          <w:ilvl w:val="1"/>
          <w:numId w:val="5"/>
        </w:numPr>
      </w:pPr>
      <w:r>
        <w:t>Analyze &gt; regression &gt; linear.</w:t>
      </w:r>
    </w:p>
    <w:p w14:paraId="21331520" w14:textId="77777777" w:rsidR="0091508E" w:rsidRDefault="0091508E" w:rsidP="0091508E">
      <w:pPr>
        <w:pStyle w:val="ListParagraph"/>
        <w:numPr>
          <w:ilvl w:val="1"/>
          <w:numId w:val="5"/>
        </w:numPr>
      </w:pPr>
      <w:r>
        <w:t xml:space="preserve">Plots &gt; ZPRED in Y, ZRESID in X, normality </w:t>
      </w:r>
      <w:proofErr w:type="spellStart"/>
      <w:r>
        <w:t>pp</w:t>
      </w:r>
      <w:proofErr w:type="spellEnd"/>
      <w:r>
        <w:t>, histogram.</w:t>
      </w:r>
    </w:p>
    <w:p w14:paraId="6CB5DB43" w14:textId="17A9998C" w:rsidR="00605C44" w:rsidRDefault="00605C44" w:rsidP="0091508E">
      <w:pPr>
        <w:pStyle w:val="ListParagraph"/>
        <w:numPr>
          <w:ilvl w:val="1"/>
          <w:numId w:val="5"/>
        </w:numPr>
      </w:pPr>
      <w:r>
        <w:t>Not 100% normal, but we have a lot of participants, so it should be ok.</w:t>
      </w:r>
    </w:p>
    <w:p w14:paraId="7122D1F9" w14:textId="77777777" w:rsidR="0091508E" w:rsidRDefault="0091508E" w:rsidP="0091508E"/>
    <w:p w14:paraId="5E31100E" w14:textId="326F5420" w:rsidR="00605C44" w:rsidRDefault="00605C44" w:rsidP="0091508E">
      <w:r>
        <w:rPr>
          <w:noProof/>
        </w:rPr>
        <w:drawing>
          <wp:inline distT="0" distB="0" distL="0" distR="0" wp14:anchorId="430FA22F" wp14:editId="1DA20C12">
            <wp:extent cx="5943600" cy="49075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907593"/>
                    </a:xfrm>
                    <a:prstGeom prst="rect">
                      <a:avLst/>
                    </a:prstGeom>
                    <a:noFill/>
                    <a:ln>
                      <a:noFill/>
                    </a:ln>
                  </pic:spPr>
                </pic:pic>
              </a:graphicData>
            </a:graphic>
          </wp:inline>
        </w:drawing>
      </w:r>
    </w:p>
    <w:p w14:paraId="1F1D0D6D" w14:textId="3FBE3AC7" w:rsidR="0091508E" w:rsidRDefault="000B0D4B" w:rsidP="0091508E">
      <w:r>
        <w:t xml:space="preserve"> </w:t>
      </w:r>
    </w:p>
    <w:p w14:paraId="29D923F9" w14:textId="5FDE2588" w:rsidR="000B0D4B" w:rsidRDefault="000B0D4B" w:rsidP="000B0D4B">
      <w:pPr>
        <w:pStyle w:val="ListParagraph"/>
        <w:numPr>
          <w:ilvl w:val="0"/>
          <w:numId w:val="5"/>
        </w:numPr>
      </w:pPr>
      <w:r>
        <w:t xml:space="preserve">Linearity </w:t>
      </w:r>
    </w:p>
    <w:p w14:paraId="661199E1" w14:textId="77777777" w:rsidR="00605C44" w:rsidRDefault="00605C44" w:rsidP="00605C44"/>
    <w:p w14:paraId="6AA45821" w14:textId="2305E23B" w:rsidR="00605C44" w:rsidRDefault="00605C44" w:rsidP="00605C44">
      <w:r>
        <w:rPr>
          <w:noProof/>
        </w:rPr>
        <w:drawing>
          <wp:inline distT="0" distB="0" distL="0" distR="0" wp14:anchorId="279EABCD" wp14:editId="557B92EF">
            <wp:extent cx="5943600" cy="416261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62615"/>
                    </a:xfrm>
                    <a:prstGeom prst="rect">
                      <a:avLst/>
                    </a:prstGeom>
                    <a:noFill/>
                    <a:ln>
                      <a:noFill/>
                    </a:ln>
                  </pic:spPr>
                </pic:pic>
              </a:graphicData>
            </a:graphic>
          </wp:inline>
        </w:drawing>
      </w:r>
    </w:p>
    <w:p w14:paraId="71B0EDB6" w14:textId="77777777" w:rsidR="000B0D4B" w:rsidRPr="008D40F5" w:rsidRDefault="000B0D4B" w:rsidP="00C56460">
      <w:pPr>
        <w:rPr>
          <w:b/>
        </w:rPr>
      </w:pPr>
    </w:p>
    <w:p w14:paraId="22F61232" w14:textId="14EC2AFA" w:rsidR="00C56460" w:rsidRDefault="00C20BAA" w:rsidP="00C56460">
      <w:pPr>
        <w:rPr>
          <w:b/>
        </w:rPr>
      </w:pPr>
      <w:r w:rsidRPr="008D40F5">
        <w:rPr>
          <w:b/>
        </w:rPr>
        <w:t>How to Run Analysis SPSS:</w:t>
      </w:r>
    </w:p>
    <w:p w14:paraId="47E5A6CD" w14:textId="0D0D9B88" w:rsidR="008D40F5" w:rsidRDefault="008D40F5" w:rsidP="008D40F5">
      <w:pPr>
        <w:pStyle w:val="ListParagraph"/>
        <w:numPr>
          <w:ilvl w:val="0"/>
          <w:numId w:val="8"/>
        </w:numPr>
      </w:pPr>
      <w:r>
        <w:t>Analyze &gt; Dimension Reduction &gt; Factor.</w:t>
      </w:r>
    </w:p>
    <w:p w14:paraId="54F4AAFC" w14:textId="77777777" w:rsidR="008D40F5" w:rsidRDefault="008D40F5" w:rsidP="008D40F5"/>
    <w:p w14:paraId="3A5F1512" w14:textId="066F1261" w:rsidR="008D40F5" w:rsidRDefault="008D40F5" w:rsidP="008D40F5">
      <w:r>
        <w:rPr>
          <w:noProof/>
        </w:rPr>
        <w:drawing>
          <wp:inline distT="0" distB="0" distL="0" distR="0" wp14:anchorId="4AC6FDD5" wp14:editId="028A15B2">
            <wp:extent cx="5888990" cy="330898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8990" cy="3308985"/>
                    </a:xfrm>
                    <a:prstGeom prst="rect">
                      <a:avLst/>
                    </a:prstGeom>
                    <a:noFill/>
                    <a:ln>
                      <a:noFill/>
                    </a:ln>
                  </pic:spPr>
                </pic:pic>
              </a:graphicData>
            </a:graphic>
          </wp:inline>
        </w:drawing>
      </w:r>
    </w:p>
    <w:p w14:paraId="6CB83611" w14:textId="77777777" w:rsidR="008D40F5" w:rsidRDefault="008D40F5" w:rsidP="008D40F5"/>
    <w:p w14:paraId="1B7D7963" w14:textId="6EA1EC57" w:rsidR="008D40F5" w:rsidRDefault="008D40F5" w:rsidP="008D40F5">
      <w:pPr>
        <w:pStyle w:val="ListParagraph"/>
        <w:numPr>
          <w:ilvl w:val="0"/>
          <w:numId w:val="8"/>
        </w:numPr>
      </w:pPr>
      <w:r>
        <w:t>Put all your variables in the variables box.</w:t>
      </w:r>
    </w:p>
    <w:p w14:paraId="1DE3907C" w14:textId="77777777" w:rsidR="00442463" w:rsidRDefault="00442463" w:rsidP="00442463"/>
    <w:p w14:paraId="4E70643D" w14:textId="72D72987" w:rsidR="00442463" w:rsidRDefault="00442463" w:rsidP="00442463">
      <w:r>
        <w:rPr>
          <w:noProof/>
        </w:rPr>
        <w:drawing>
          <wp:inline distT="0" distB="0" distL="0" distR="0" wp14:anchorId="3BD2B6D1" wp14:editId="719CAF62">
            <wp:extent cx="5943600" cy="342272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22729"/>
                    </a:xfrm>
                    <a:prstGeom prst="rect">
                      <a:avLst/>
                    </a:prstGeom>
                    <a:noFill/>
                    <a:ln>
                      <a:noFill/>
                    </a:ln>
                  </pic:spPr>
                </pic:pic>
              </a:graphicData>
            </a:graphic>
          </wp:inline>
        </w:drawing>
      </w:r>
    </w:p>
    <w:p w14:paraId="48C25273" w14:textId="77777777" w:rsidR="00442463" w:rsidRDefault="00442463" w:rsidP="00442463"/>
    <w:p w14:paraId="6E20B601" w14:textId="46181305" w:rsidR="008D40F5" w:rsidRDefault="008D40F5" w:rsidP="008D40F5">
      <w:pPr>
        <w:pStyle w:val="ListParagraph"/>
        <w:numPr>
          <w:ilvl w:val="0"/>
          <w:numId w:val="8"/>
        </w:numPr>
      </w:pPr>
      <w:r>
        <w:t xml:space="preserve">Hit extraction. </w:t>
      </w:r>
    </w:p>
    <w:p w14:paraId="49EA8C60" w14:textId="7CC48D78" w:rsidR="008D40F5" w:rsidRDefault="008D40F5" w:rsidP="008D40F5">
      <w:pPr>
        <w:pStyle w:val="ListParagraph"/>
        <w:numPr>
          <w:ilvl w:val="1"/>
          <w:numId w:val="8"/>
        </w:numPr>
      </w:pPr>
      <w:r>
        <w:t>For PCA – make sure the method says Principal components.</w:t>
      </w:r>
    </w:p>
    <w:p w14:paraId="5619F4A0" w14:textId="2945C671" w:rsidR="008D40F5" w:rsidRDefault="008D40F5" w:rsidP="008D40F5">
      <w:pPr>
        <w:pStyle w:val="ListParagraph"/>
        <w:numPr>
          <w:ilvl w:val="1"/>
          <w:numId w:val="8"/>
        </w:numPr>
      </w:pPr>
      <w:r>
        <w:t xml:space="preserve">Check for a scree plot – to help you decide on the number of factors. </w:t>
      </w:r>
    </w:p>
    <w:p w14:paraId="254027DB" w14:textId="00771641" w:rsidR="008D40F5" w:rsidRDefault="008D40F5" w:rsidP="008D40F5">
      <w:pPr>
        <w:pStyle w:val="ListParagraph"/>
        <w:numPr>
          <w:ilvl w:val="1"/>
          <w:numId w:val="8"/>
        </w:numPr>
      </w:pPr>
      <w:r>
        <w:t xml:space="preserve">If you do not know how many factors you want to run, just let it </w:t>
      </w:r>
      <w:proofErr w:type="gramStart"/>
      <w:r>
        <w:t>decide</w:t>
      </w:r>
      <w:proofErr w:type="gramEnd"/>
      <w:r>
        <w:t xml:space="preserve"> based on Eigenvalues.  You can change it later.</w:t>
      </w:r>
    </w:p>
    <w:p w14:paraId="74DA9445" w14:textId="77883060" w:rsidR="008D40F5" w:rsidRDefault="008D40F5" w:rsidP="008D40F5">
      <w:pPr>
        <w:pStyle w:val="ListParagraph"/>
        <w:numPr>
          <w:ilvl w:val="1"/>
          <w:numId w:val="8"/>
        </w:numPr>
      </w:pPr>
      <w:r>
        <w:t>If you do know the number of factors you want, select the second option.</w:t>
      </w:r>
    </w:p>
    <w:p w14:paraId="726F6A7A" w14:textId="77777777" w:rsidR="008D40F5" w:rsidRDefault="008D40F5" w:rsidP="008D40F5">
      <w:pPr>
        <w:pStyle w:val="ListParagraph"/>
        <w:ind w:left="1440"/>
      </w:pPr>
    </w:p>
    <w:p w14:paraId="739D6066" w14:textId="7D8F02E8" w:rsidR="008D40F5" w:rsidRDefault="008D40F5" w:rsidP="008D40F5">
      <w:r>
        <w:rPr>
          <w:noProof/>
        </w:rPr>
        <w:drawing>
          <wp:inline distT="0" distB="0" distL="0" distR="0" wp14:anchorId="006A740B" wp14:editId="4D602C44">
            <wp:extent cx="5878195" cy="5137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8195" cy="5137785"/>
                    </a:xfrm>
                    <a:prstGeom prst="rect">
                      <a:avLst/>
                    </a:prstGeom>
                    <a:noFill/>
                    <a:ln>
                      <a:noFill/>
                    </a:ln>
                  </pic:spPr>
                </pic:pic>
              </a:graphicData>
            </a:graphic>
          </wp:inline>
        </w:drawing>
      </w:r>
    </w:p>
    <w:p w14:paraId="2C713D71" w14:textId="77777777" w:rsidR="007A053D" w:rsidRDefault="007A053D" w:rsidP="008D40F5"/>
    <w:p w14:paraId="2E922D0F" w14:textId="26034F6A" w:rsidR="008D40F5" w:rsidRPr="008D40F5" w:rsidRDefault="007A053D" w:rsidP="00C56460">
      <w:pPr>
        <w:pStyle w:val="ListParagraph"/>
        <w:numPr>
          <w:ilvl w:val="0"/>
          <w:numId w:val="8"/>
        </w:numPr>
      </w:pPr>
      <w:r>
        <w:t>PCA does not rotate, so you do not need the rotation options.</w:t>
      </w:r>
    </w:p>
    <w:p w14:paraId="6FA09FDD" w14:textId="77777777" w:rsidR="008D40F5" w:rsidRDefault="008D40F5" w:rsidP="00C56460">
      <w:pPr>
        <w:rPr>
          <w:b/>
        </w:rPr>
      </w:pPr>
    </w:p>
    <w:p w14:paraId="680A64B4" w14:textId="2365739F" w:rsidR="007A053D" w:rsidRPr="007C6D2B" w:rsidRDefault="007A053D" w:rsidP="00C56460">
      <w:pPr>
        <w:rPr>
          <w:b/>
        </w:rPr>
      </w:pPr>
      <w:r w:rsidRPr="007C6D2B">
        <w:rPr>
          <w:b/>
        </w:rPr>
        <w:t>How to run in Factor:</w:t>
      </w:r>
    </w:p>
    <w:p w14:paraId="5F92F247" w14:textId="5B263DDE" w:rsidR="007A053D" w:rsidRDefault="000D7159" w:rsidP="000D7159">
      <w:pPr>
        <w:pStyle w:val="ListParagraph"/>
        <w:numPr>
          <w:ilvl w:val="0"/>
          <w:numId w:val="9"/>
        </w:numPr>
      </w:pPr>
      <w:r>
        <w:t>First you need to save your data as “space delimited”.</w:t>
      </w:r>
    </w:p>
    <w:p w14:paraId="73B021C9" w14:textId="01BF4F89" w:rsidR="000D7159" w:rsidRDefault="000D7159" w:rsidP="000D7159">
      <w:pPr>
        <w:pStyle w:val="ListParagraph"/>
        <w:numPr>
          <w:ilvl w:val="0"/>
          <w:numId w:val="9"/>
        </w:numPr>
      </w:pPr>
      <w:r>
        <w:t>You can do File &gt; Save as &gt; Tab Delimited, but that only gets you half way there.</w:t>
      </w:r>
    </w:p>
    <w:p w14:paraId="16E59CDC" w14:textId="70CF0B71" w:rsidR="000D7159" w:rsidRDefault="000D7159" w:rsidP="000D7159">
      <w:pPr>
        <w:pStyle w:val="ListParagraph"/>
        <w:numPr>
          <w:ilvl w:val="0"/>
          <w:numId w:val="9"/>
        </w:numPr>
      </w:pPr>
      <w:r>
        <w:t>Copy all the data.</w:t>
      </w:r>
    </w:p>
    <w:p w14:paraId="235AE34F" w14:textId="5411A305" w:rsidR="000D7159" w:rsidRDefault="000D7159" w:rsidP="000D7159">
      <w:pPr>
        <w:pStyle w:val="ListParagraph"/>
        <w:numPr>
          <w:ilvl w:val="0"/>
          <w:numId w:val="9"/>
        </w:numPr>
      </w:pPr>
      <w:r>
        <w:t>Paste the data into Notepad or some other simple text editing software (</w:t>
      </w:r>
      <w:proofErr w:type="spellStart"/>
      <w:r>
        <w:t>TextWrangler</w:t>
      </w:r>
      <w:proofErr w:type="spellEnd"/>
      <w:r>
        <w:t xml:space="preserve"> is cool stuff for Macs).</w:t>
      </w:r>
    </w:p>
    <w:p w14:paraId="1DDAA8CC" w14:textId="77777777" w:rsidR="000D7159" w:rsidRDefault="000D7159" w:rsidP="000D7159"/>
    <w:p w14:paraId="39155F47" w14:textId="6942D638" w:rsidR="000D7159" w:rsidRDefault="000D7159" w:rsidP="000D7159">
      <w:r>
        <w:rPr>
          <w:noProof/>
        </w:rPr>
        <w:drawing>
          <wp:inline distT="0" distB="0" distL="0" distR="0" wp14:anchorId="46B19D45" wp14:editId="3BD22BE4">
            <wp:extent cx="5943600" cy="3652668"/>
            <wp:effectExtent l="0" t="0" r="0" b="508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52668"/>
                    </a:xfrm>
                    <a:prstGeom prst="rect">
                      <a:avLst/>
                    </a:prstGeom>
                    <a:noFill/>
                    <a:ln>
                      <a:noFill/>
                    </a:ln>
                  </pic:spPr>
                </pic:pic>
              </a:graphicData>
            </a:graphic>
          </wp:inline>
        </w:drawing>
      </w:r>
    </w:p>
    <w:p w14:paraId="03F4E86F" w14:textId="77777777" w:rsidR="000D7159" w:rsidRDefault="000D7159" w:rsidP="000D7159"/>
    <w:p w14:paraId="5988116F" w14:textId="5A1DBF9F" w:rsidR="000D7159" w:rsidRDefault="000D7159" w:rsidP="000D7159">
      <w:pPr>
        <w:pStyle w:val="ListParagraph"/>
        <w:numPr>
          <w:ilvl w:val="0"/>
          <w:numId w:val="9"/>
        </w:numPr>
      </w:pPr>
      <w:r>
        <w:t>Delete all the tabs.  Here’s the easy way (for novices).  Highlight one of the tabs and right click (or ctrl c) copy.</w:t>
      </w:r>
    </w:p>
    <w:p w14:paraId="6DA55647" w14:textId="77777777" w:rsidR="000D7159" w:rsidRDefault="000D7159" w:rsidP="000D7159"/>
    <w:p w14:paraId="2BEDEA44" w14:textId="616AEB35" w:rsidR="000D7159" w:rsidRDefault="000D7159" w:rsidP="000D7159">
      <w:r>
        <w:rPr>
          <w:noProof/>
        </w:rPr>
        <w:drawing>
          <wp:inline distT="0" distB="0" distL="0" distR="0" wp14:anchorId="3826A927" wp14:editId="71DDB4B8">
            <wp:extent cx="3439795" cy="32766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9795" cy="3276600"/>
                    </a:xfrm>
                    <a:prstGeom prst="rect">
                      <a:avLst/>
                    </a:prstGeom>
                    <a:noFill/>
                    <a:ln>
                      <a:noFill/>
                    </a:ln>
                  </pic:spPr>
                </pic:pic>
              </a:graphicData>
            </a:graphic>
          </wp:inline>
        </w:drawing>
      </w:r>
      <w:r w:rsidRPr="000D7159">
        <w:tab/>
      </w:r>
    </w:p>
    <w:p w14:paraId="2E2A683E" w14:textId="77777777" w:rsidR="000D7159" w:rsidRDefault="000D7159" w:rsidP="000D7159"/>
    <w:p w14:paraId="735B2BB1" w14:textId="73F9613C" w:rsidR="000D7159" w:rsidRDefault="000D7159" w:rsidP="000D7159">
      <w:pPr>
        <w:pStyle w:val="ListParagraph"/>
        <w:numPr>
          <w:ilvl w:val="0"/>
          <w:numId w:val="9"/>
        </w:numPr>
      </w:pPr>
      <w:r>
        <w:t>Then hit Edit &gt; Replace.</w:t>
      </w:r>
    </w:p>
    <w:p w14:paraId="22ECE553" w14:textId="4B7826E1" w:rsidR="000D7159" w:rsidRDefault="000D7159" w:rsidP="000D7159">
      <w:pPr>
        <w:pStyle w:val="ListParagraph"/>
        <w:numPr>
          <w:ilvl w:val="0"/>
          <w:numId w:val="9"/>
        </w:numPr>
      </w:pPr>
      <w:r>
        <w:t>Paste the “tab” into the find box.  If you’ve done it right, you’ll get a small box in the find box.</w:t>
      </w:r>
    </w:p>
    <w:p w14:paraId="7406FF2C" w14:textId="77777777" w:rsidR="000D7159" w:rsidRDefault="000D7159" w:rsidP="000D7159"/>
    <w:p w14:paraId="7778CA2E" w14:textId="54ECAF51" w:rsidR="000D7159" w:rsidRDefault="000D7159" w:rsidP="000D7159">
      <w:r>
        <w:rPr>
          <w:noProof/>
        </w:rPr>
        <w:drawing>
          <wp:inline distT="0" distB="0" distL="0" distR="0" wp14:anchorId="181B40E3" wp14:editId="1B48DA55">
            <wp:extent cx="5693410" cy="3287395"/>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3410" cy="3287395"/>
                    </a:xfrm>
                    <a:prstGeom prst="rect">
                      <a:avLst/>
                    </a:prstGeom>
                    <a:noFill/>
                    <a:ln>
                      <a:noFill/>
                    </a:ln>
                  </pic:spPr>
                </pic:pic>
              </a:graphicData>
            </a:graphic>
          </wp:inline>
        </w:drawing>
      </w:r>
    </w:p>
    <w:p w14:paraId="6FA06613" w14:textId="77777777" w:rsidR="000D7159" w:rsidRDefault="000D7159" w:rsidP="000D7159"/>
    <w:p w14:paraId="7AB40996" w14:textId="61552C66" w:rsidR="000D7159" w:rsidRDefault="000D7159" w:rsidP="000D7159">
      <w:pPr>
        <w:pStyle w:val="ListParagraph"/>
        <w:numPr>
          <w:ilvl w:val="0"/>
          <w:numId w:val="9"/>
        </w:numPr>
      </w:pPr>
      <w:r>
        <w:t>Hit the space bar in the replace box (important!! Or you’ll have a bunch of crazy numbers).</w:t>
      </w:r>
    </w:p>
    <w:p w14:paraId="120EEADF" w14:textId="1B953886" w:rsidR="000D7159" w:rsidRDefault="000D7159" w:rsidP="000D7159">
      <w:pPr>
        <w:pStyle w:val="ListParagraph"/>
        <w:numPr>
          <w:ilvl w:val="0"/>
          <w:numId w:val="9"/>
        </w:numPr>
      </w:pPr>
      <w:r>
        <w:t>Hit replace all.</w:t>
      </w:r>
    </w:p>
    <w:p w14:paraId="170E985C" w14:textId="77777777" w:rsidR="000D7159" w:rsidRDefault="000D7159" w:rsidP="000D7159"/>
    <w:p w14:paraId="62C1D15B" w14:textId="1AC9B0D9" w:rsidR="000D7159" w:rsidRDefault="000D7159" w:rsidP="000D7159">
      <w:r>
        <w:rPr>
          <w:noProof/>
        </w:rPr>
        <w:drawing>
          <wp:inline distT="0" distB="0" distL="0" distR="0" wp14:anchorId="034E3157" wp14:editId="732C2D52">
            <wp:extent cx="3429000" cy="2924297"/>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2924297"/>
                    </a:xfrm>
                    <a:prstGeom prst="rect">
                      <a:avLst/>
                    </a:prstGeom>
                    <a:noFill/>
                    <a:ln>
                      <a:noFill/>
                    </a:ln>
                  </pic:spPr>
                </pic:pic>
              </a:graphicData>
            </a:graphic>
          </wp:inline>
        </w:drawing>
      </w:r>
    </w:p>
    <w:p w14:paraId="518B6F91" w14:textId="77777777" w:rsidR="000D7159" w:rsidRPr="007A053D" w:rsidRDefault="000D7159" w:rsidP="000D7159"/>
    <w:p w14:paraId="0E956979" w14:textId="066BBF65" w:rsidR="000D7159" w:rsidRDefault="000D7159" w:rsidP="000D7159">
      <w:pPr>
        <w:pStyle w:val="ListParagraph"/>
        <w:numPr>
          <w:ilvl w:val="0"/>
          <w:numId w:val="9"/>
        </w:numPr>
      </w:pPr>
      <w:r>
        <w:t xml:space="preserve"> Save your file.  Hit File &gt; Save As.  Change the type to ALL FILES.  Be sure to type “</w:t>
      </w:r>
      <w:proofErr w:type="gramStart"/>
      <w:r>
        <w:t>.</w:t>
      </w:r>
      <w:proofErr w:type="spellStart"/>
      <w:r>
        <w:t>dat</w:t>
      </w:r>
      <w:proofErr w:type="spellEnd"/>
      <w:proofErr w:type="gramEnd"/>
      <w:r>
        <w:t>” at the end.  You are creating a .</w:t>
      </w:r>
      <w:proofErr w:type="spellStart"/>
      <w:r>
        <w:t>dat</w:t>
      </w:r>
      <w:proofErr w:type="spellEnd"/>
      <w:r>
        <w:t xml:space="preserve"> or data file.  It reads the same as a text file and will open with Notepad, word etc.</w:t>
      </w:r>
    </w:p>
    <w:p w14:paraId="4BE0B425" w14:textId="77777777" w:rsidR="000D7159" w:rsidRDefault="000D7159" w:rsidP="000D7159"/>
    <w:p w14:paraId="5EE56C17" w14:textId="00A4696F" w:rsidR="000D7159" w:rsidRDefault="000D7159" w:rsidP="000D7159">
      <w:r>
        <w:rPr>
          <w:noProof/>
        </w:rPr>
        <w:drawing>
          <wp:inline distT="0" distB="0" distL="0" distR="0" wp14:anchorId="5E3DF97B" wp14:editId="214B7A35">
            <wp:extent cx="5943600" cy="4774803"/>
            <wp:effectExtent l="0" t="0" r="0" b="63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74803"/>
                    </a:xfrm>
                    <a:prstGeom prst="rect">
                      <a:avLst/>
                    </a:prstGeom>
                    <a:noFill/>
                    <a:ln>
                      <a:noFill/>
                    </a:ln>
                  </pic:spPr>
                </pic:pic>
              </a:graphicData>
            </a:graphic>
          </wp:inline>
        </w:drawing>
      </w:r>
    </w:p>
    <w:p w14:paraId="227095D5" w14:textId="77777777" w:rsidR="000D7159" w:rsidRDefault="000D7159" w:rsidP="000D7159"/>
    <w:p w14:paraId="71C64D5E" w14:textId="21382941" w:rsidR="007A053D" w:rsidRDefault="000D7159" w:rsidP="000D7159">
      <w:pPr>
        <w:pStyle w:val="ListParagraph"/>
        <w:numPr>
          <w:ilvl w:val="0"/>
          <w:numId w:val="9"/>
        </w:numPr>
      </w:pPr>
      <w:r>
        <w:t>Open Factor.</w:t>
      </w:r>
    </w:p>
    <w:p w14:paraId="4DB38D42" w14:textId="78240C99" w:rsidR="000D7159" w:rsidRDefault="000D7159" w:rsidP="000D7159">
      <w:r>
        <w:rPr>
          <w:noProof/>
        </w:rPr>
        <w:drawing>
          <wp:inline distT="0" distB="0" distL="0" distR="0" wp14:anchorId="07FA13D5" wp14:editId="1BA3DB62">
            <wp:extent cx="5867400" cy="5039995"/>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7400" cy="5039995"/>
                    </a:xfrm>
                    <a:prstGeom prst="rect">
                      <a:avLst/>
                    </a:prstGeom>
                    <a:noFill/>
                    <a:ln>
                      <a:noFill/>
                    </a:ln>
                  </pic:spPr>
                </pic:pic>
              </a:graphicData>
            </a:graphic>
          </wp:inline>
        </w:drawing>
      </w:r>
    </w:p>
    <w:p w14:paraId="1A044D29" w14:textId="77777777" w:rsidR="000D7159" w:rsidRDefault="000D7159" w:rsidP="000D7159"/>
    <w:p w14:paraId="516BA418" w14:textId="4A037DC5" w:rsidR="000D7159" w:rsidRDefault="000D7159" w:rsidP="000D7159">
      <w:pPr>
        <w:pStyle w:val="ListParagraph"/>
        <w:numPr>
          <w:ilvl w:val="0"/>
          <w:numId w:val="9"/>
        </w:numPr>
      </w:pPr>
      <w:r>
        <w:t xml:space="preserve"> First, hit read data.</w:t>
      </w:r>
    </w:p>
    <w:p w14:paraId="3210CFDF" w14:textId="4CD4AE26" w:rsidR="000D7159" w:rsidRDefault="000D7159" w:rsidP="000D7159">
      <w:pPr>
        <w:pStyle w:val="ListParagraph"/>
        <w:numPr>
          <w:ilvl w:val="0"/>
          <w:numId w:val="9"/>
        </w:numPr>
      </w:pPr>
      <w:r>
        <w:t xml:space="preserve"> Enter the number of ROWS in the dataset for participants.  How many people did you have?</w:t>
      </w:r>
    </w:p>
    <w:p w14:paraId="2E214159" w14:textId="1C0038DC" w:rsidR="000D7159" w:rsidRDefault="000D7159" w:rsidP="000D7159">
      <w:pPr>
        <w:pStyle w:val="ListParagraph"/>
        <w:numPr>
          <w:ilvl w:val="0"/>
          <w:numId w:val="9"/>
        </w:numPr>
      </w:pPr>
      <w:r>
        <w:t>Enter the number of COLUMNS for variables.  How many questions did you have?</w:t>
      </w:r>
    </w:p>
    <w:p w14:paraId="66664951" w14:textId="77777777" w:rsidR="000D7159" w:rsidRDefault="000D7159" w:rsidP="000D7159"/>
    <w:p w14:paraId="297C9BA5" w14:textId="545B29F3" w:rsidR="000D7159" w:rsidRDefault="000D7159" w:rsidP="000D7159">
      <w:r>
        <w:rPr>
          <w:noProof/>
        </w:rPr>
        <w:drawing>
          <wp:inline distT="0" distB="0" distL="0" distR="0" wp14:anchorId="19F9C647" wp14:editId="2CCC19BE">
            <wp:extent cx="5943600" cy="2703358"/>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03358"/>
                    </a:xfrm>
                    <a:prstGeom prst="rect">
                      <a:avLst/>
                    </a:prstGeom>
                    <a:noFill/>
                    <a:ln>
                      <a:noFill/>
                    </a:ln>
                  </pic:spPr>
                </pic:pic>
              </a:graphicData>
            </a:graphic>
          </wp:inline>
        </w:drawing>
      </w:r>
    </w:p>
    <w:p w14:paraId="2D045967" w14:textId="77777777" w:rsidR="000D7159" w:rsidRDefault="000D7159" w:rsidP="000D7159"/>
    <w:p w14:paraId="1AE693EB" w14:textId="4B3E21F2" w:rsidR="000D7159" w:rsidRDefault="000D7159" w:rsidP="000D7159">
      <w:pPr>
        <w:pStyle w:val="ListParagraph"/>
        <w:numPr>
          <w:ilvl w:val="0"/>
          <w:numId w:val="9"/>
        </w:numPr>
      </w:pPr>
      <w:r>
        <w:t>Hit ok.  If you’ve done this right – the front screen of Factor should say “Ready!</w:t>
      </w:r>
      <w:proofErr w:type="gramStart"/>
      <w:r>
        <w:t>”.</w:t>
      </w:r>
      <w:proofErr w:type="gramEnd"/>
    </w:p>
    <w:p w14:paraId="75EF77EA" w14:textId="40A9E2E8" w:rsidR="000D7159" w:rsidRDefault="000D7159" w:rsidP="000D7159">
      <w:pPr>
        <w:pStyle w:val="ListParagraph"/>
        <w:numPr>
          <w:ilvl w:val="0"/>
          <w:numId w:val="9"/>
        </w:numPr>
      </w:pPr>
      <w:r>
        <w:t>Hit configure analysis.</w:t>
      </w:r>
    </w:p>
    <w:p w14:paraId="68131F6F" w14:textId="58C6F4B2" w:rsidR="000D7159" w:rsidRDefault="000D7159" w:rsidP="000D7159">
      <w:pPr>
        <w:pStyle w:val="ListParagraph"/>
        <w:numPr>
          <w:ilvl w:val="0"/>
          <w:numId w:val="9"/>
        </w:numPr>
      </w:pPr>
      <w:r>
        <w:t>Variable screen:</w:t>
      </w:r>
    </w:p>
    <w:p w14:paraId="0634DD1A" w14:textId="2681CEE6" w:rsidR="000D7159" w:rsidRDefault="000D7159" w:rsidP="000D7159">
      <w:pPr>
        <w:pStyle w:val="ListParagraph"/>
        <w:numPr>
          <w:ilvl w:val="1"/>
          <w:numId w:val="9"/>
        </w:numPr>
      </w:pPr>
      <w:r>
        <w:t>Variables – the most confusing part to people is this variable side.  They are all included automatically.  If you move them to the right, you will leave them out.  This set up is backwards from SPSS.</w:t>
      </w:r>
    </w:p>
    <w:p w14:paraId="583FE6B0" w14:textId="625CF513" w:rsidR="000D7159" w:rsidRDefault="000D7159" w:rsidP="000D7159">
      <w:pPr>
        <w:pStyle w:val="ListParagraph"/>
        <w:numPr>
          <w:ilvl w:val="1"/>
          <w:numId w:val="9"/>
        </w:numPr>
      </w:pPr>
      <w:r>
        <w:t>Procedures for factors components: Leave on Parallel Analysis Bootstrapped.  This option will tell you how many components are greater than chance.</w:t>
      </w:r>
    </w:p>
    <w:p w14:paraId="36D69D4A" w14:textId="6E2B8EE7" w:rsidR="000D7159" w:rsidRDefault="000D7159" w:rsidP="000D7159">
      <w:pPr>
        <w:pStyle w:val="ListParagraph"/>
        <w:numPr>
          <w:ilvl w:val="1"/>
          <w:numId w:val="9"/>
        </w:numPr>
      </w:pPr>
      <w:r>
        <w:t>Under Factors/Components be sure to pick Principal Components Analysis!</w:t>
      </w:r>
    </w:p>
    <w:p w14:paraId="2332C7E6" w14:textId="72652483" w:rsidR="000D7159" w:rsidRDefault="000D7159" w:rsidP="000D7159">
      <w:pPr>
        <w:pStyle w:val="ListParagraph"/>
        <w:numPr>
          <w:ilvl w:val="1"/>
          <w:numId w:val="9"/>
        </w:numPr>
      </w:pPr>
      <w:r>
        <w:t>Under rotation – pick none so you don’t confuse yourself when looking at the output.</w:t>
      </w:r>
    </w:p>
    <w:p w14:paraId="180096B0" w14:textId="76D5BB5B" w:rsidR="000D7159" w:rsidRDefault="000D7159" w:rsidP="000D7159">
      <w:pPr>
        <w:pStyle w:val="ListParagraph"/>
        <w:numPr>
          <w:ilvl w:val="1"/>
          <w:numId w:val="9"/>
        </w:numPr>
      </w:pPr>
      <w:r>
        <w:t>Hit Ok.</w:t>
      </w:r>
    </w:p>
    <w:p w14:paraId="69A194C8" w14:textId="3653A92D" w:rsidR="000D7159" w:rsidRPr="000D7159" w:rsidRDefault="000D7159" w:rsidP="000D7159">
      <w:pPr>
        <w:pStyle w:val="ListParagraph"/>
        <w:numPr>
          <w:ilvl w:val="0"/>
          <w:numId w:val="9"/>
        </w:numPr>
      </w:pPr>
      <w:r>
        <w:t>Hit compute – you’ll get an open text file when done.</w:t>
      </w:r>
    </w:p>
    <w:p w14:paraId="00D39E46" w14:textId="77777777" w:rsidR="000D7159" w:rsidRDefault="000D7159" w:rsidP="00C56460">
      <w:pPr>
        <w:rPr>
          <w:b/>
        </w:rPr>
      </w:pPr>
    </w:p>
    <w:p w14:paraId="3ED29EBC" w14:textId="088F8E82" w:rsidR="000D7159" w:rsidRDefault="000D7159" w:rsidP="00C56460">
      <w:pPr>
        <w:rPr>
          <w:b/>
        </w:rPr>
      </w:pPr>
      <w:r>
        <w:rPr>
          <w:b/>
          <w:noProof/>
        </w:rPr>
        <w:drawing>
          <wp:inline distT="0" distB="0" distL="0" distR="0" wp14:anchorId="36C65819" wp14:editId="285D227B">
            <wp:extent cx="5943600" cy="7979872"/>
            <wp:effectExtent l="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979872"/>
                    </a:xfrm>
                    <a:prstGeom prst="rect">
                      <a:avLst/>
                    </a:prstGeom>
                    <a:noFill/>
                    <a:ln>
                      <a:noFill/>
                    </a:ln>
                  </pic:spPr>
                </pic:pic>
              </a:graphicData>
            </a:graphic>
          </wp:inline>
        </w:drawing>
      </w:r>
    </w:p>
    <w:p w14:paraId="31205DC0" w14:textId="77777777" w:rsidR="000D7159" w:rsidRDefault="000D7159" w:rsidP="00C56460">
      <w:pPr>
        <w:rPr>
          <w:b/>
        </w:rPr>
      </w:pPr>
    </w:p>
    <w:p w14:paraId="5524D5CA" w14:textId="06116ED6" w:rsidR="00C56460" w:rsidRDefault="00C56460" w:rsidP="00C56460">
      <w:pPr>
        <w:rPr>
          <w:b/>
        </w:rPr>
      </w:pPr>
      <w:r w:rsidRPr="008D40F5">
        <w:rPr>
          <w:b/>
        </w:rPr>
        <w:t>Reading the Output</w:t>
      </w:r>
      <w:r w:rsidR="007A053D">
        <w:rPr>
          <w:b/>
        </w:rPr>
        <w:t xml:space="preserve"> SPSS</w:t>
      </w:r>
      <w:r w:rsidRPr="008D40F5">
        <w:rPr>
          <w:b/>
        </w:rPr>
        <w:t>:</w:t>
      </w:r>
    </w:p>
    <w:p w14:paraId="0CBF240A" w14:textId="0C2D0FAC" w:rsidR="001A48D5" w:rsidRDefault="00D607B1" w:rsidP="00D607B1">
      <w:pPr>
        <w:pStyle w:val="ListParagraph"/>
        <w:numPr>
          <w:ilvl w:val="0"/>
          <w:numId w:val="10"/>
        </w:numPr>
      </w:pPr>
      <w:r>
        <w:t xml:space="preserve">Communalities – communality is the amount of variance accounted for in that question alone.  We got 71% of the variance covered in our </w:t>
      </w:r>
      <w:proofErr w:type="gramStart"/>
      <w:r>
        <w:t>well prepared</w:t>
      </w:r>
      <w:proofErr w:type="gramEnd"/>
      <w:r>
        <w:t xml:space="preserve"> variable.</w:t>
      </w:r>
    </w:p>
    <w:p w14:paraId="2733E035" w14:textId="77777777" w:rsidR="00D607B1" w:rsidRPr="00D607B1" w:rsidRDefault="00D607B1" w:rsidP="00D607B1">
      <w:pPr>
        <w:pStyle w:val="ListParagraph"/>
      </w:pPr>
    </w:p>
    <w:p w14:paraId="65D5B393" w14:textId="49B90E49" w:rsidR="007A053D" w:rsidRDefault="007A053D" w:rsidP="00C56460">
      <w:r>
        <w:rPr>
          <w:noProof/>
        </w:rPr>
        <w:drawing>
          <wp:inline distT="0" distB="0" distL="0" distR="0" wp14:anchorId="390E7F35" wp14:editId="302500C1">
            <wp:extent cx="3486328" cy="560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86328" cy="5600700"/>
                    </a:xfrm>
                    <a:prstGeom prst="rect">
                      <a:avLst/>
                    </a:prstGeom>
                    <a:noFill/>
                    <a:ln>
                      <a:noFill/>
                    </a:ln>
                  </pic:spPr>
                </pic:pic>
              </a:graphicData>
            </a:graphic>
          </wp:inline>
        </w:drawing>
      </w:r>
    </w:p>
    <w:p w14:paraId="5B65ED65" w14:textId="4F6B6C3C" w:rsidR="007A053D" w:rsidRDefault="00D607B1" w:rsidP="00D607B1">
      <w:pPr>
        <w:pStyle w:val="ListParagraph"/>
        <w:numPr>
          <w:ilvl w:val="0"/>
          <w:numId w:val="10"/>
        </w:numPr>
      </w:pPr>
      <w:r>
        <w:t xml:space="preserve">Total variance explained – This box gives you the eigenvalues – you well get as many eigenvalues as you have questions.  </w:t>
      </w:r>
    </w:p>
    <w:p w14:paraId="7CE68B9B" w14:textId="75AE6B06" w:rsidR="00D607B1" w:rsidRDefault="00D607B1" w:rsidP="00D607B1">
      <w:pPr>
        <w:pStyle w:val="ListParagraph"/>
        <w:numPr>
          <w:ilvl w:val="1"/>
          <w:numId w:val="10"/>
        </w:numPr>
      </w:pPr>
      <w:r>
        <w:t>The “total” column is the eigenvalue – meaning the grouping of the variance that is the highest.</w:t>
      </w:r>
    </w:p>
    <w:p w14:paraId="60B40847" w14:textId="7E76BB58" w:rsidR="00D607B1" w:rsidRDefault="00D607B1" w:rsidP="00D607B1">
      <w:pPr>
        <w:pStyle w:val="ListParagraph"/>
        <w:numPr>
          <w:ilvl w:val="1"/>
          <w:numId w:val="10"/>
        </w:numPr>
      </w:pPr>
      <w:r>
        <w:t xml:space="preserve">The % variance is the amount of variance taken up by just that component.  </w:t>
      </w:r>
    </w:p>
    <w:p w14:paraId="3F4CC036" w14:textId="675A0FAB" w:rsidR="00D607B1" w:rsidRPr="007A053D" w:rsidRDefault="00D607B1" w:rsidP="00D607B1">
      <w:pPr>
        <w:pStyle w:val="ListParagraph"/>
        <w:numPr>
          <w:ilvl w:val="1"/>
          <w:numId w:val="10"/>
        </w:numPr>
      </w:pPr>
      <w:r>
        <w:t>Cumulative is total variance of those eigenvalues added up in order.</w:t>
      </w:r>
    </w:p>
    <w:p w14:paraId="5256F235" w14:textId="3505F6C9" w:rsidR="007A053D" w:rsidRDefault="007A053D" w:rsidP="00C56460">
      <w:pPr>
        <w:rPr>
          <w:b/>
        </w:rPr>
      </w:pPr>
      <w:r>
        <w:rPr>
          <w:b/>
          <w:noProof/>
        </w:rPr>
        <w:drawing>
          <wp:inline distT="0" distB="0" distL="0" distR="0" wp14:anchorId="421CA925" wp14:editId="2CCBE489">
            <wp:extent cx="5943600" cy="32375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37503"/>
                    </a:xfrm>
                    <a:prstGeom prst="rect">
                      <a:avLst/>
                    </a:prstGeom>
                    <a:noFill/>
                    <a:ln>
                      <a:noFill/>
                    </a:ln>
                  </pic:spPr>
                </pic:pic>
              </a:graphicData>
            </a:graphic>
          </wp:inline>
        </w:drawing>
      </w:r>
    </w:p>
    <w:p w14:paraId="250B1D09" w14:textId="720CF081" w:rsidR="007A053D" w:rsidRDefault="004C15D5" w:rsidP="004C15D5">
      <w:pPr>
        <w:pStyle w:val="ListParagraph"/>
        <w:numPr>
          <w:ilvl w:val="0"/>
          <w:numId w:val="10"/>
        </w:numPr>
      </w:pPr>
      <w:r>
        <w:t>The scree plot is a visual depiction of the eigenvalues.  You use this plot to figure out how many components to run.  For example, there’s a very large drop off after 1 eigenvalue, so I’d probably use one component.</w:t>
      </w:r>
    </w:p>
    <w:p w14:paraId="381AAA88" w14:textId="77777777" w:rsidR="004C15D5" w:rsidRPr="004C15D5" w:rsidRDefault="004C15D5" w:rsidP="004C15D5">
      <w:pPr>
        <w:ind w:left="360"/>
      </w:pPr>
    </w:p>
    <w:p w14:paraId="36659DC3" w14:textId="5C998098" w:rsidR="007A053D" w:rsidRDefault="007A053D" w:rsidP="00C56460">
      <w:pPr>
        <w:rPr>
          <w:b/>
        </w:rPr>
      </w:pPr>
      <w:r>
        <w:rPr>
          <w:b/>
          <w:noProof/>
        </w:rPr>
        <w:drawing>
          <wp:inline distT="0" distB="0" distL="0" distR="0" wp14:anchorId="2D1D6D1E" wp14:editId="744B12FD">
            <wp:extent cx="5029200" cy="38164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0362" cy="3817325"/>
                    </a:xfrm>
                    <a:prstGeom prst="rect">
                      <a:avLst/>
                    </a:prstGeom>
                    <a:noFill/>
                    <a:ln>
                      <a:noFill/>
                    </a:ln>
                  </pic:spPr>
                </pic:pic>
              </a:graphicData>
            </a:graphic>
          </wp:inline>
        </w:drawing>
      </w:r>
    </w:p>
    <w:p w14:paraId="7F246652" w14:textId="7490DAD7" w:rsidR="004C15D5" w:rsidRDefault="004C15D5" w:rsidP="00E80031">
      <w:pPr>
        <w:pStyle w:val="ListParagraph"/>
        <w:numPr>
          <w:ilvl w:val="0"/>
          <w:numId w:val="10"/>
        </w:numPr>
      </w:pPr>
      <w:r>
        <w:t xml:space="preserve">Component Matrix – is the important box!  You will look here for loadings.  </w:t>
      </w:r>
      <w:r w:rsidR="00E80031">
        <w:t>Here are the rules again:</w:t>
      </w:r>
    </w:p>
    <w:p w14:paraId="193FD10B" w14:textId="33EC9C2C" w:rsidR="00E80031" w:rsidRDefault="00E80031" w:rsidP="00E80031">
      <w:pPr>
        <w:pStyle w:val="ListParagraph"/>
        <w:numPr>
          <w:ilvl w:val="1"/>
          <w:numId w:val="10"/>
        </w:numPr>
      </w:pPr>
      <w:r>
        <w:t>You want things to load over &gt;.300.</w:t>
      </w:r>
    </w:p>
    <w:p w14:paraId="4DC01752" w14:textId="2809C676" w:rsidR="00E80031" w:rsidRDefault="00E80031" w:rsidP="00E80031">
      <w:pPr>
        <w:pStyle w:val="ListParagraph"/>
        <w:numPr>
          <w:ilvl w:val="1"/>
          <w:numId w:val="10"/>
        </w:numPr>
      </w:pPr>
      <w:r>
        <w:t>You want things to not split components or have two loadings over &gt;.300 (eek!).</w:t>
      </w:r>
    </w:p>
    <w:p w14:paraId="173003AD" w14:textId="5B4A51F4" w:rsidR="00E80031" w:rsidRDefault="00E80031" w:rsidP="00E80031">
      <w:pPr>
        <w:pStyle w:val="ListParagraph"/>
        <w:numPr>
          <w:ilvl w:val="1"/>
          <w:numId w:val="10"/>
        </w:numPr>
      </w:pPr>
      <w:r>
        <w:t>You want things to load on at least one component.</w:t>
      </w:r>
    </w:p>
    <w:p w14:paraId="1A0F62B4" w14:textId="24FC37FB" w:rsidR="00E80031" w:rsidRDefault="00E80031" w:rsidP="00E80031">
      <w:pPr>
        <w:pStyle w:val="ListParagraph"/>
        <w:numPr>
          <w:ilvl w:val="1"/>
          <w:numId w:val="10"/>
        </w:numPr>
      </w:pPr>
      <w:r>
        <w:t xml:space="preserve">Our problem here is that everything loads on the first component, so when we include the second one, they start to split.  This pattern is a strong indication that there’s only one component to answering teaching </w:t>
      </w:r>
      <w:proofErr w:type="spellStart"/>
      <w:r>
        <w:t>eval</w:t>
      </w:r>
      <w:proofErr w:type="spellEnd"/>
      <w:r>
        <w:t xml:space="preserve"> questions.</w:t>
      </w:r>
    </w:p>
    <w:p w14:paraId="057B9D44" w14:textId="77777777" w:rsidR="001F0B4C" w:rsidRPr="004C15D5" w:rsidRDefault="001F0B4C" w:rsidP="001F0B4C">
      <w:pPr>
        <w:ind w:left="1080"/>
      </w:pPr>
    </w:p>
    <w:p w14:paraId="60AA0CC5" w14:textId="76B8D9F9" w:rsidR="001F0B4C" w:rsidRDefault="007F351F" w:rsidP="00C56460">
      <w:pPr>
        <w:rPr>
          <w:b/>
        </w:rPr>
      </w:pPr>
      <w:r>
        <w:rPr>
          <w:b/>
          <w:noProof/>
        </w:rPr>
        <w:drawing>
          <wp:inline distT="0" distB="0" distL="0" distR="0" wp14:anchorId="374E2A17" wp14:editId="15389E08">
            <wp:extent cx="3506566" cy="628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6566" cy="6286500"/>
                    </a:xfrm>
                    <a:prstGeom prst="rect">
                      <a:avLst/>
                    </a:prstGeom>
                    <a:noFill/>
                    <a:ln>
                      <a:noFill/>
                    </a:ln>
                  </pic:spPr>
                </pic:pic>
              </a:graphicData>
            </a:graphic>
          </wp:inline>
        </w:drawing>
      </w:r>
    </w:p>
    <w:p w14:paraId="2C8F21B1" w14:textId="77777777" w:rsidR="001F0B4C" w:rsidRDefault="001F0B4C" w:rsidP="00C56460">
      <w:pPr>
        <w:rPr>
          <w:b/>
        </w:rPr>
      </w:pPr>
    </w:p>
    <w:p w14:paraId="0A0C3D13" w14:textId="67CA9428" w:rsidR="001F0B4C" w:rsidRDefault="001F0B4C" w:rsidP="001F0B4C">
      <w:pPr>
        <w:pStyle w:val="ListParagraph"/>
        <w:numPr>
          <w:ilvl w:val="0"/>
          <w:numId w:val="10"/>
        </w:numPr>
      </w:pPr>
      <w:r>
        <w:t>Unless everything goes perfectly, you’ll probably have to run at least one or two more models.  Here I’m going to run the 1 component model due to the scree plot and the matrix loadings.  (</w:t>
      </w:r>
      <w:proofErr w:type="gramStart"/>
      <w:r>
        <w:t>in</w:t>
      </w:r>
      <w:proofErr w:type="gramEnd"/>
      <w:r>
        <w:t xml:space="preserve"> both programs).  I’d only report the final model however.</w:t>
      </w:r>
    </w:p>
    <w:p w14:paraId="557CD245" w14:textId="1291CF56" w:rsidR="001F0B4C" w:rsidRDefault="001F0B4C" w:rsidP="001F0B4C">
      <w:r>
        <w:rPr>
          <w:noProof/>
        </w:rPr>
        <w:drawing>
          <wp:inline distT="0" distB="0" distL="0" distR="0" wp14:anchorId="0776A253" wp14:editId="50EA6C67">
            <wp:extent cx="2785599" cy="5943600"/>
            <wp:effectExtent l="0" t="0" r="889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5599" cy="5943600"/>
                    </a:xfrm>
                    <a:prstGeom prst="rect">
                      <a:avLst/>
                    </a:prstGeom>
                    <a:noFill/>
                    <a:ln>
                      <a:noFill/>
                    </a:ln>
                  </pic:spPr>
                </pic:pic>
              </a:graphicData>
            </a:graphic>
          </wp:inline>
        </w:drawing>
      </w:r>
    </w:p>
    <w:p w14:paraId="24894983" w14:textId="77777777" w:rsidR="001F0B4C" w:rsidRDefault="001F0B4C" w:rsidP="001F0B4C"/>
    <w:p w14:paraId="4C4D9F2F" w14:textId="3B7D05DD" w:rsidR="001F0B4C" w:rsidRDefault="001F0B4C" w:rsidP="001F0B4C">
      <w:pPr>
        <w:rPr>
          <w:b/>
        </w:rPr>
      </w:pPr>
      <w:r>
        <w:rPr>
          <w:b/>
        </w:rPr>
        <w:t>How to read the Output Factor:</w:t>
      </w:r>
    </w:p>
    <w:p w14:paraId="58E099E7" w14:textId="1E0F38BD" w:rsidR="001F0B4C" w:rsidRDefault="001F0B4C" w:rsidP="001F0B4C">
      <w:pPr>
        <w:pStyle w:val="ListParagraph"/>
        <w:numPr>
          <w:ilvl w:val="0"/>
          <w:numId w:val="11"/>
        </w:numPr>
      </w:pPr>
      <w:r>
        <w:t>A lot of this output will be redundant / the same.  The first thing you want to find is the parallel analysis.</w:t>
      </w:r>
    </w:p>
    <w:p w14:paraId="4656CC0C" w14:textId="77777777" w:rsidR="001F0B4C" w:rsidRDefault="001F0B4C" w:rsidP="00FD22C3"/>
    <w:p w14:paraId="176D766D" w14:textId="77777777" w:rsidR="00FD22C3" w:rsidRDefault="00FD22C3" w:rsidP="00FD22C3"/>
    <w:p w14:paraId="5D64FA2E" w14:textId="77777777" w:rsidR="00FD22C3" w:rsidRDefault="00FD22C3" w:rsidP="00FD22C3">
      <w:r>
        <w:t>PARALLEL ANALYSIS (PA - MBS)</w:t>
      </w:r>
    </w:p>
    <w:p w14:paraId="05DE949A" w14:textId="77777777" w:rsidR="00FD22C3" w:rsidRDefault="00FD22C3" w:rsidP="00FD22C3">
      <w:proofErr w:type="spellStart"/>
      <w:r>
        <w:t>Lattin</w:t>
      </w:r>
      <w:proofErr w:type="spellEnd"/>
      <w:r>
        <w:t>, Carroll, &amp; Green (2003)</w:t>
      </w:r>
    </w:p>
    <w:p w14:paraId="46F77BE9" w14:textId="77777777" w:rsidR="00FD22C3" w:rsidRDefault="00FD22C3" w:rsidP="00FD22C3"/>
    <w:p w14:paraId="1F597AAE" w14:textId="77777777" w:rsidR="00FD22C3" w:rsidRDefault="00FD22C3" w:rsidP="00FD22C3">
      <w:proofErr w:type="gramStart"/>
      <w:r>
        <w:t>Variable  Real</w:t>
      </w:r>
      <w:proofErr w:type="gramEnd"/>
      <w:r>
        <w:t>-data      Mean of random   95 percentile of random</w:t>
      </w:r>
    </w:p>
    <w:p w14:paraId="46C4214E" w14:textId="77777777" w:rsidR="00FD22C3" w:rsidRDefault="00FD22C3" w:rsidP="00FD22C3">
      <w:r>
        <w:t xml:space="preserve">          </w:t>
      </w:r>
      <w:proofErr w:type="gramStart"/>
      <w:r>
        <w:t>eigenvalues</w:t>
      </w:r>
      <w:proofErr w:type="gramEnd"/>
      <w:r>
        <w:t xml:space="preserve">    </w:t>
      </w:r>
      <w:proofErr w:type="spellStart"/>
      <w:r>
        <w:t>eigenvalues</w:t>
      </w:r>
      <w:proofErr w:type="spellEnd"/>
      <w:r>
        <w:t xml:space="preserve">      </w:t>
      </w:r>
      <w:proofErr w:type="spellStart"/>
      <w:r>
        <w:t>eigenvalues</w:t>
      </w:r>
      <w:proofErr w:type="spellEnd"/>
    </w:p>
    <w:p w14:paraId="6D3E7ABC" w14:textId="77777777" w:rsidR="00FD22C3" w:rsidRDefault="00FD22C3" w:rsidP="00FD22C3"/>
    <w:p w14:paraId="10F7707E" w14:textId="77777777" w:rsidR="00FD22C3" w:rsidRDefault="00FD22C3" w:rsidP="00FD22C3">
      <w:r>
        <w:t xml:space="preserve">   1      6.12504</w:t>
      </w:r>
      <w:proofErr w:type="gramStart"/>
      <w:r>
        <w:t>*       1.15439</w:t>
      </w:r>
      <w:proofErr w:type="gramEnd"/>
      <w:r>
        <w:t xml:space="preserve">          1.19081</w:t>
      </w:r>
    </w:p>
    <w:p w14:paraId="7FA33E5A" w14:textId="77777777" w:rsidR="00FD22C3" w:rsidRDefault="00FD22C3" w:rsidP="00FD22C3">
      <w:r>
        <w:t xml:space="preserve">   2      1.30208</w:t>
      </w:r>
      <w:proofErr w:type="gramStart"/>
      <w:r>
        <w:t>*       1.11437</w:t>
      </w:r>
      <w:proofErr w:type="gramEnd"/>
      <w:r>
        <w:t xml:space="preserve">          1.14266</w:t>
      </w:r>
    </w:p>
    <w:p w14:paraId="349C05D2" w14:textId="77777777" w:rsidR="00FD22C3" w:rsidRDefault="00FD22C3" w:rsidP="00FD22C3">
      <w:r>
        <w:t xml:space="preserve">   3      0.72941        1.08521          1.10791</w:t>
      </w:r>
    </w:p>
    <w:p w14:paraId="60981E55" w14:textId="77777777" w:rsidR="00FD22C3" w:rsidRDefault="00FD22C3" w:rsidP="00FD22C3">
      <w:r>
        <w:t xml:space="preserve">   4      0.60141        1.05790          1.07796</w:t>
      </w:r>
    </w:p>
    <w:p w14:paraId="46D082F0" w14:textId="77777777" w:rsidR="00FD22C3" w:rsidRDefault="00FD22C3" w:rsidP="00FD22C3">
      <w:r>
        <w:t xml:space="preserve">   5      0.58121        1.03247          1.05028</w:t>
      </w:r>
    </w:p>
    <w:p w14:paraId="483C05C8" w14:textId="77777777" w:rsidR="00FD22C3" w:rsidRDefault="00FD22C3" w:rsidP="00FD22C3">
      <w:r>
        <w:t xml:space="preserve">   6      0.51270        1.00921          1.02636</w:t>
      </w:r>
    </w:p>
    <w:p w14:paraId="41B6A645" w14:textId="77777777" w:rsidR="00FD22C3" w:rsidRDefault="00FD22C3" w:rsidP="00FD22C3">
      <w:r>
        <w:t xml:space="preserve">   7      0.47983        0.98701          1.00526</w:t>
      </w:r>
    </w:p>
    <w:p w14:paraId="17156C07" w14:textId="77777777" w:rsidR="00FD22C3" w:rsidRDefault="00FD22C3" w:rsidP="00FD22C3">
      <w:r>
        <w:t xml:space="preserve">   8      0.39305        0.96336          0.98055</w:t>
      </w:r>
    </w:p>
    <w:p w14:paraId="2BDDFC8B" w14:textId="77777777" w:rsidR="00FD22C3" w:rsidRDefault="00FD22C3" w:rsidP="00FD22C3">
      <w:r>
        <w:t xml:space="preserve">   9      0.36828        0.94004          0.95903</w:t>
      </w:r>
    </w:p>
    <w:p w14:paraId="7E2E3C94" w14:textId="77777777" w:rsidR="00FD22C3" w:rsidRDefault="00FD22C3" w:rsidP="00FD22C3">
      <w:r>
        <w:t xml:space="preserve">  10      0.33142        0.91439          0.93370</w:t>
      </w:r>
    </w:p>
    <w:p w14:paraId="4ED70309" w14:textId="77777777" w:rsidR="00FD22C3" w:rsidRDefault="00FD22C3" w:rsidP="00FD22C3">
      <w:r>
        <w:t xml:space="preserve">  11      0.32589        0.88777          0.91106</w:t>
      </w:r>
    </w:p>
    <w:p w14:paraId="299C411E" w14:textId="77777777" w:rsidR="00FD22C3" w:rsidRDefault="00FD22C3" w:rsidP="00FD22C3">
      <w:r>
        <w:t xml:space="preserve">  12      0.24969        0.85388          0.88118</w:t>
      </w:r>
    </w:p>
    <w:p w14:paraId="6A7AF55C" w14:textId="77777777" w:rsidR="00FD22C3" w:rsidRDefault="00FD22C3" w:rsidP="00FD22C3">
      <w:r>
        <w:t xml:space="preserve">       </w:t>
      </w:r>
    </w:p>
    <w:p w14:paraId="0A23C5FB" w14:textId="77777777" w:rsidR="00FD22C3" w:rsidRDefault="00FD22C3" w:rsidP="00FD22C3"/>
    <w:p w14:paraId="196EF5D1" w14:textId="77777777" w:rsidR="00FD22C3" w:rsidRDefault="00FD22C3" w:rsidP="00FD22C3">
      <w:r>
        <w:t>*  Advised number of dimensions</w:t>
      </w:r>
      <w:proofErr w:type="gramStart"/>
      <w:r>
        <w:t>:    2</w:t>
      </w:r>
      <w:proofErr w:type="gramEnd"/>
    </w:p>
    <w:p w14:paraId="2FEE3128" w14:textId="77777777" w:rsidR="00FD22C3" w:rsidRDefault="00FD22C3" w:rsidP="00FD22C3"/>
    <w:p w14:paraId="50D91F47" w14:textId="3D0FB816" w:rsidR="00FD22C3" w:rsidRDefault="00FD22C3" w:rsidP="008A2F3A">
      <w:pPr>
        <w:pStyle w:val="ListParagraph"/>
        <w:numPr>
          <w:ilvl w:val="0"/>
          <w:numId w:val="11"/>
        </w:numPr>
      </w:pPr>
      <w:r>
        <w:t>You are looking here for the advised number of dimensions.  What a parallel analysis tests is a fake sample to see if the eigenvalues are greater than chance.  Here it actually suggests two, but as seen in the SPSS output above, that was kind of a mess.</w:t>
      </w:r>
    </w:p>
    <w:p w14:paraId="75E714A3" w14:textId="4F84C30E" w:rsidR="008A2F3A" w:rsidRDefault="008A2F3A" w:rsidP="008A2F3A">
      <w:pPr>
        <w:pStyle w:val="ListParagraph"/>
        <w:numPr>
          <w:ilvl w:val="0"/>
          <w:numId w:val="11"/>
        </w:numPr>
      </w:pPr>
      <w:r>
        <w:t>Next look for Fit Indices (root mean squared residual – sometimes listed as RMSR mostly listed as RMR in reporting).  It’s at the bottom.</w:t>
      </w:r>
    </w:p>
    <w:p w14:paraId="0C13A78A" w14:textId="77777777" w:rsidR="008A2F3A" w:rsidRDefault="008A2F3A" w:rsidP="008A2F3A"/>
    <w:p w14:paraId="1EF74F3A" w14:textId="755066C1" w:rsidR="008A2F3A" w:rsidRDefault="008A2F3A" w:rsidP="008A2F3A">
      <w:r w:rsidRPr="008A2F3A">
        <w:t xml:space="preserve">Root Mean Square of Residuals (RMSR) </w:t>
      </w:r>
      <w:proofErr w:type="gramStart"/>
      <w:r w:rsidRPr="008A2F3A">
        <w:t>=  0.0602</w:t>
      </w:r>
      <w:proofErr w:type="gramEnd"/>
    </w:p>
    <w:p w14:paraId="2882E124" w14:textId="77777777" w:rsidR="008A2F3A" w:rsidRDefault="008A2F3A" w:rsidP="008A2F3A"/>
    <w:p w14:paraId="4003F2A0" w14:textId="4ACABCBF" w:rsidR="008A2F3A" w:rsidRDefault="008A2F3A" w:rsidP="008A2F3A">
      <w:pPr>
        <w:pStyle w:val="ListParagraph"/>
        <w:numPr>
          <w:ilvl w:val="1"/>
          <w:numId w:val="11"/>
        </w:numPr>
      </w:pPr>
      <w:r>
        <w:t>RMR &lt;</w:t>
      </w:r>
      <w:proofErr w:type="gramStart"/>
      <w:r>
        <w:t>.10</w:t>
      </w:r>
      <w:proofErr w:type="gramEnd"/>
      <w:r>
        <w:t xml:space="preserve"> is Ok fit.</w:t>
      </w:r>
    </w:p>
    <w:p w14:paraId="279CA6D3" w14:textId="4AD6D696" w:rsidR="008A2F3A" w:rsidRDefault="008A2F3A" w:rsidP="008A2F3A">
      <w:pPr>
        <w:pStyle w:val="ListParagraph"/>
        <w:numPr>
          <w:ilvl w:val="1"/>
          <w:numId w:val="11"/>
        </w:numPr>
      </w:pPr>
      <w:r>
        <w:t>RMR &lt;</w:t>
      </w:r>
      <w:proofErr w:type="gramStart"/>
      <w:r>
        <w:t>.05</w:t>
      </w:r>
      <w:proofErr w:type="gramEnd"/>
      <w:r>
        <w:t xml:space="preserve"> is good fit.</w:t>
      </w:r>
    </w:p>
    <w:p w14:paraId="5EB7C393" w14:textId="575DE783" w:rsidR="008A2F3A" w:rsidRDefault="008A2F3A" w:rsidP="008A2F3A">
      <w:pPr>
        <w:pStyle w:val="ListParagraph"/>
        <w:numPr>
          <w:ilvl w:val="1"/>
          <w:numId w:val="11"/>
        </w:numPr>
      </w:pPr>
      <w:r>
        <w:t xml:space="preserve">We’re close, but the loading matrix was still bad with two factors.  </w:t>
      </w:r>
    </w:p>
    <w:p w14:paraId="10F663C3" w14:textId="0D34FE5A" w:rsidR="008A2F3A" w:rsidRDefault="008A2F3A" w:rsidP="008A2F3A">
      <w:pPr>
        <w:pStyle w:val="ListParagraph"/>
        <w:numPr>
          <w:ilvl w:val="0"/>
          <w:numId w:val="11"/>
        </w:numPr>
      </w:pPr>
      <w:r>
        <w:t>Rerun the analysis and change to 1 component.</w:t>
      </w:r>
    </w:p>
    <w:p w14:paraId="488764DB" w14:textId="0E4F13CF" w:rsidR="008A2F3A" w:rsidRDefault="008A2F3A" w:rsidP="008A2F3A">
      <w:pPr>
        <w:pStyle w:val="ListParagraph"/>
        <w:numPr>
          <w:ilvl w:val="0"/>
          <w:numId w:val="11"/>
        </w:numPr>
      </w:pPr>
      <w:r>
        <w:t>Look at the fit indices then – the Parallel analysis will not change.</w:t>
      </w:r>
    </w:p>
    <w:p w14:paraId="5E806AD3" w14:textId="30BC6085" w:rsidR="003D433E" w:rsidRDefault="003D433E" w:rsidP="003D433E">
      <w:pPr>
        <w:pStyle w:val="ListParagraph"/>
        <w:numPr>
          <w:ilvl w:val="1"/>
          <w:numId w:val="11"/>
        </w:numPr>
      </w:pPr>
      <w:r w:rsidRPr="003D433E">
        <w:t xml:space="preserve">Root Mean Square of Residuals (RMSR) </w:t>
      </w:r>
      <w:proofErr w:type="gramStart"/>
      <w:r w:rsidRPr="003D433E">
        <w:t>=  0.0877</w:t>
      </w:r>
      <w:proofErr w:type="gramEnd"/>
    </w:p>
    <w:p w14:paraId="45CF9D97" w14:textId="5DEE1066" w:rsidR="003D433E" w:rsidRPr="001F0B4C" w:rsidRDefault="003D433E" w:rsidP="003D433E">
      <w:pPr>
        <w:pStyle w:val="ListParagraph"/>
        <w:numPr>
          <w:ilvl w:val="1"/>
          <w:numId w:val="11"/>
        </w:numPr>
      </w:pPr>
      <w:r>
        <w:t>RMR almost always goes DOWN with more components (because you are accounting for more variance), so the decrease didn’t put me above .10, which I would say is good business.</w:t>
      </w:r>
    </w:p>
    <w:p w14:paraId="38136183" w14:textId="77777777" w:rsidR="007C6D2B" w:rsidRDefault="007C6D2B" w:rsidP="00C56460">
      <w:pPr>
        <w:rPr>
          <w:b/>
        </w:rPr>
      </w:pPr>
    </w:p>
    <w:p w14:paraId="4C981BE1" w14:textId="02725305" w:rsidR="00400747" w:rsidRPr="008D40F5" w:rsidRDefault="00400747" w:rsidP="00C56460">
      <w:pPr>
        <w:rPr>
          <w:b/>
        </w:rPr>
      </w:pPr>
      <w:r w:rsidRPr="008D40F5">
        <w:rPr>
          <w:b/>
        </w:rPr>
        <w:t>Example Write Up:</w:t>
      </w:r>
    </w:p>
    <w:p w14:paraId="012A871F" w14:textId="77777777" w:rsidR="00C56460" w:rsidRDefault="00C56460" w:rsidP="00C56460"/>
    <w:p w14:paraId="47FCC9EE" w14:textId="77777777" w:rsidR="008674E2" w:rsidRPr="00696EF9" w:rsidRDefault="008674E2" w:rsidP="008674E2">
      <w:pPr>
        <w:spacing w:line="480" w:lineRule="auto"/>
        <w:jc w:val="center"/>
        <w:rPr>
          <w:rFonts w:ascii="Times New Roman" w:hAnsi="Times New Roman" w:cs="Times New Roman"/>
        </w:rPr>
      </w:pPr>
      <w:r w:rsidRPr="00696EF9">
        <w:rPr>
          <w:rFonts w:ascii="Times New Roman" w:hAnsi="Times New Roman" w:cs="Times New Roman"/>
        </w:rPr>
        <w:t>Results</w:t>
      </w:r>
    </w:p>
    <w:p w14:paraId="47DB9BCF" w14:textId="77777777" w:rsidR="008674E2" w:rsidRPr="00696EF9" w:rsidRDefault="008674E2" w:rsidP="008674E2">
      <w:pPr>
        <w:spacing w:line="480" w:lineRule="auto"/>
        <w:ind w:firstLine="720"/>
        <w:rPr>
          <w:rFonts w:ascii="Times New Roman" w:hAnsi="Times New Roman" w:cs="Times New Roman"/>
        </w:rPr>
      </w:pPr>
      <w:r w:rsidRPr="00696EF9">
        <w:rPr>
          <w:rFonts w:ascii="Times New Roman" w:hAnsi="Times New Roman" w:cs="Times New Roman"/>
        </w:rPr>
        <w:t xml:space="preserve">A Principal Components Analysis was used to analyze end of term teaching evaluations with SPSS and FACTOR.  We examined these questions to understand the pattern of answers given to teaching evaluations and to see if those patterns produced distinct components.  Data were screened for multivariate assumptions, and 59 participants were excluded as multivariate outliers (Mahalanobis </w:t>
      </w:r>
      <w:proofErr w:type="gramStart"/>
      <w:r w:rsidRPr="00696EF9">
        <w:rPr>
          <w:rFonts w:ascii="Times New Roman" w:hAnsi="Times New Roman" w:cs="Times New Roman"/>
        </w:rPr>
        <w:t>X</w:t>
      </w:r>
      <w:r w:rsidRPr="00696EF9">
        <w:rPr>
          <w:rFonts w:ascii="Times New Roman" w:hAnsi="Times New Roman" w:cs="Times New Roman"/>
          <w:vertAlign w:val="superscript"/>
        </w:rPr>
        <w:t>2</w:t>
      </w:r>
      <w:r w:rsidRPr="00696EF9">
        <w:rPr>
          <w:rFonts w:ascii="Times New Roman" w:hAnsi="Times New Roman" w:cs="Times New Roman"/>
        </w:rPr>
        <w:t>(</w:t>
      </w:r>
      <w:proofErr w:type="gramEnd"/>
      <w:r w:rsidRPr="00696EF9">
        <w:rPr>
          <w:rFonts w:ascii="Times New Roman" w:hAnsi="Times New Roman" w:cs="Times New Roman"/>
        </w:rPr>
        <w:t xml:space="preserve">12) &gt; 32.91) leaving 1,369 participants in the analysis. </w:t>
      </w:r>
    </w:p>
    <w:p w14:paraId="4EF520B3" w14:textId="77777777" w:rsidR="008674E2" w:rsidRPr="00696EF9" w:rsidRDefault="008674E2" w:rsidP="008674E2">
      <w:pPr>
        <w:spacing w:line="480" w:lineRule="auto"/>
        <w:rPr>
          <w:rFonts w:ascii="Times New Roman" w:hAnsi="Times New Roman" w:cs="Times New Roman"/>
        </w:rPr>
      </w:pPr>
      <w:r w:rsidRPr="00696EF9">
        <w:rPr>
          <w:rFonts w:ascii="Times New Roman" w:hAnsi="Times New Roman" w:cs="Times New Roman"/>
        </w:rPr>
        <w:tab/>
        <w:t>A parallel analysis indicated that two components were greater than chance, while a scree plot examination indicated that only one component might best it the data.  Both one-component and two-component models were run.  Table 1 shows the component loadings for the one-component model.  All questions loaded highly on the first component, and when a second component was added, questions began to split loadings.  The RMR was better for the two-component model (0.06) than the one-component model (0.09), but there was not a significant loss of fit by eliminating the component.  The one-component model indicated that participants used the same cognitive processes to make teaching evaluation ratings across all questions and did not have multiple patterns to answering questions.</w:t>
      </w:r>
    </w:p>
    <w:p w14:paraId="2CF45E53" w14:textId="77777777" w:rsidR="008674E2" w:rsidRPr="00696EF9" w:rsidRDefault="008674E2" w:rsidP="008674E2">
      <w:pPr>
        <w:rPr>
          <w:rFonts w:ascii="Times New Roman" w:hAnsi="Times New Roman" w:cs="Times New Roman"/>
        </w:rPr>
      </w:pPr>
    </w:p>
    <w:p w14:paraId="35D37430" w14:textId="77777777" w:rsidR="008674E2" w:rsidRPr="00696EF9" w:rsidRDefault="008674E2" w:rsidP="008674E2">
      <w:pPr>
        <w:rPr>
          <w:rFonts w:ascii="Times New Roman" w:hAnsi="Times New Roman" w:cs="Times New Roman"/>
          <w:i/>
        </w:rPr>
      </w:pPr>
      <w:r w:rsidRPr="00696EF9">
        <w:rPr>
          <w:rFonts w:ascii="Times New Roman" w:hAnsi="Times New Roman" w:cs="Times New Roman"/>
        </w:rPr>
        <w:t xml:space="preserve">Table 1.  </w:t>
      </w:r>
      <w:r w:rsidRPr="00696EF9">
        <w:rPr>
          <w:rFonts w:ascii="Times New Roman" w:hAnsi="Times New Roman" w:cs="Times New Roman"/>
          <w:i/>
        </w:rPr>
        <w:t>Component Loadings for One-Component Model</w:t>
      </w:r>
    </w:p>
    <w:tbl>
      <w:tblPr>
        <w:tblW w:w="7520" w:type="dxa"/>
        <w:tblInd w:w="93" w:type="dxa"/>
        <w:tblLook w:val="04A0" w:firstRow="1" w:lastRow="0" w:firstColumn="1" w:lastColumn="0" w:noHBand="0" w:noVBand="1"/>
      </w:tblPr>
      <w:tblGrid>
        <w:gridCol w:w="6220"/>
        <w:gridCol w:w="1300"/>
      </w:tblGrid>
      <w:tr w:rsidR="008674E2" w:rsidRPr="00696EF9" w14:paraId="01D866EC" w14:textId="77777777" w:rsidTr="008674E2">
        <w:trPr>
          <w:trHeight w:val="300"/>
        </w:trPr>
        <w:tc>
          <w:tcPr>
            <w:tcW w:w="6220" w:type="dxa"/>
            <w:tcBorders>
              <w:top w:val="single" w:sz="4" w:space="0" w:color="auto"/>
              <w:left w:val="nil"/>
              <w:bottom w:val="single" w:sz="4" w:space="0" w:color="auto"/>
              <w:right w:val="nil"/>
            </w:tcBorders>
            <w:shd w:val="clear" w:color="auto" w:fill="auto"/>
            <w:noWrap/>
            <w:vAlign w:val="bottom"/>
          </w:tcPr>
          <w:p w14:paraId="0C1D2DB5" w14:textId="77777777" w:rsidR="008674E2" w:rsidRPr="00696EF9" w:rsidRDefault="008674E2" w:rsidP="008674E2">
            <w:pPr>
              <w:rPr>
                <w:rFonts w:ascii="Times New Roman" w:eastAsia="Times New Roman" w:hAnsi="Times New Roman" w:cs="Times New Roman"/>
                <w:color w:val="000000"/>
              </w:rPr>
            </w:pPr>
            <w:r w:rsidRPr="00696EF9">
              <w:rPr>
                <w:rFonts w:ascii="Times New Roman" w:eastAsia="Times New Roman" w:hAnsi="Times New Roman" w:cs="Times New Roman"/>
                <w:color w:val="000000"/>
              </w:rPr>
              <w:t>Question</w:t>
            </w:r>
          </w:p>
        </w:tc>
        <w:tc>
          <w:tcPr>
            <w:tcW w:w="1300" w:type="dxa"/>
            <w:tcBorders>
              <w:top w:val="single" w:sz="4" w:space="0" w:color="auto"/>
              <w:left w:val="nil"/>
              <w:bottom w:val="single" w:sz="4" w:space="0" w:color="auto"/>
              <w:right w:val="nil"/>
            </w:tcBorders>
            <w:shd w:val="clear" w:color="auto" w:fill="auto"/>
            <w:noWrap/>
            <w:vAlign w:val="bottom"/>
          </w:tcPr>
          <w:p w14:paraId="566F2B2E" w14:textId="77777777" w:rsidR="008674E2" w:rsidRPr="00696EF9" w:rsidRDefault="008674E2" w:rsidP="008674E2">
            <w:pPr>
              <w:jc w:val="right"/>
              <w:rPr>
                <w:rFonts w:ascii="Times New Roman" w:eastAsia="Times New Roman" w:hAnsi="Times New Roman" w:cs="Times New Roman"/>
                <w:color w:val="000000"/>
              </w:rPr>
            </w:pPr>
            <w:r w:rsidRPr="00696EF9">
              <w:rPr>
                <w:rFonts w:ascii="Times New Roman" w:eastAsia="Times New Roman" w:hAnsi="Times New Roman" w:cs="Times New Roman"/>
                <w:color w:val="000000"/>
              </w:rPr>
              <w:t>Loading</w:t>
            </w:r>
          </w:p>
        </w:tc>
      </w:tr>
      <w:tr w:rsidR="008674E2" w:rsidRPr="00696EF9" w14:paraId="3BF777B4" w14:textId="77777777" w:rsidTr="008674E2">
        <w:trPr>
          <w:trHeight w:val="300"/>
        </w:trPr>
        <w:tc>
          <w:tcPr>
            <w:tcW w:w="6220" w:type="dxa"/>
            <w:tcBorders>
              <w:top w:val="single" w:sz="4" w:space="0" w:color="auto"/>
              <w:left w:val="nil"/>
              <w:bottom w:val="nil"/>
              <w:right w:val="nil"/>
            </w:tcBorders>
            <w:shd w:val="clear" w:color="auto" w:fill="auto"/>
            <w:noWrap/>
            <w:vAlign w:val="bottom"/>
            <w:hideMark/>
          </w:tcPr>
          <w:p w14:paraId="65F10BBA" w14:textId="77777777" w:rsidR="008674E2" w:rsidRPr="00696EF9" w:rsidRDefault="008674E2" w:rsidP="008674E2">
            <w:pPr>
              <w:rPr>
                <w:rFonts w:ascii="Times New Roman" w:eastAsia="Times New Roman" w:hAnsi="Times New Roman" w:cs="Times New Roman"/>
                <w:color w:val="000000"/>
              </w:rPr>
            </w:pPr>
            <w:r w:rsidRPr="00696EF9">
              <w:rPr>
                <w:rFonts w:ascii="Times New Roman" w:eastAsia="Times New Roman" w:hAnsi="Times New Roman" w:cs="Times New Roman"/>
                <w:color w:val="000000"/>
              </w:rPr>
              <w:t>Instructor Well Prepared</w:t>
            </w:r>
          </w:p>
        </w:tc>
        <w:tc>
          <w:tcPr>
            <w:tcW w:w="1300" w:type="dxa"/>
            <w:tcBorders>
              <w:top w:val="single" w:sz="4" w:space="0" w:color="auto"/>
              <w:left w:val="nil"/>
              <w:bottom w:val="nil"/>
              <w:right w:val="nil"/>
            </w:tcBorders>
            <w:shd w:val="clear" w:color="auto" w:fill="auto"/>
            <w:noWrap/>
            <w:vAlign w:val="bottom"/>
            <w:hideMark/>
          </w:tcPr>
          <w:p w14:paraId="6B5BCDEA" w14:textId="77777777" w:rsidR="008674E2" w:rsidRPr="00696EF9" w:rsidRDefault="008674E2" w:rsidP="008674E2">
            <w:pPr>
              <w:jc w:val="right"/>
              <w:rPr>
                <w:rFonts w:ascii="Times New Roman" w:eastAsia="Times New Roman" w:hAnsi="Times New Roman" w:cs="Times New Roman"/>
                <w:color w:val="000000"/>
              </w:rPr>
            </w:pPr>
            <w:r w:rsidRPr="00696EF9">
              <w:rPr>
                <w:rFonts w:ascii="Times New Roman" w:eastAsia="Times New Roman" w:hAnsi="Times New Roman" w:cs="Times New Roman"/>
                <w:color w:val="000000"/>
              </w:rPr>
              <w:t>0.725</w:t>
            </w:r>
          </w:p>
        </w:tc>
      </w:tr>
      <w:tr w:rsidR="008674E2" w:rsidRPr="00696EF9" w14:paraId="29DDBC93" w14:textId="77777777" w:rsidTr="008674E2">
        <w:trPr>
          <w:trHeight w:val="300"/>
        </w:trPr>
        <w:tc>
          <w:tcPr>
            <w:tcW w:w="6220" w:type="dxa"/>
            <w:tcBorders>
              <w:top w:val="nil"/>
              <w:left w:val="nil"/>
              <w:bottom w:val="nil"/>
              <w:right w:val="nil"/>
            </w:tcBorders>
            <w:shd w:val="clear" w:color="auto" w:fill="auto"/>
            <w:noWrap/>
            <w:vAlign w:val="bottom"/>
            <w:hideMark/>
          </w:tcPr>
          <w:p w14:paraId="1FB80B3C" w14:textId="77777777" w:rsidR="008674E2" w:rsidRPr="00696EF9" w:rsidRDefault="008674E2" w:rsidP="008674E2">
            <w:pPr>
              <w:rPr>
                <w:rFonts w:ascii="Times New Roman" w:eastAsia="Times New Roman" w:hAnsi="Times New Roman" w:cs="Times New Roman"/>
                <w:color w:val="000000"/>
              </w:rPr>
            </w:pPr>
            <w:r w:rsidRPr="00696EF9">
              <w:rPr>
                <w:rFonts w:ascii="Times New Roman" w:eastAsia="Times New Roman" w:hAnsi="Times New Roman" w:cs="Times New Roman"/>
                <w:color w:val="000000"/>
              </w:rPr>
              <w:t>Scholarly Grasp</w:t>
            </w:r>
          </w:p>
        </w:tc>
        <w:tc>
          <w:tcPr>
            <w:tcW w:w="1300" w:type="dxa"/>
            <w:tcBorders>
              <w:top w:val="nil"/>
              <w:left w:val="nil"/>
              <w:bottom w:val="nil"/>
              <w:right w:val="nil"/>
            </w:tcBorders>
            <w:shd w:val="clear" w:color="auto" w:fill="auto"/>
            <w:noWrap/>
            <w:vAlign w:val="bottom"/>
            <w:hideMark/>
          </w:tcPr>
          <w:p w14:paraId="7293C447" w14:textId="77777777" w:rsidR="008674E2" w:rsidRPr="00696EF9" w:rsidRDefault="008674E2" w:rsidP="008674E2">
            <w:pPr>
              <w:jc w:val="right"/>
              <w:rPr>
                <w:rFonts w:ascii="Times New Roman" w:eastAsia="Times New Roman" w:hAnsi="Times New Roman" w:cs="Times New Roman"/>
                <w:color w:val="000000"/>
              </w:rPr>
            </w:pPr>
            <w:r w:rsidRPr="00696EF9">
              <w:rPr>
                <w:rFonts w:ascii="Times New Roman" w:eastAsia="Times New Roman" w:hAnsi="Times New Roman" w:cs="Times New Roman"/>
                <w:color w:val="000000"/>
              </w:rPr>
              <w:t>0.712</w:t>
            </w:r>
          </w:p>
        </w:tc>
      </w:tr>
      <w:tr w:rsidR="008674E2" w:rsidRPr="00696EF9" w14:paraId="2A9A6B43" w14:textId="77777777" w:rsidTr="008674E2">
        <w:trPr>
          <w:trHeight w:val="300"/>
        </w:trPr>
        <w:tc>
          <w:tcPr>
            <w:tcW w:w="6220" w:type="dxa"/>
            <w:tcBorders>
              <w:top w:val="nil"/>
              <w:left w:val="nil"/>
              <w:bottom w:val="nil"/>
              <w:right w:val="nil"/>
            </w:tcBorders>
            <w:shd w:val="clear" w:color="auto" w:fill="auto"/>
            <w:noWrap/>
            <w:vAlign w:val="bottom"/>
            <w:hideMark/>
          </w:tcPr>
          <w:p w14:paraId="3A9812B8" w14:textId="77777777" w:rsidR="008674E2" w:rsidRPr="00696EF9" w:rsidRDefault="008674E2" w:rsidP="008674E2">
            <w:pPr>
              <w:rPr>
                <w:rFonts w:ascii="Times New Roman" w:eastAsia="Times New Roman" w:hAnsi="Times New Roman" w:cs="Times New Roman"/>
                <w:color w:val="000000"/>
              </w:rPr>
            </w:pPr>
            <w:r w:rsidRPr="00696EF9">
              <w:rPr>
                <w:rFonts w:ascii="Times New Roman" w:eastAsia="Times New Roman" w:hAnsi="Times New Roman" w:cs="Times New Roman"/>
                <w:color w:val="000000"/>
              </w:rPr>
              <w:t>Confidence</w:t>
            </w:r>
          </w:p>
        </w:tc>
        <w:tc>
          <w:tcPr>
            <w:tcW w:w="1300" w:type="dxa"/>
            <w:tcBorders>
              <w:top w:val="nil"/>
              <w:left w:val="nil"/>
              <w:bottom w:val="nil"/>
              <w:right w:val="nil"/>
            </w:tcBorders>
            <w:shd w:val="clear" w:color="auto" w:fill="auto"/>
            <w:noWrap/>
            <w:vAlign w:val="bottom"/>
            <w:hideMark/>
          </w:tcPr>
          <w:p w14:paraId="7712E2F9" w14:textId="77777777" w:rsidR="008674E2" w:rsidRPr="00696EF9" w:rsidRDefault="008674E2" w:rsidP="008674E2">
            <w:pPr>
              <w:jc w:val="right"/>
              <w:rPr>
                <w:rFonts w:ascii="Times New Roman" w:eastAsia="Times New Roman" w:hAnsi="Times New Roman" w:cs="Times New Roman"/>
                <w:color w:val="000000"/>
              </w:rPr>
            </w:pPr>
            <w:r w:rsidRPr="00696EF9">
              <w:rPr>
                <w:rFonts w:ascii="Times New Roman" w:eastAsia="Times New Roman" w:hAnsi="Times New Roman" w:cs="Times New Roman"/>
                <w:color w:val="000000"/>
              </w:rPr>
              <w:t>0.744</w:t>
            </w:r>
          </w:p>
        </w:tc>
      </w:tr>
      <w:tr w:rsidR="008674E2" w:rsidRPr="00696EF9" w14:paraId="2C79446B" w14:textId="77777777" w:rsidTr="008674E2">
        <w:trPr>
          <w:trHeight w:val="300"/>
        </w:trPr>
        <w:tc>
          <w:tcPr>
            <w:tcW w:w="6220" w:type="dxa"/>
            <w:tcBorders>
              <w:top w:val="nil"/>
              <w:left w:val="nil"/>
              <w:bottom w:val="nil"/>
              <w:right w:val="nil"/>
            </w:tcBorders>
            <w:shd w:val="clear" w:color="auto" w:fill="auto"/>
            <w:noWrap/>
            <w:vAlign w:val="bottom"/>
            <w:hideMark/>
          </w:tcPr>
          <w:p w14:paraId="0111A61C" w14:textId="77777777" w:rsidR="008674E2" w:rsidRPr="00696EF9" w:rsidRDefault="008674E2" w:rsidP="008674E2">
            <w:pPr>
              <w:rPr>
                <w:rFonts w:ascii="Times New Roman" w:eastAsia="Times New Roman" w:hAnsi="Times New Roman" w:cs="Times New Roman"/>
                <w:color w:val="000000"/>
              </w:rPr>
            </w:pPr>
            <w:r w:rsidRPr="00696EF9">
              <w:rPr>
                <w:rFonts w:ascii="Times New Roman" w:eastAsia="Times New Roman" w:hAnsi="Times New Roman" w:cs="Times New Roman"/>
                <w:color w:val="000000"/>
              </w:rPr>
              <w:t>Focus Lectures</w:t>
            </w:r>
          </w:p>
        </w:tc>
        <w:tc>
          <w:tcPr>
            <w:tcW w:w="1300" w:type="dxa"/>
            <w:tcBorders>
              <w:top w:val="nil"/>
              <w:left w:val="nil"/>
              <w:bottom w:val="nil"/>
              <w:right w:val="nil"/>
            </w:tcBorders>
            <w:shd w:val="clear" w:color="auto" w:fill="auto"/>
            <w:noWrap/>
            <w:vAlign w:val="bottom"/>
            <w:hideMark/>
          </w:tcPr>
          <w:p w14:paraId="1D1E3F90" w14:textId="77777777" w:rsidR="008674E2" w:rsidRPr="00696EF9" w:rsidRDefault="008674E2" w:rsidP="008674E2">
            <w:pPr>
              <w:jc w:val="right"/>
              <w:rPr>
                <w:rFonts w:ascii="Times New Roman" w:eastAsia="Times New Roman" w:hAnsi="Times New Roman" w:cs="Times New Roman"/>
                <w:color w:val="000000"/>
              </w:rPr>
            </w:pPr>
            <w:r w:rsidRPr="00696EF9">
              <w:rPr>
                <w:rFonts w:ascii="Times New Roman" w:eastAsia="Times New Roman" w:hAnsi="Times New Roman" w:cs="Times New Roman"/>
                <w:color w:val="000000"/>
              </w:rPr>
              <w:t>0.663</w:t>
            </w:r>
          </w:p>
        </w:tc>
      </w:tr>
      <w:tr w:rsidR="008674E2" w:rsidRPr="00696EF9" w14:paraId="21A28526" w14:textId="77777777" w:rsidTr="008674E2">
        <w:trPr>
          <w:trHeight w:val="300"/>
        </w:trPr>
        <w:tc>
          <w:tcPr>
            <w:tcW w:w="6220" w:type="dxa"/>
            <w:tcBorders>
              <w:top w:val="nil"/>
              <w:left w:val="nil"/>
              <w:bottom w:val="nil"/>
              <w:right w:val="nil"/>
            </w:tcBorders>
            <w:shd w:val="clear" w:color="auto" w:fill="auto"/>
            <w:noWrap/>
            <w:vAlign w:val="bottom"/>
            <w:hideMark/>
          </w:tcPr>
          <w:p w14:paraId="43427854" w14:textId="77777777" w:rsidR="008674E2" w:rsidRPr="00696EF9" w:rsidRDefault="008674E2" w:rsidP="008674E2">
            <w:pPr>
              <w:rPr>
                <w:rFonts w:ascii="Times New Roman" w:eastAsia="Times New Roman" w:hAnsi="Times New Roman" w:cs="Times New Roman"/>
                <w:color w:val="000000"/>
              </w:rPr>
            </w:pPr>
            <w:r w:rsidRPr="00696EF9">
              <w:rPr>
                <w:rFonts w:ascii="Times New Roman" w:eastAsia="Times New Roman" w:hAnsi="Times New Roman" w:cs="Times New Roman"/>
                <w:color w:val="000000"/>
              </w:rPr>
              <w:t>Clear Relevant Examples</w:t>
            </w:r>
          </w:p>
        </w:tc>
        <w:tc>
          <w:tcPr>
            <w:tcW w:w="1300" w:type="dxa"/>
            <w:tcBorders>
              <w:top w:val="nil"/>
              <w:left w:val="nil"/>
              <w:bottom w:val="nil"/>
              <w:right w:val="nil"/>
            </w:tcBorders>
            <w:shd w:val="clear" w:color="auto" w:fill="auto"/>
            <w:noWrap/>
            <w:vAlign w:val="bottom"/>
            <w:hideMark/>
          </w:tcPr>
          <w:p w14:paraId="680EFA3B" w14:textId="77777777" w:rsidR="008674E2" w:rsidRPr="00696EF9" w:rsidRDefault="008674E2" w:rsidP="008674E2">
            <w:pPr>
              <w:jc w:val="right"/>
              <w:rPr>
                <w:rFonts w:ascii="Times New Roman" w:eastAsia="Times New Roman" w:hAnsi="Times New Roman" w:cs="Times New Roman"/>
                <w:color w:val="000000"/>
              </w:rPr>
            </w:pPr>
            <w:r w:rsidRPr="00696EF9">
              <w:rPr>
                <w:rFonts w:ascii="Times New Roman" w:eastAsia="Times New Roman" w:hAnsi="Times New Roman" w:cs="Times New Roman"/>
                <w:color w:val="000000"/>
              </w:rPr>
              <w:t>0.8</w:t>
            </w:r>
            <w:r>
              <w:rPr>
                <w:rFonts w:ascii="Times New Roman" w:eastAsia="Times New Roman" w:hAnsi="Times New Roman" w:cs="Times New Roman"/>
                <w:color w:val="000000"/>
              </w:rPr>
              <w:t>00</w:t>
            </w:r>
          </w:p>
        </w:tc>
      </w:tr>
      <w:tr w:rsidR="008674E2" w:rsidRPr="00696EF9" w14:paraId="420E5130" w14:textId="77777777" w:rsidTr="008674E2">
        <w:trPr>
          <w:trHeight w:val="300"/>
        </w:trPr>
        <w:tc>
          <w:tcPr>
            <w:tcW w:w="6220" w:type="dxa"/>
            <w:tcBorders>
              <w:top w:val="nil"/>
              <w:left w:val="nil"/>
              <w:bottom w:val="nil"/>
              <w:right w:val="nil"/>
            </w:tcBorders>
            <w:shd w:val="clear" w:color="auto" w:fill="auto"/>
            <w:noWrap/>
            <w:vAlign w:val="bottom"/>
            <w:hideMark/>
          </w:tcPr>
          <w:p w14:paraId="72DAC2DE" w14:textId="77777777" w:rsidR="008674E2" w:rsidRPr="00696EF9" w:rsidRDefault="008674E2" w:rsidP="008674E2">
            <w:pPr>
              <w:rPr>
                <w:rFonts w:ascii="Times New Roman" w:eastAsia="Times New Roman" w:hAnsi="Times New Roman" w:cs="Times New Roman"/>
                <w:color w:val="000000"/>
              </w:rPr>
            </w:pPr>
            <w:r w:rsidRPr="00696EF9">
              <w:rPr>
                <w:rFonts w:ascii="Times New Roman" w:eastAsia="Times New Roman" w:hAnsi="Times New Roman" w:cs="Times New Roman"/>
                <w:color w:val="000000"/>
              </w:rPr>
              <w:t>Sensitive To Students</w:t>
            </w:r>
          </w:p>
        </w:tc>
        <w:tc>
          <w:tcPr>
            <w:tcW w:w="1300" w:type="dxa"/>
            <w:tcBorders>
              <w:top w:val="nil"/>
              <w:left w:val="nil"/>
              <w:bottom w:val="nil"/>
              <w:right w:val="nil"/>
            </w:tcBorders>
            <w:shd w:val="clear" w:color="auto" w:fill="auto"/>
            <w:noWrap/>
            <w:vAlign w:val="bottom"/>
            <w:hideMark/>
          </w:tcPr>
          <w:p w14:paraId="4D72A41A" w14:textId="77777777" w:rsidR="008674E2" w:rsidRPr="00696EF9" w:rsidRDefault="008674E2" w:rsidP="008674E2">
            <w:pPr>
              <w:jc w:val="right"/>
              <w:rPr>
                <w:rFonts w:ascii="Times New Roman" w:eastAsia="Times New Roman" w:hAnsi="Times New Roman" w:cs="Times New Roman"/>
                <w:color w:val="000000"/>
              </w:rPr>
            </w:pPr>
            <w:r w:rsidRPr="00696EF9">
              <w:rPr>
                <w:rFonts w:ascii="Times New Roman" w:eastAsia="Times New Roman" w:hAnsi="Times New Roman" w:cs="Times New Roman"/>
                <w:color w:val="000000"/>
              </w:rPr>
              <w:t>0.743</w:t>
            </w:r>
          </w:p>
        </w:tc>
      </w:tr>
      <w:tr w:rsidR="008674E2" w:rsidRPr="00696EF9" w14:paraId="06581E5A" w14:textId="77777777" w:rsidTr="008674E2">
        <w:trPr>
          <w:trHeight w:val="300"/>
        </w:trPr>
        <w:tc>
          <w:tcPr>
            <w:tcW w:w="6220" w:type="dxa"/>
            <w:tcBorders>
              <w:top w:val="nil"/>
              <w:left w:val="nil"/>
              <w:bottom w:val="nil"/>
              <w:right w:val="nil"/>
            </w:tcBorders>
            <w:shd w:val="clear" w:color="auto" w:fill="auto"/>
            <w:noWrap/>
            <w:vAlign w:val="bottom"/>
            <w:hideMark/>
          </w:tcPr>
          <w:p w14:paraId="3A4D6CD0" w14:textId="77777777" w:rsidR="008674E2" w:rsidRPr="00696EF9" w:rsidRDefault="008674E2" w:rsidP="008674E2">
            <w:pPr>
              <w:rPr>
                <w:rFonts w:ascii="Times New Roman" w:eastAsia="Times New Roman" w:hAnsi="Times New Roman" w:cs="Times New Roman"/>
                <w:color w:val="000000"/>
              </w:rPr>
            </w:pPr>
            <w:r w:rsidRPr="00696EF9">
              <w:rPr>
                <w:rFonts w:ascii="Times New Roman" w:eastAsia="Times New Roman" w:hAnsi="Times New Roman" w:cs="Times New Roman"/>
                <w:color w:val="000000"/>
              </w:rPr>
              <w:t>Allows Me to Ask Questions</w:t>
            </w:r>
          </w:p>
        </w:tc>
        <w:tc>
          <w:tcPr>
            <w:tcW w:w="1300" w:type="dxa"/>
            <w:tcBorders>
              <w:top w:val="nil"/>
              <w:left w:val="nil"/>
              <w:bottom w:val="nil"/>
              <w:right w:val="nil"/>
            </w:tcBorders>
            <w:shd w:val="clear" w:color="auto" w:fill="auto"/>
            <w:noWrap/>
            <w:vAlign w:val="bottom"/>
            <w:hideMark/>
          </w:tcPr>
          <w:p w14:paraId="47544140" w14:textId="77777777" w:rsidR="008674E2" w:rsidRPr="00696EF9" w:rsidRDefault="008674E2" w:rsidP="008674E2">
            <w:pPr>
              <w:jc w:val="right"/>
              <w:rPr>
                <w:rFonts w:ascii="Times New Roman" w:eastAsia="Times New Roman" w:hAnsi="Times New Roman" w:cs="Times New Roman"/>
                <w:color w:val="000000"/>
              </w:rPr>
            </w:pPr>
            <w:r w:rsidRPr="00696EF9">
              <w:rPr>
                <w:rFonts w:ascii="Times New Roman" w:eastAsia="Times New Roman" w:hAnsi="Times New Roman" w:cs="Times New Roman"/>
                <w:color w:val="000000"/>
              </w:rPr>
              <w:t>0.64</w:t>
            </w:r>
            <w:r>
              <w:rPr>
                <w:rFonts w:ascii="Times New Roman" w:eastAsia="Times New Roman" w:hAnsi="Times New Roman" w:cs="Times New Roman"/>
                <w:color w:val="000000"/>
              </w:rPr>
              <w:t>0</w:t>
            </w:r>
          </w:p>
        </w:tc>
      </w:tr>
      <w:tr w:rsidR="008674E2" w:rsidRPr="00696EF9" w14:paraId="3D8C7633" w14:textId="77777777" w:rsidTr="008674E2">
        <w:trPr>
          <w:trHeight w:val="300"/>
        </w:trPr>
        <w:tc>
          <w:tcPr>
            <w:tcW w:w="6220" w:type="dxa"/>
            <w:tcBorders>
              <w:top w:val="nil"/>
              <w:left w:val="nil"/>
              <w:bottom w:val="nil"/>
              <w:right w:val="nil"/>
            </w:tcBorders>
            <w:shd w:val="clear" w:color="auto" w:fill="auto"/>
            <w:noWrap/>
            <w:vAlign w:val="bottom"/>
            <w:hideMark/>
          </w:tcPr>
          <w:p w14:paraId="7D911DF6" w14:textId="77777777" w:rsidR="008674E2" w:rsidRPr="00696EF9" w:rsidRDefault="008674E2" w:rsidP="008674E2">
            <w:pPr>
              <w:rPr>
                <w:rFonts w:ascii="Times New Roman" w:eastAsia="Times New Roman" w:hAnsi="Times New Roman" w:cs="Times New Roman"/>
                <w:color w:val="000000"/>
              </w:rPr>
            </w:pPr>
            <w:r w:rsidRPr="00696EF9">
              <w:rPr>
                <w:rFonts w:ascii="Times New Roman" w:eastAsia="Times New Roman" w:hAnsi="Times New Roman" w:cs="Times New Roman"/>
                <w:color w:val="000000"/>
              </w:rPr>
              <w:t>Accessible Outside Class</w:t>
            </w:r>
          </w:p>
        </w:tc>
        <w:tc>
          <w:tcPr>
            <w:tcW w:w="1300" w:type="dxa"/>
            <w:tcBorders>
              <w:top w:val="nil"/>
              <w:left w:val="nil"/>
              <w:bottom w:val="nil"/>
              <w:right w:val="nil"/>
            </w:tcBorders>
            <w:shd w:val="clear" w:color="auto" w:fill="auto"/>
            <w:noWrap/>
            <w:vAlign w:val="bottom"/>
            <w:hideMark/>
          </w:tcPr>
          <w:p w14:paraId="43375A35" w14:textId="77777777" w:rsidR="008674E2" w:rsidRPr="00696EF9" w:rsidRDefault="008674E2" w:rsidP="008674E2">
            <w:pPr>
              <w:jc w:val="right"/>
              <w:rPr>
                <w:rFonts w:ascii="Times New Roman" w:eastAsia="Times New Roman" w:hAnsi="Times New Roman" w:cs="Times New Roman"/>
                <w:color w:val="000000"/>
              </w:rPr>
            </w:pPr>
            <w:r w:rsidRPr="00696EF9">
              <w:rPr>
                <w:rFonts w:ascii="Times New Roman" w:eastAsia="Times New Roman" w:hAnsi="Times New Roman" w:cs="Times New Roman"/>
                <w:color w:val="000000"/>
              </w:rPr>
              <w:t>0.592</w:t>
            </w:r>
          </w:p>
        </w:tc>
      </w:tr>
      <w:tr w:rsidR="008674E2" w:rsidRPr="00696EF9" w14:paraId="57019A6A" w14:textId="77777777" w:rsidTr="008674E2">
        <w:trPr>
          <w:trHeight w:val="300"/>
        </w:trPr>
        <w:tc>
          <w:tcPr>
            <w:tcW w:w="6220" w:type="dxa"/>
            <w:tcBorders>
              <w:top w:val="nil"/>
              <w:left w:val="nil"/>
              <w:bottom w:val="nil"/>
              <w:right w:val="nil"/>
            </w:tcBorders>
            <w:shd w:val="clear" w:color="auto" w:fill="auto"/>
            <w:noWrap/>
            <w:vAlign w:val="bottom"/>
            <w:hideMark/>
          </w:tcPr>
          <w:p w14:paraId="509F5F4A" w14:textId="77777777" w:rsidR="008674E2" w:rsidRPr="00696EF9" w:rsidRDefault="008674E2" w:rsidP="008674E2">
            <w:pPr>
              <w:rPr>
                <w:rFonts w:ascii="Times New Roman" w:eastAsia="Times New Roman" w:hAnsi="Times New Roman" w:cs="Times New Roman"/>
                <w:color w:val="000000"/>
              </w:rPr>
            </w:pPr>
            <w:r w:rsidRPr="00696EF9">
              <w:rPr>
                <w:rFonts w:ascii="Times New Roman" w:eastAsia="Times New Roman" w:hAnsi="Times New Roman" w:cs="Times New Roman"/>
                <w:color w:val="000000"/>
              </w:rPr>
              <w:t>Aware of Student Understanding</w:t>
            </w:r>
          </w:p>
        </w:tc>
        <w:tc>
          <w:tcPr>
            <w:tcW w:w="1300" w:type="dxa"/>
            <w:tcBorders>
              <w:top w:val="nil"/>
              <w:left w:val="nil"/>
              <w:bottom w:val="nil"/>
              <w:right w:val="nil"/>
            </w:tcBorders>
            <w:shd w:val="clear" w:color="auto" w:fill="auto"/>
            <w:noWrap/>
            <w:vAlign w:val="bottom"/>
            <w:hideMark/>
          </w:tcPr>
          <w:p w14:paraId="0D176EC8" w14:textId="77777777" w:rsidR="008674E2" w:rsidRPr="00696EF9" w:rsidRDefault="008674E2" w:rsidP="008674E2">
            <w:pPr>
              <w:jc w:val="right"/>
              <w:rPr>
                <w:rFonts w:ascii="Times New Roman" w:eastAsia="Times New Roman" w:hAnsi="Times New Roman" w:cs="Times New Roman"/>
                <w:color w:val="000000"/>
              </w:rPr>
            </w:pPr>
            <w:r w:rsidRPr="00696EF9">
              <w:rPr>
                <w:rFonts w:ascii="Times New Roman" w:eastAsia="Times New Roman" w:hAnsi="Times New Roman" w:cs="Times New Roman"/>
                <w:color w:val="000000"/>
              </w:rPr>
              <w:t>0.743</w:t>
            </w:r>
          </w:p>
        </w:tc>
      </w:tr>
      <w:tr w:rsidR="008674E2" w:rsidRPr="00696EF9" w14:paraId="3631B188" w14:textId="77777777" w:rsidTr="008674E2">
        <w:trPr>
          <w:trHeight w:val="300"/>
        </w:trPr>
        <w:tc>
          <w:tcPr>
            <w:tcW w:w="6220" w:type="dxa"/>
            <w:tcBorders>
              <w:top w:val="nil"/>
              <w:left w:val="nil"/>
              <w:bottom w:val="nil"/>
              <w:right w:val="nil"/>
            </w:tcBorders>
            <w:shd w:val="clear" w:color="auto" w:fill="auto"/>
            <w:noWrap/>
            <w:vAlign w:val="bottom"/>
            <w:hideMark/>
          </w:tcPr>
          <w:p w14:paraId="738DB157" w14:textId="77777777" w:rsidR="008674E2" w:rsidRPr="00696EF9" w:rsidRDefault="008674E2" w:rsidP="008674E2">
            <w:pPr>
              <w:rPr>
                <w:rFonts w:ascii="Times New Roman" w:eastAsia="Times New Roman" w:hAnsi="Times New Roman" w:cs="Times New Roman"/>
                <w:color w:val="000000"/>
              </w:rPr>
            </w:pPr>
            <w:r w:rsidRPr="00696EF9">
              <w:rPr>
                <w:rFonts w:ascii="Times New Roman" w:eastAsia="Times New Roman" w:hAnsi="Times New Roman" w:cs="Times New Roman"/>
                <w:color w:val="000000"/>
              </w:rPr>
              <w:t>Satisfied with Student Performance Evaluations</w:t>
            </w:r>
          </w:p>
        </w:tc>
        <w:tc>
          <w:tcPr>
            <w:tcW w:w="1300" w:type="dxa"/>
            <w:tcBorders>
              <w:top w:val="nil"/>
              <w:left w:val="nil"/>
              <w:bottom w:val="nil"/>
              <w:right w:val="nil"/>
            </w:tcBorders>
            <w:shd w:val="clear" w:color="auto" w:fill="auto"/>
            <w:noWrap/>
            <w:vAlign w:val="bottom"/>
            <w:hideMark/>
          </w:tcPr>
          <w:p w14:paraId="1DD958D5" w14:textId="77777777" w:rsidR="008674E2" w:rsidRPr="00696EF9" w:rsidRDefault="008674E2" w:rsidP="008674E2">
            <w:pPr>
              <w:jc w:val="right"/>
              <w:rPr>
                <w:rFonts w:ascii="Times New Roman" w:eastAsia="Times New Roman" w:hAnsi="Times New Roman" w:cs="Times New Roman"/>
                <w:color w:val="000000"/>
              </w:rPr>
            </w:pPr>
            <w:r w:rsidRPr="00696EF9">
              <w:rPr>
                <w:rFonts w:ascii="Times New Roman" w:eastAsia="Times New Roman" w:hAnsi="Times New Roman" w:cs="Times New Roman"/>
                <w:color w:val="000000"/>
              </w:rPr>
              <w:t>0.647</w:t>
            </w:r>
          </w:p>
        </w:tc>
      </w:tr>
      <w:tr w:rsidR="008674E2" w:rsidRPr="00696EF9" w14:paraId="53A0CE10" w14:textId="77777777" w:rsidTr="008674E2">
        <w:trPr>
          <w:trHeight w:val="300"/>
        </w:trPr>
        <w:tc>
          <w:tcPr>
            <w:tcW w:w="6220" w:type="dxa"/>
            <w:tcBorders>
              <w:top w:val="nil"/>
              <w:left w:val="nil"/>
              <w:right w:val="nil"/>
            </w:tcBorders>
            <w:shd w:val="clear" w:color="auto" w:fill="auto"/>
            <w:noWrap/>
            <w:vAlign w:val="bottom"/>
            <w:hideMark/>
          </w:tcPr>
          <w:p w14:paraId="2B747331" w14:textId="77777777" w:rsidR="008674E2" w:rsidRPr="00696EF9" w:rsidRDefault="008674E2" w:rsidP="008674E2">
            <w:pPr>
              <w:rPr>
                <w:rFonts w:ascii="Times New Roman" w:eastAsia="Times New Roman" w:hAnsi="Times New Roman" w:cs="Times New Roman"/>
                <w:color w:val="000000"/>
              </w:rPr>
            </w:pPr>
            <w:r w:rsidRPr="00696EF9">
              <w:rPr>
                <w:rFonts w:ascii="Times New Roman" w:eastAsia="Times New Roman" w:hAnsi="Times New Roman" w:cs="Times New Roman"/>
                <w:color w:val="000000"/>
              </w:rPr>
              <w:t>Compared to Other Instructors</w:t>
            </w:r>
          </w:p>
        </w:tc>
        <w:tc>
          <w:tcPr>
            <w:tcW w:w="1300" w:type="dxa"/>
            <w:tcBorders>
              <w:top w:val="nil"/>
              <w:left w:val="nil"/>
              <w:right w:val="nil"/>
            </w:tcBorders>
            <w:shd w:val="clear" w:color="auto" w:fill="auto"/>
            <w:noWrap/>
            <w:vAlign w:val="bottom"/>
            <w:hideMark/>
          </w:tcPr>
          <w:p w14:paraId="2D73EEE7" w14:textId="77777777" w:rsidR="008674E2" w:rsidRPr="00696EF9" w:rsidRDefault="008674E2" w:rsidP="008674E2">
            <w:pPr>
              <w:jc w:val="right"/>
              <w:rPr>
                <w:rFonts w:ascii="Times New Roman" w:eastAsia="Times New Roman" w:hAnsi="Times New Roman" w:cs="Times New Roman"/>
                <w:color w:val="000000"/>
              </w:rPr>
            </w:pPr>
            <w:r w:rsidRPr="00696EF9">
              <w:rPr>
                <w:rFonts w:ascii="Times New Roman" w:eastAsia="Times New Roman" w:hAnsi="Times New Roman" w:cs="Times New Roman"/>
                <w:color w:val="000000"/>
              </w:rPr>
              <w:t>0.818</w:t>
            </w:r>
          </w:p>
        </w:tc>
      </w:tr>
      <w:tr w:rsidR="008674E2" w:rsidRPr="00696EF9" w14:paraId="4DDEEA9E" w14:textId="77777777" w:rsidTr="008674E2">
        <w:trPr>
          <w:trHeight w:val="300"/>
        </w:trPr>
        <w:tc>
          <w:tcPr>
            <w:tcW w:w="6220" w:type="dxa"/>
            <w:tcBorders>
              <w:top w:val="nil"/>
              <w:left w:val="nil"/>
              <w:bottom w:val="single" w:sz="4" w:space="0" w:color="auto"/>
              <w:right w:val="nil"/>
            </w:tcBorders>
            <w:shd w:val="clear" w:color="auto" w:fill="auto"/>
            <w:noWrap/>
            <w:vAlign w:val="bottom"/>
            <w:hideMark/>
          </w:tcPr>
          <w:p w14:paraId="5B0E13DA" w14:textId="77777777" w:rsidR="008674E2" w:rsidRPr="00696EF9" w:rsidRDefault="008674E2" w:rsidP="008674E2">
            <w:pPr>
              <w:rPr>
                <w:rFonts w:ascii="Times New Roman" w:eastAsia="Times New Roman" w:hAnsi="Times New Roman" w:cs="Times New Roman"/>
                <w:color w:val="000000"/>
              </w:rPr>
            </w:pPr>
            <w:r w:rsidRPr="00696EF9">
              <w:rPr>
                <w:rFonts w:ascii="Times New Roman" w:eastAsia="Times New Roman" w:hAnsi="Times New Roman" w:cs="Times New Roman"/>
                <w:color w:val="000000"/>
              </w:rPr>
              <w:t>Compared to Other Courses</w:t>
            </w:r>
          </w:p>
        </w:tc>
        <w:tc>
          <w:tcPr>
            <w:tcW w:w="1300" w:type="dxa"/>
            <w:tcBorders>
              <w:top w:val="nil"/>
              <w:left w:val="nil"/>
              <w:bottom w:val="single" w:sz="4" w:space="0" w:color="auto"/>
              <w:right w:val="nil"/>
            </w:tcBorders>
            <w:shd w:val="clear" w:color="auto" w:fill="auto"/>
            <w:noWrap/>
            <w:vAlign w:val="bottom"/>
            <w:hideMark/>
          </w:tcPr>
          <w:p w14:paraId="461C7C72" w14:textId="77777777" w:rsidR="008674E2" w:rsidRPr="00696EF9" w:rsidRDefault="008674E2" w:rsidP="008674E2">
            <w:pPr>
              <w:jc w:val="right"/>
              <w:rPr>
                <w:rFonts w:ascii="Times New Roman" w:eastAsia="Times New Roman" w:hAnsi="Times New Roman" w:cs="Times New Roman"/>
                <w:color w:val="000000"/>
              </w:rPr>
            </w:pPr>
            <w:r w:rsidRPr="00696EF9">
              <w:rPr>
                <w:rFonts w:ascii="Times New Roman" w:eastAsia="Times New Roman" w:hAnsi="Times New Roman" w:cs="Times New Roman"/>
                <w:color w:val="000000"/>
              </w:rPr>
              <w:t>0.711</w:t>
            </w:r>
          </w:p>
        </w:tc>
      </w:tr>
      <w:tr w:rsidR="008674E2" w:rsidRPr="00696EF9" w14:paraId="56385EEE" w14:textId="77777777" w:rsidTr="008674E2">
        <w:trPr>
          <w:trHeight w:val="300"/>
        </w:trPr>
        <w:tc>
          <w:tcPr>
            <w:tcW w:w="6220" w:type="dxa"/>
            <w:tcBorders>
              <w:top w:val="single" w:sz="4" w:space="0" w:color="auto"/>
              <w:left w:val="nil"/>
              <w:bottom w:val="nil"/>
              <w:right w:val="nil"/>
            </w:tcBorders>
            <w:shd w:val="clear" w:color="auto" w:fill="auto"/>
            <w:noWrap/>
            <w:vAlign w:val="bottom"/>
          </w:tcPr>
          <w:p w14:paraId="7BDB9AFE" w14:textId="77777777" w:rsidR="008674E2" w:rsidRPr="00696EF9" w:rsidRDefault="008674E2" w:rsidP="008674E2">
            <w:pPr>
              <w:rPr>
                <w:rFonts w:ascii="Times New Roman" w:eastAsia="Times New Roman" w:hAnsi="Times New Roman" w:cs="Times New Roman"/>
                <w:color w:val="000000"/>
              </w:rPr>
            </w:pPr>
          </w:p>
        </w:tc>
        <w:tc>
          <w:tcPr>
            <w:tcW w:w="1300" w:type="dxa"/>
            <w:tcBorders>
              <w:top w:val="single" w:sz="4" w:space="0" w:color="auto"/>
              <w:left w:val="nil"/>
              <w:bottom w:val="nil"/>
              <w:right w:val="nil"/>
            </w:tcBorders>
            <w:shd w:val="clear" w:color="auto" w:fill="auto"/>
            <w:noWrap/>
            <w:vAlign w:val="bottom"/>
          </w:tcPr>
          <w:p w14:paraId="32D5FC2F" w14:textId="77777777" w:rsidR="008674E2" w:rsidRPr="00696EF9" w:rsidRDefault="008674E2" w:rsidP="008674E2">
            <w:pPr>
              <w:jc w:val="right"/>
              <w:rPr>
                <w:rFonts w:ascii="Times New Roman" w:eastAsia="Times New Roman" w:hAnsi="Times New Roman" w:cs="Times New Roman"/>
                <w:color w:val="000000"/>
              </w:rPr>
            </w:pPr>
          </w:p>
        </w:tc>
      </w:tr>
    </w:tbl>
    <w:p w14:paraId="4B9EB1B8" w14:textId="77777777" w:rsidR="008674E2" w:rsidRPr="00696EF9" w:rsidRDefault="008674E2" w:rsidP="008674E2">
      <w:pPr>
        <w:rPr>
          <w:rFonts w:ascii="Times New Roman" w:hAnsi="Times New Roman" w:cs="Times New Roman"/>
        </w:rPr>
      </w:pPr>
    </w:p>
    <w:p w14:paraId="578E507B" w14:textId="77777777" w:rsidR="00C56460" w:rsidRPr="00C56460" w:rsidRDefault="00C56460" w:rsidP="00C56460"/>
    <w:p w14:paraId="4137649A" w14:textId="2E03752F" w:rsidR="00A96FCB" w:rsidRDefault="00A96FCB" w:rsidP="00A96FCB">
      <w:pPr>
        <w:pStyle w:val="Heading1"/>
        <w:jc w:val="center"/>
      </w:pPr>
      <w:r>
        <w:t>Complete Example EFA (Factor and SPSS)</w:t>
      </w:r>
    </w:p>
    <w:p w14:paraId="051B3A5F" w14:textId="46F070F1" w:rsidR="00A96FCB" w:rsidRDefault="00A96FCB" w:rsidP="00A96FCB">
      <w:r>
        <w:rPr>
          <w:b/>
        </w:rPr>
        <w:t>Research Question:</w:t>
      </w:r>
      <w:r w:rsidR="003167B6">
        <w:rPr>
          <w:b/>
        </w:rPr>
        <w:t xml:space="preserve"> </w:t>
      </w:r>
      <w:r w:rsidR="003167B6">
        <w:t xml:space="preserve">We are trying to develop of scale of understanding how people feel about therapy.  However, it’s currently 55 questions long.  Are all of those questions necessary?  Can we get rid of some?  And after we get rid of some – what </w:t>
      </w:r>
      <w:proofErr w:type="gramStart"/>
      <w:r w:rsidR="003167B6">
        <w:t>are</w:t>
      </w:r>
      <w:proofErr w:type="gramEnd"/>
      <w:r w:rsidR="003167B6">
        <w:t xml:space="preserve"> the underlying factors in the dataset?</w:t>
      </w:r>
    </w:p>
    <w:p w14:paraId="3097B466" w14:textId="77777777" w:rsidR="003167B6" w:rsidRPr="003167B6" w:rsidRDefault="003167B6" w:rsidP="00A96FCB"/>
    <w:p w14:paraId="009AFA80" w14:textId="77777777" w:rsidR="00A96FCB" w:rsidRPr="003167B6" w:rsidRDefault="00A96FCB" w:rsidP="00A96FCB">
      <w:pPr>
        <w:rPr>
          <w:b/>
        </w:rPr>
      </w:pPr>
      <w:r w:rsidRPr="003167B6">
        <w:rPr>
          <w:b/>
        </w:rPr>
        <w:t>Assumption Checks:</w:t>
      </w:r>
    </w:p>
    <w:p w14:paraId="07828682" w14:textId="0EDFB65F" w:rsidR="003167B6" w:rsidRDefault="003167B6" w:rsidP="003167B6">
      <w:pPr>
        <w:pStyle w:val="ListParagraph"/>
        <w:numPr>
          <w:ilvl w:val="0"/>
          <w:numId w:val="12"/>
        </w:numPr>
      </w:pPr>
      <w:r>
        <w:t>Number of variables – 55 questions, so we are good.</w:t>
      </w:r>
    </w:p>
    <w:p w14:paraId="543F8364" w14:textId="1287B2DC" w:rsidR="003167B6" w:rsidRDefault="003167B6" w:rsidP="003167B6">
      <w:pPr>
        <w:pStyle w:val="ListParagraph"/>
        <w:numPr>
          <w:ilvl w:val="0"/>
          <w:numId w:val="12"/>
        </w:numPr>
      </w:pPr>
      <w:r>
        <w:t>Sample Size – 693 – also good.</w:t>
      </w:r>
    </w:p>
    <w:p w14:paraId="23A07B8E" w14:textId="10571450" w:rsidR="003167B6" w:rsidRDefault="003167B6" w:rsidP="003167B6">
      <w:pPr>
        <w:pStyle w:val="ListParagraph"/>
        <w:numPr>
          <w:ilvl w:val="0"/>
          <w:numId w:val="12"/>
        </w:numPr>
      </w:pPr>
      <w:r>
        <w:t>Missing data – none (this data set had already been mean replaced).</w:t>
      </w:r>
    </w:p>
    <w:p w14:paraId="00F9F5CB" w14:textId="77777777" w:rsidR="003167B6" w:rsidRDefault="003167B6" w:rsidP="003167B6"/>
    <w:p w14:paraId="01547081" w14:textId="28CC21F7" w:rsidR="003167B6" w:rsidRDefault="003167B6" w:rsidP="003167B6">
      <w:r>
        <w:rPr>
          <w:noProof/>
        </w:rPr>
        <w:drawing>
          <wp:inline distT="0" distB="0" distL="0" distR="0" wp14:anchorId="1A5B80A1" wp14:editId="047AA49A">
            <wp:extent cx="5943600" cy="1774732"/>
            <wp:effectExtent l="0" t="0" r="0" b="381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774732"/>
                    </a:xfrm>
                    <a:prstGeom prst="rect">
                      <a:avLst/>
                    </a:prstGeom>
                    <a:noFill/>
                    <a:ln>
                      <a:noFill/>
                    </a:ln>
                  </pic:spPr>
                </pic:pic>
              </a:graphicData>
            </a:graphic>
          </wp:inline>
        </w:drawing>
      </w:r>
    </w:p>
    <w:p w14:paraId="245BF756" w14:textId="247E915E" w:rsidR="003167B6" w:rsidRDefault="003167B6" w:rsidP="003167B6">
      <w:pPr>
        <w:pStyle w:val="ListParagraph"/>
        <w:numPr>
          <w:ilvl w:val="0"/>
          <w:numId w:val="12"/>
        </w:numPr>
      </w:pPr>
      <w:r>
        <w:t xml:space="preserve">Outliers – see above how to run outliers analysis.  Mahalanobis cut off with 55 questions = 93.17.  Eliminated </w:t>
      </w:r>
      <w:r w:rsidR="00A01068">
        <w:t>54 outliers that were over the cut off score (which left us with 639 people – still a lot).</w:t>
      </w:r>
    </w:p>
    <w:p w14:paraId="3E476DA5" w14:textId="7378B7BB" w:rsidR="003167B6" w:rsidRDefault="003167B6" w:rsidP="003167B6">
      <w:pPr>
        <w:pStyle w:val="ListParagraph"/>
        <w:numPr>
          <w:ilvl w:val="0"/>
          <w:numId w:val="12"/>
        </w:numPr>
      </w:pPr>
      <w:proofErr w:type="spellStart"/>
      <w:r>
        <w:t>Multicollinearity</w:t>
      </w:r>
      <w:proofErr w:type="spellEnd"/>
      <w:r>
        <w:t xml:space="preserve"> </w:t>
      </w:r>
      <w:r w:rsidR="00A01068">
        <w:t>– some of them are high, but none appear to be over .95 or so.</w:t>
      </w:r>
    </w:p>
    <w:p w14:paraId="5B76B132" w14:textId="77777777" w:rsidR="00A01068" w:rsidRDefault="00A01068" w:rsidP="00A01068"/>
    <w:p w14:paraId="33C0EC29" w14:textId="04BBA045" w:rsidR="00A01068" w:rsidRDefault="00A01068" w:rsidP="00A01068">
      <w:r>
        <w:rPr>
          <w:noProof/>
        </w:rPr>
        <w:drawing>
          <wp:inline distT="0" distB="0" distL="0" distR="0" wp14:anchorId="4284ED2C" wp14:editId="4F04C30D">
            <wp:extent cx="4451985" cy="4354195"/>
            <wp:effectExtent l="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1985" cy="4354195"/>
                    </a:xfrm>
                    <a:prstGeom prst="rect">
                      <a:avLst/>
                    </a:prstGeom>
                    <a:noFill/>
                    <a:ln>
                      <a:noFill/>
                    </a:ln>
                  </pic:spPr>
                </pic:pic>
              </a:graphicData>
            </a:graphic>
          </wp:inline>
        </w:drawing>
      </w:r>
    </w:p>
    <w:p w14:paraId="2D0022AD" w14:textId="77777777" w:rsidR="00A01068" w:rsidRDefault="00A01068" w:rsidP="00A01068"/>
    <w:p w14:paraId="55461C5F" w14:textId="70BD7B34" w:rsidR="003167B6" w:rsidRDefault="003167B6" w:rsidP="003167B6">
      <w:pPr>
        <w:pStyle w:val="ListParagraph"/>
        <w:numPr>
          <w:ilvl w:val="0"/>
          <w:numId w:val="12"/>
        </w:numPr>
      </w:pPr>
      <w:r>
        <w:t xml:space="preserve">Normality </w:t>
      </w:r>
    </w:p>
    <w:p w14:paraId="302C75AC" w14:textId="77777777" w:rsidR="003212AE" w:rsidRDefault="003212AE" w:rsidP="003212AE"/>
    <w:p w14:paraId="340E2B7A" w14:textId="3593E53D" w:rsidR="003212AE" w:rsidRDefault="003212AE" w:rsidP="003212AE">
      <w:r>
        <w:rPr>
          <w:noProof/>
        </w:rPr>
        <w:drawing>
          <wp:inline distT="0" distB="0" distL="0" distR="0" wp14:anchorId="7430A364" wp14:editId="633CF03F">
            <wp:extent cx="3686624" cy="3086100"/>
            <wp:effectExtent l="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6777" cy="3086228"/>
                    </a:xfrm>
                    <a:prstGeom prst="rect">
                      <a:avLst/>
                    </a:prstGeom>
                    <a:noFill/>
                    <a:ln>
                      <a:noFill/>
                    </a:ln>
                  </pic:spPr>
                </pic:pic>
              </a:graphicData>
            </a:graphic>
          </wp:inline>
        </w:drawing>
      </w:r>
    </w:p>
    <w:p w14:paraId="1EA6BEEA" w14:textId="77777777" w:rsidR="003212AE" w:rsidRDefault="003212AE" w:rsidP="003212AE"/>
    <w:p w14:paraId="7DBB42A6" w14:textId="33D98033" w:rsidR="003167B6" w:rsidRDefault="003167B6" w:rsidP="003167B6">
      <w:pPr>
        <w:pStyle w:val="ListParagraph"/>
        <w:numPr>
          <w:ilvl w:val="0"/>
          <w:numId w:val="12"/>
        </w:numPr>
      </w:pPr>
      <w:r>
        <w:t xml:space="preserve">Linearity </w:t>
      </w:r>
    </w:p>
    <w:p w14:paraId="0CDE9DD2" w14:textId="77777777" w:rsidR="003212AE" w:rsidRDefault="003212AE" w:rsidP="003212AE"/>
    <w:p w14:paraId="5359348A" w14:textId="225C5A1A" w:rsidR="003212AE" w:rsidRDefault="003212AE" w:rsidP="003212AE">
      <w:r>
        <w:rPr>
          <w:noProof/>
        </w:rPr>
        <w:drawing>
          <wp:inline distT="0" distB="0" distL="0" distR="0" wp14:anchorId="5700B89B" wp14:editId="5140F540">
            <wp:extent cx="3130716" cy="2383971"/>
            <wp:effectExtent l="0" t="0" r="0" b="381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0907" cy="2384116"/>
                    </a:xfrm>
                    <a:prstGeom prst="rect">
                      <a:avLst/>
                    </a:prstGeom>
                    <a:noFill/>
                    <a:ln>
                      <a:noFill/>
                    </a:ln>
                  </pic:spPr>
                </pic:pic>
              </a:graphicData>
            </a:graphic>
          </wp:inline>
        </w:drawing>
      </w:r>
    </w:p>
    <w:p w14:paraId="112996C2" w14:textId="77777777" w:rsidR="003167B6" w:rsidRDefault="003167B6" w:rsidP="00A96FCB">
      <w:pPr>
        <w:rPr>
          <w:b/>
        </w:rPr>
      </w:pPr>
    </w:p>
    <w:p w14:paraId="5488A583" w14:textId="6110978A" w:rsidR="00A96FCB" w:rsidRDefault="003167B6" w:rsidP="00A96FCB">
      <w:pPr>
        <w:rPr>
          <w:b/>
        </w:rPr>
      </w:pPr>
      <w:r w:rsidRPr="003167B6">
        <w:rPr>
          <w:b/>
        </w:rPr>
        <w:t>How to Run Analysis SPSS:</w:t>
      </w:r>
    </w:p>
    <w:p w14:paraId="1AA8F608" w14:textId="0F78E732" w:rsidR="00750C5E" w:rsidRDefault="00750C5E" w:rsidP="00750C5E">
      <w:pPr>
        <w:pStyle w:val="ListParagraph"/>
        <w:numPr>
          <w:ilvl w:val="0"/>
          <w:numId w:val="13"/>
        </w:numPr>
      </w:pPr>
      <w:r>
        <w:t>Analyze &gt; Dimension Reduction &gt; Factor.</w:t>
      </w:r>
    </w:p>
    <w:p w14:paraId="35E3B1A7" w14:textId="185D7E7E" w:rsidR="00750C5E" w:rsidRDefault="00750C5E" w:rsidP="00750C5E">
      <w:pPr>
        <w:pStyle w:val="ListParagraph"/>
        <w:numPr>
          <w:ilvl w:val="0"/>
          <w:numId w:val="13"/>
        </w:numPr>
      </w:pPr>
      <w:r>
        <w:t>Put all your variables in the variable box.</w:t>
      </w:r>
    </w:p>
    <w:p w14:paraId="241C1F94" w14:textId="77777777" w:rsidR="002F7F76" w:rsidRDefault="002F7F76" w:rsidP="002F7F76"/>
    <w:p w14:paraId="0973CFD0" w14:textId="26FEAC13" w:rsidR="002F7F76" w:rsidRDefault="002F7F76" w:rsidP="002F7F76">
      <w:r>
        <w:rPr>
          <w:noProof/>
        </w:rPr>
        <w:drawing>
          <wp:inline distT="0" distB="0" distL="0" distR="0" wp14:anchorId="7F53E7E0" wp14:editId="789D6A2B">
            <wp:extent cx="5943600" cy="3617338"/>
            <wp:effectExtent l="0" t="0" r="0" b="0"/>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17338"/>
                    </a:xfrm>
                    <a:prstGeom prst="rect">
                      <a:avLst/>
                    </a:prstGeom>
                    <a:noFill/>
                    <a:ln>
                      <a:noFill/>
                    </a:ln>
                  </pic:spPr>
                </pic:pic>
              </a:graphicData>
            </a:graphic>
          </wp:inline>
        </w:drawing>
      </w:r>
    </w:p>
    <w:p w14:paraId="49FEF000" w14:textId="77777777" w:rsidR="002F7F76" w:rsidRDefault="002F7F76" w:rsidP="002F7F76"/>
    <w:p w14:paraId="10F4BF59" w14:textId="52DE6C99" w:rsidR="00750C5E" w:rsidRDefault="00750C5E" w:rsidP="00750C5E">
      <w:pPr>
        <w:pStyle w:val="ListParagraph"/>
        <w:numPr>
          <w:ilvl w:val="0"/>
          <w:numId w:val="13"/>
        </w:numPr>
      </w:pPr>
      <w:r>
        <w:t>Hit extraction.</w:t>
      </w:r>
    </w:p>
    <w:p w14:paraId="55CA7459" w14:textId="5B1AF8AA" w:rsidR="00750C5E" w:rsidRDefault="00750C5E" w:rsidP="00750C5E">
      <w:pPr>
        <w:pStyle w:val="ListParagraph"/>
        <w:numPr>
          <w:ilvl w:val="1"/>
          <w:numId w:val="13"/>
        </w:numPr>
      </w:pPr>
      <w:r>
        <w:t xml:space="preserve">Change to Max Likelihood.  If this crashes and burns, </w:t>
      </w:r>
      <w:proofErr w:type="spellStart"/>
      <w:r>
        <w:t>Unweighted</w:t>
      </w:r>
      <w:proofErr w:type="spellEnd"/>
      <w:r>
        <w:t xml:space="preserve"> Least Squares is also an option.  You can also up the max iterations to help with analyses that don’t want to converge (i.e. give you output).</w:t>
      </w:r>
    </w:p>
    <w:p w14:paraId="39F9037F" w14:textId="407E5622" w:rsidR="00750C5E" w:rsidRDefault="00750C5E" w:rsidP="00750C5E">
      <w:pPr>
        <w:pStyle w:val="ListParagraph"/>
        <w:numPr>
          <w:ilvl w:val="1"/>
          <w:numId w:val="13"/>
        </w:numPr>
      </w:pPr>
      <w:r>
        <w:t xml:space="preserve">Here I turn off the </w:t>
      </w:r>
      <w:proofErr w:type="spellStart"/>
      <w:r>
        <w:t>unrotated</w:t>
      </w:r>
      <w:proofErr w:type="spellEnd"/>
      <w:r>
        <w:t xml:space="preserve"> solution, so I don’t look at the wrong box.</w:t>
      </w:r>
    </w:p>
    <w:p w14:paraId="7A1CDE05" w14:textId="77777777" w:rsidR="00750C5E" w:rsidRDefault="00750C5E" w:rsidP="00750C5E"/>
    <w:p w14:paraId="038955B7" w14:textId="1CCD6C44" w:rsidR="003167B6" w:rsidRDefault="00750C5E" w:rsidP="00A96FCB">
      <w:r>
        <w:rPr>
          <w:noProof/>
        </w:rPr>
        <w:drawing>
          <wp:inline distT="0" distB="0" distL="0" distR="0" wp14:anchorId="21B7C522" wp14:editId="50023B04">
            <wp:extent cx="3886200" cy="3569161"/>
            <wp:effectExtent l="0" t="0" r="0" b="1270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6382" cy="3569328"/>
                    </a:xfrm>
                    <a:prstGeom prst="rect">
                      <a:avLst/>
                    </a:prstGeom>
                    <a:noFill/>
                    <a:ln>
                      <a:noFill/>
                    </a:ln>
                  </pic:spPr>
                </pic:pic>
              </a:graphicData>
            </a:graphic>
          </wp:inline>
        </w:drawing>
      </w:r>
    </w:p>
    <w:p w14:paraId="0FBF20C8" w14:textId="0316D135" w:rsidR="00750C5E" w:rsidRDefault="00750C5E" w:rsidP="00750C5E">
      <w:pPr>
        <w:pStyle w:val="ListParagraph"/>
        <w:numPr>
          <w:ilvl w:val="0"/>
          <w:numId w:val="13"/>
        </w:numPr>
      </w:pPr>
      <w:r>
        <w:t xml:space="preserve">Hit rotation &gt; direct </w:t>
      </w:r>
      <w:proofErr w:type="spellStart"/>
      <w:r>
        <w:t>oblimin</w:t>
      </w:r>
      <w:proofErr w:type="spellEnd"/>
      <w:r>
        <w:t xml:space="preserve"> (remember orthogonal rotations are dumb).</w:t>
      </w:r>
    </w:p>
    <w:p w14:paraId="282C161E" w14:textId="77777777" w:rsidR="00750C5E" w:rsidRDefault="00750C5E" w:rsidP="00750C5E"/>
    <w:p w14:paraId="43D1CD18" w14:textId="6E5A8AA5" w:rsidR="00750C5E" w:rsidRDefault="00750C5E" w:rsidP="00750C5E">
      <w:r>
        <w:rPr>
          <w:noProof/>
        </w:rPr>
        <w:drawing>
          <wp:inline distT="0" distB="0" distL="0" distR="0" wp14:anchorId="18B6B3BF" wp14:editId="7B1EF99A">
            <wp:extent cx="4680585" cy="4451985"/>
            <wp:effectExtent l="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0585" cy="4451985"/>
                    </a:xfrm>
                    <a:prstGeom prst="rect">
                      <a:avLst/>
                    </a:prstGeom>
                    <a:noFill/>
                    <a:ln>
                      <a:noFill/>
                    </a:ln>
                  </pic:spPr>
                </pic:pic>
              </a:graphicData>
            </a:graphic>
          </wp:inline>
        </w:drawing>
      </w:r>
    </w:p>
    <w:p w14:paraId="2285C5F8" w14:textId="77777777" w:rsidR="00750C5E" w:rsidRDefault="00750C5E" w:rsidP="00750C5E"/>
    <w:p w14:paraId="07AE7A2F" w14:textId="6FF287CD" w:rsidR="00750C5E" w:rsidRDefault="00750C5E" w:rsidP="00750C5E">
      <w:pPr>
        <w:pStyle w:val="ListParagraph"/>
        <w:numPr>
          <w:ilvl w:val="0"/>
          <w:numId w:val="13"/>
        </w:numPr>
      </w:pPr>
      <w:r>
        <w:t>Hit continue and ok.  You can use the other options to get the factor coefficients (the regression equations used to create the factor analysis.</w:t>
      </w:r>
    </w:p>
    <w:p w14:paraId="1B4CE4CF" w14:textId="7F827DD7" w:rsidR="00750C5E" w:rsidRDefault="00750C5E" w:rsidP="00750C5E">
      <w:pPr>
        <w:pStyle w:val="ListParagraph"/>
        <w:numPr>
          <w:ilvl w:val="0"/>
          <w:numId w:val="13"/>
        </w:numPr>
      </w:pPr>
      <w:r>
        <w:t xml:space="preserve">Again, to run in Factor – you will need to save the data as space delimited.  See above in PCA to get a </w:t>
      </w:r>
      <w:proofErr w:type="gramStart"/>
      <w:r>
        <w:t>space delimited</w:t>
      </w:r>
      <w:proofErr w:type="gramEnd"/>
      <w:r>
        <w:t xml:space="preserve"> version.</w:t>
      </w:r>
    </w:p>
    <w:p w14:paraId="77FF9C97" w14:textId="77777777" w:rsidR="00750C5E" w:rsidRDefault="00750C5E" w:rsidP="00750C5E">
      <w:pPr>
        <w:pStyle w:val="ListParagraph"/>
      </w:pPr>
    </w:p>
    <w:p w14:paraId="32595559" w14:textId="13A3425A" w:rsidR="00750C5E" w:rsidRPr="00750C5E" w:rsidRDefault="00750C5E" w:rsidP="00A96FCB"/>
    <w:p w14:paraId="3E7D1EBA" w14:textId="50B15CAD" w:rsidR="003167B6" w:rsidRPr="003167B6" w:rsidRDefault="003167B6" w:rsidP="00A96FCB">
      <w:pPr>
        <w:rPr>
          <w:b/>
        </w:rPr>
      </w:pPr>
      <w:r w:rsidRPr="003167B6">
        <w:rPr>
          <w:b/>
        </w:rPr>
        <w:t>How to Run Analysis Factor:</w:t>
      </w:r>
    </w:p>
    <w:p w14:paraId="46A9FAAA" w14:textId="77777777" w:rsidR="003167B6" w:rsidRDefault="003167B6" w:rsidP="00A96FCB">
      <w:pPr>
        <w:rPr>
          <w:b/>
        </w:rPr>
      </w:pPr>
    </w:p>
    <w:p w14:paraId="777F5267" w14:textId="49347DA1" w:rsidR="00597767" w:rsidRDefault="00EF4B95" w:rsidP="00EF4B95">
      <w:pPr>
        <w:pStyle w:val="ListParagraph"/>
        <w:numPr>
          <w:ilvl w:val="0"/>
          <w:numId w:val="15"/>
        </w:numPr>
      </w:pPr>
      <w:r>
        <w:t>See above on how to read the data.  Hit read data and enter the number of row (participants) and columns (questions).</w:t>
      </w:r>
    </w:p>
    <w:p w14:paraId="5FD53FBD" w14:textId="212DD320" w:rsidR="00EF4B95" w:rsidRDefault="00EF4B95" w:rsidP="00EF4B95">
      <w:pPr>
        <w:pStyle w:val="ListParagraph"/>
        <w:numPr>
          <w:ilvl w:val="0"/>
          <w:numId w:val="15"/>
        </w:numPr>
      </w:pPr>
      <w:r>
        <w:t>Hit configure analysis.</w:t>
      </w:r>
    </w:p>
    <w:p w14:paraId="70845E98" w14:textId="5439A81F" w:rsidR="00EF4B95" w:rsidRDefault="00EF4B95" w:rsidP="00EF4B95">
      <w:pPr>
        <w:pStyle w:val="ListParagraph"/>
        <w:numPr>
          <w:ilvl w:val="0"/>
          <w:numId w:val="15"/>
        </w:numPr>
      </w:pPr>
      <w:r>
        <w:t>Use parallel analysis like it’s listed.</w:t>
      </w:r>
    </w:p>
    <w:p w14:paraId="63BC91FE" w14:textId="13AF80D4" w:rsidR="00EF4B95" w:rsidRDefault="00EF4B95" w:rsidP="00EF4B95">
      <w:pPr>
        <w:pStyle w:val="ListParagraph"/>
        <w:numPr>
          <w:ilvl w:val="0"/>
          <w:numId w:val="15"/>
        </w:numPr>
      </w:pPr>
      <w:r>
        <w:t>Use Maximum Likelihood.</w:t>
      </w:r>
    </w:p>
    <w:p w14:paraId="42F387DA" w14:textId="4AB1DB54" w:rsidR="00EF4B95" w:rsidRDefault="00EF4B95" w:rsidP="00EF4B95">
      <w:pPr>
        <w:pStyle w:val="ListParagraph"/>
        <w:numPr>
          <w:ilvl w:val="0"/>
          <w:numId w:val="15"/>
        </w:numPr>
      </w:pPr>
      <w:r>
        <w:t xml:space="preserve">Rotation – you have a lot of options.  If you want your numbers to exactly match SPSS use Normalized Direct </w:t>
      </w:r>
      <w:proofErr w:type="spellStart"/>
      <w:r>
        <w:t>Oblimin</w:t>
      </w:r>
      <w:proofErr w:type="spellEnd"/>
      <w:r>
        <w:t>.</w:t>
      </w:r>
    </w:p>
    <w:p w14:paraId="71B1BD23" w14:textId="14DE85A1" w:rsidR="00EF4B95" w:rsidRDefault="00EF4B95" w:rsidP="00EF4B95">
      <w:pPr>
        <w:pStyle w:val="ListParagraph"/>
        <w:numPr>
          <w:ilvl w:val="0"/>
          <w:numId w:val="15"/>
        </w:numPr>
      </w:pPr>
      <w:r>
        <w:t>Hit ok.</w:t>
      </w:r>
    </w:p>
    <w:p w14:paraId="243809D9" w14:textId="77777777" w:rsidR="00EF4B95" w:rsidRDefault="00EF4B95" w:rsidP="00EF4B95"/>
    <w:p w14:paraId="676D85D8" w14:textId="1ACCBCAE" w:rsidR="00EF4B95" w:rsidRPr="00EF4B95" w:rsidRDefault="00EF4B95" w:rsidP="00EF4B95">
      <w:r>
        <w:rPr>
          <w:noProof/>
        </w:rPr>
        <w:drawing>
          <wp:inline distT="0" distB="0" distL="0" distR="0" wp14:anchorId="075CC3C3" wp14:editId="68190F77">
            <wp:extent cx="5943600" cy="7671843"/>
            <wp:effectExtent l="0" t="0" r="0" b="0"/>
            <wp:docPr id="20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7671843"/>
                    </a:xfrm>
                    <a:prstGeom prst="rect">
                      <a:avLst/>
                    </a:prstGeom>
                    <a:noFill/>
                    <a:ln>
                      <a:noFill/>
                    </a:ln>
                  </pic:spPr>
                </pic:pic>
              </a:graphicData>
            </a:graphic>
          </wp:inline>
        </w:drawing>
      </w:r>
    </w:p>
    <w:p w14:paraId="6A892743" w14:textId="77777777" w:rsidR="00597767" w:rsidRDefault="00597767" w:rsidP="00A96FCB">
      <w:pPr>
        <w:rPr>
          <w:b/>
        </w:rPr>
      </w:pPr>
    </w:p>
    <w:p w14:paraId="2AB41A45" w14:textId="77777777" w:rsidR="00597767" w:rsidRDefault="00597767" w:rsidP="00A96FCB">
      <w:pPr>
        <w:rPr>
          <w:b/>
        </w:rPr>
      </w:pPr>
    </w:p>
    <w:p w14:paraId="19428875" w14:textId="597BB795" w:rsidR="00A96FCB" w:rsidRDefault="00597767" w:rsidP="00A96FCB">
      <w:pPr>
        <w:rPr>
          <w:b/>
        </w:rPr>
      </w:pPr>
      <w:r>
        <w:rPr>
          <w:b/>
        </w:rPr>
        <w:t>Reading the Output SPSS:</w:t>
      </w:r>
    </w:p>
    <w:p w14:paraId="5751000C" w14:textId="5D31F3D0" w:rsidR="00597767" w:rsidRDefault="005F4670" w:rsidP="00A96FCB">
      <w:r>
        <w:t>(</w:t>
      </w:r>
      <w:proofErr w:type="gramStart"/>
      <w:r>
        <w:t>in</w:t>
      </w:r>
      <w:proofErr w:type="gramEnd"/>
      <w:r>
        <w:t xml:space="preserve"> an effort to save space, I’ve only copied part of the boxes).</w:t>
      </w:r>
    </w:p>
    <w:p w14:paraId="61DFAE63" w14:textId="77777777" w:rsidR="005F4670" w:rsidRDefault="005F4670" w:rsidP="00A96FCB"/>
    <w:p w14:paraId="60636952" w14:textId="1B23C1DF" w:rsidR="005F4670" w:rsidRDefault="00FD0E18" w:rsidP="005F4670">
      <w:pPr>
        <w:pStyle w:val="ListParagraph"/>
        <w:numPr>
          <w:ilvl w:val="0"/>
          <w:numId w:val="14"/>
        </w:numPr>
      </w:pPr>
      <w:r>
        <w:t>Communalities – communality is the total amount of variance accounted for by that question in the whole model (here across 3 factors).</w:t>
      </w:r>
    </w:p>
    <w:p w14:paraId="45159EF6" w14:textId="77777777" w:rsidR="005F4670" w:rsidRDefault="005F4670" w:rsidP="005F4670"/>
    <w:p w14:paraId="65795E4C" w14:textId="3847568F" w:rsidR="005F4670" w:rsidRDefault="005F4670" w:rsidP="005F4670">
      <w:r>
        <w:rPr>
          <w:noProof/>
        </w:rPr>
        <w:drawing>
          <wp:inline distT="0" distB="0" distL="0" distR="0" wp14:anchorId="78F2CF80" wp14:editId="2763BC9B">
            <wp:extent cx="3450590" cy="2927985"/>
            <wp:effectExtent l="0" t="0" r="3810" b="0"/>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50590" cy="2927985"/>
                    </a:xfrm>
                    <a:prstGeom prst="rect">
                      <a:avLst/>
                    </a:prstGeom>
                    <a:noFill/>
                    <a:ln>
                      <a:noFill/>
                    </a:ln>
                  </pic:spPr>
                </pic:pic>
              </a:graphicData>
            </a:graphic>
          </wp:inline>
        </w:drawing>
      </w:r>
    </w:p>
    <w:p w14:paraId="7C23732E" w14:textId="77777777" w:rsidR="005F4670" w:rsidRDefault="005F4670" w:rsidP="005F4670"/>
    <w:p w14:paraId="1D383E8B" w14:textId="576828A7" w:rsidR="005F4670" w:rsidRDefault="005F4670" w:rsidP="005F4670">
      <w:pPr>
        <w:pStyle w:val="ListParagraph"/>
        <w:numPr>
          <w:ilvl w:val="0"/>
          <w:numId w:val="14"/>
        </w:numPr>
      </w:pPr>
      <w:r>
        <w:t>Eigenvalues</w:t>
      </w:r>
      <w:r w:rsidR="00FD0E18">
        <w:t xml:space="preserve"> – eigenvalues are the total variance explained by each factor.  The first factor obviously has a lot of variance (32%).</w:t>
      </w:r>
    </w:p>
    <w:p w14:paraId="23D07408" w14:textId="77777777" w:rsidR="005F4670" w:rsidRDefault="005F4670" w:rsidP="005F4670"/>
    <w:p w14:paraId="1FA0545E" w14:textId="0F4458F4" w:rsidR="005F4670" w:rsidRDefault="005F4670" w:rsidP="005F4670">
      <w:r>
        <w:rPr>
          <w:noProof/>
        </w:rPr>
        <w:drawing>
          <wp:inline distT="0" distB="0" distL="0" distR="0" wp14:anchorId="66D00DC7" wp14:editId="70412C10">
            <wp:extent cx="4855210" cy="3613785"/>
            <wp:effectExtent l="0" t="0" r="0" b="0"/>
            <wp:docPr id="20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5210" cy="3613785"/>
                    </a:xfrm>
                    <a:prstGeom prst="rect">
                      <a:avLst/>
                    </a:prstGeom>
                    <a:noFill/>
                    <a:ln>
                      <a:noFill/>
                    </a:ln>
                  </pic:spPr>
                </pic:pic>
              </a:graphicData>
            </a:graphic>
          </wp:inline>
        </w:drawing>
      </w:r>
    </w:p>
    <w:p w14:paraId="64D16633" w14:textId="77777777" w:rsidR="005F4670" w:rsidRDefault="005F4670" w:rsidP="005F4670"/>
    <w:p w14:paraId="1B81ECBE" w14:textId="1CF63921" w:rsidR="005F4670" w:rsidRDefault="005F4670" w:rsidP="005F4670">
      <w:pPr>
        <w:pStyle w:val="ListParagraph"/>
        <w:numPr>
          <w:ilvl w:val="0"/>
          <w:numId w:val="14"/>
        </w:numPr>
      </w:pPr>
      <w:r>
        <w:t>Scree plot</w:t>
      </w:r>
      <w:r w:rsidR="00FD0E18">
        <w:t xml:space="preserve"> – plot of the eigenvalues, used to figure out the number of factors.</w:t>
      </w:r>
    </w:p>
    <w:p w14:paraId="0F98DE93" w14:textId="77777777" w:rsidR="005F4670" w:rsidRDefault="005F4670" w:rsidP="005F4670"/>
    <w:p w14:paraId="3E208059" w14:textId="0368DF69" w:rsidR="005F4670" w:rsidRDefault="005F4670" w:rsidP="005F4670">
      <w:r>
        <w:rPr>
          <w:noProof/>
        </w:rPr>
        <w:drawing>
          <wp:inline distT="0" distB="0" distL="0" distR="0" wp14:anchorId="07801925" wp14:editId="46B3158A">
            <wp:extent cx="4229100" cy="3104010"/>
            <wp:effectExtent l="0" t="0" r="0" b="0"/>
            <wp:docPr id="20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9659" cy="3104421"/>
                    </a:xfrm>
                    <a:prstGeom prst="rect">
                      <a:avLst/>
                    </a:prstGeom>
                    <a:noFill/>
                    <a:ln>
                      <a:noFill/>
                    </a:ln>
                  </pic:spPr>
                </pic:pic>
              </a:graphicData>
            </a:graphic>
          </wp:inline>
        </w:drawing>
      </w:r>
    </w:p>
    <w:p w14:paraId="5F4E28AC" w14:textId="77777777" w:rsidR="005F4670" w:rsidRDefault="005F4670" w:rsidP="005F4670">
      <w:pPr>
        <w:pStyle w:val="ListParagraph"/>
      </w:pPr>
    </w:p>
    <w:p w14:paraId="2C065F3B" w14:textId="2C3DF71C" w:rsidR="005F4670" w:rsidRDefault="005F4670" w:rsidP="005F4670">
      <w:pPr>
        <w:pStyle w:val="ListParagraph"/>
        <w:numPr>
          <w:ilvl w:val="0"/>
          <w:numId w:val="14"/>
        </w:numPr>
      </w:pPr>
      <w:r>
        <w:t>Goodness of Fit</w:t>
      </w:r>
      <w:r w:rsidR="00FD0E18">
        <w:t xml:space="preserve"> – you actually want this to be non-significant.  The problem is that with large </w:t>
      </w:r>
      <w:proofErr w:type="spellStart"/>
      <w:proofErr w:type="gramStart"/>
      <w:r w:rsidR="00FD0E18">
        <w:t>df</w:t>
      </w:r>
      <w:proofErr w:type="spellEnd"/>
      <w:proofErr w:type="gramEnd"/>
      <w:r w:rsidR="00FD0E18">
        <w:t>, almost anything is significant.  This is why the Factor program is useful.  You can report more goodness of fit statistics.</w:t>
      </w:r>
    </w:p>
    <w:p w14:paraId="547B2AA5" w14:textId="77777777" w:rsidR="005F4670" w:rsidRDefault="005F4670" w:rsidP="005F4670"/>
    <w:p w14:paraId="7B3FAD36" w14:textId="34AF3F0C" w:rsidR="005F4670" w:rsidRDefault="005F4670" w:rsidP="005F4670">
      <w:r>
        <w:rPr>
          <w:noProof/>
        </w:rPr>
        <w:drawing>
          <wp:inline distT="0" distB="0" distL="0" distR="0" wp14:anchorId="49B73BD4" wp14:editId="7E44E918">
            <wp:extent cx="3113405" cy="1186815"/>
            <wp:effectExtent l="0" t="0" r="10795" b="6985"/>
            <wp:docPr id="20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13405" cy="1186815"/>
                    </a:xfrm>
                    <a:prstGeom prst="rect">
                      <a:avLst/>
                    </a:prstGeom>
                    <a:noFill/>
                    <a:ln>
                      <a:noFill/>
                    </a:ln>
                  </pic:spPr>
                </pic:pic>
              </a:graphicData>
            </a:graphic>
          </wp:inline>
        </w:drawing>
      </w:r>
    </w:p>
    <w:p w14:paraId="54E4E9B3" w14:textId="77777777" w:rsidR="005F4670" w:rsidRDefault="005F4670" w:rsidP="005F4670"/>
    <w:p w14:paraId="4E00CE85" w14:textId="603DACA2" w:rsidR="005F4670" w:rsidRDefault="005F4670" w:rsidP="005F4670">
      <w:pPr>
        <w:pStyle w:val="ListParagraph"/>
        <w:numPr>
          <w:ilvl w:val="0"/>
          <w:numId w:val="14"/>
        </w:numPr>
      </w:pPr>
      <w:r>
        <w:t xml:space="preserve">Pattern Matrix – </w:t>
      </w:r>
      <w:r w:rsidR="00FD0E18">
        <w:t xml:space="preserve">these are the unique relationships of each question with each factor.  Think about this like </w:t>
      </w:r>
      <w:proofErr w:type="spellStart"/>
      <w:r w:rsidR="00FD0E18">
        <w:t>pr</w:t>
      </w:r>
      <w:proofErr w:type="spellEnd"/>
      <w:r w:rsidR="00FD0E18">
        <w:t xml:space="preserve"> in regression.  You want them to load over .3 and only on one factor.</w:t>
      </w:r>
    </w:p>
    <w:p w14:paraId="35DF9C6C" w14:textId="77777777" w:rsidR="005F4670" w:rsidRDefault="005F4670" w:rsidP="005F4670"/>
    <w:p w14:paraId="563C7DF4" w14:textId="42280BC0" w:rsidR="005F4670" w:rsidRDefault="005F4670" w:rsidP="005F4670">
      <w:r>
        <w:rPr>
          <w:noProof/>
        </w:rPr>
        <w:drawing>
          <wp:inline distT="0" distB="0" distL="0" distR="0" wp14:anchorId="027EAEB9" wp14:editId="1A1C1395">
            <wp:extent cx="5094605" cy="2808605"/>
            <wp:effectExtent l="0" t="0" r="10795" b="10795"/>
            <wp:docPr id="20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4605" cy="2808605"/>
                    </a:xfrm>
                    <a:prstGeom prst="rect">
                      <a:avLst/>
                    </a:prstGeom>
                    <a:noFill/>
                    <a:ln>
                      <a:noFill/>
                    </a:ln>
                  </pic:spPr>
                </pic:pic>
              </a:graphicData>
            </a:graphic>
          </wp:inline>
        </w:drawing>
      </w:r>
    </w:p>
    <w:p w14:paraId="69B8E2D6" w14:textId="77777777" w:rsidR="005F4670" w:rsidRDefault="005F4670" w:rsidP="005F4670"/>
    <w:p w14:paraId="025459A6" w14:textId="62D50F4F" w:rsidR="005F4670" w:rsidRDefault="005F4670" w:rsidP="005F4670">
      <w:pPr>
        <w:pStyle w:val="ListParagraph"/>
        <w:numPr>
          <w:ilvl w:val="0"/>
          <w:numId w:val="14"/>
        </w:numPr>
      </w:pPr>
      <w:r>
        <w:t>Structure Matrix – ignore this output.</w:t>
      </w:r>
    </w:p>
    <w:p w14:paraId="0B9ADD75" w14:textId="4F2167B7" w:rsidR="005F4670" w:rsidRDefault="00FD0E18" w:rsidP="005F4670">
      <w:pPr>
        <w:pStyle w:val="ListParagraph"/>
        <w:numPr>
          <w:ilvl w:val="0"/>
          <w:numId w:val="14"/>
        </w:numPr>
      </w:pPr>
      <w:r>
        <w:t xml:space="preserve">Correlations Between Factors – if this number is greater than zero, you will use </w:t>
      </w:r>
      <w:proofErr w:type="gramStart"/>
      <w:r>
        <w:t>a</w:t>
      </w:r>
      <w:proofErr w:type="gramEnd"/>
      <w:r>
        <w:t xml:space="preserve"> oblique rotation.</w:t>
      </w:r>
    </w:p>
    <w:p w14:paraId="1557AFAD" w14:textId="77777777" w:rsidR="005F4670" w:rsidRDefault="005F4670" w:rsidP="005F4670"/>
    <w:p w14:paraId="578BD1AF" w14:textId="151A01EC" w:rsidR="005F4670" w:rsidRDefault="005F4670" w:rsidP="005F4670">
      <w:r>
        <w:rPr>
          <w:noProof/>
        </w:rPr>
        <w:drawing>
          <wp:inline distT="0" distB="0" distL="0" distR="0" wp14:anchorId="6C643977" wp14:editId="7D3B64F2">
            <wp:extent cx="3581400" cy="2144395"/>
            <wp:effectExtent l="0" t="0" r="0" b="0"/>
            <wp:docPr id="20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1400" cy="2144395"/>
                    </a:xfrm>
                    <a:prstGeom prst="rect">
                      <a:avLst/>
                    </a:prstGeom>
                    <a:noFill/>
                    <a:ln>
                      <a:noFill/>
                    </a:ln>
                  </pic:spPr>
                </pic:pic>
              </a:graphicData>
            </a:graphic>
          </wp:inline>
        </w:drawing>
      </w:r>
    </w:p>
    <w:p w14:paraId="29F80C8E" w14:textId="195C20F1" w:rsidR="005F4670" w:rsidRDefault="005F4670" w:rsidP="005F4670">
      <w:r>
        <w:rPr>
          <w:i/>
        </w:rPr>
        <w:t>Note:</w:t>
      </w:r>
      <w:r>
        <w:t xml:space="preserve">  This output is only for the first round of the factor analysis – as you will see in the write up, we ran through several tests of the model using parallel analyses and eliminating questions as we went.</w:t>
      </w:r>
    </w:p>
    <w:p w14:paraId="65B2D9D8" w14:textId="77777777" w:rsidR="005F4670" w:rsidRPr="005F4670" w:rsidRDefault="005F4670" w:rsidP="005F4670"/>
    <w:p w14:paraId="7A3EA631" w14:textId="37147CDA" w:rsidR="00597767" w:rsidRPr="004A4D09" w:rsidRDefault="00597767" w:rsidP="00A96FCB">
      <w:r>
        <w:rPr>
          <w:b/>
        </w:rPr>
        <w:t>Reading the Output Factor:</w:t>
      </w:r>
      <w:r w:rsidR="004A4D09">
        <w:rPr>
          <w:b/>
        </w:rPr>
        <w:t xml:space="preserve"> </w:t>
      </w:r>
      <w:r w:rsidR="004A4D09">
        <w:t>(note this is the final model, see below).</w:t>
      </w:r>
    </w:p>
    <w:p w14:paraId="470DE8BF" w14:textId="45167959" w:rsidR="00EF4B95" w:rsidRDefault="00EF4B95" w:rsidP="00EF4B95">
      <w:pPr>
        <w:pStyle w:val="ListParagraph"/>
        <w:numPr>
          <w:ilvl w:val="0"/>
          <w:numId w:val="17"/>
        </w:numPr>
      </w:pPr>
      <w:r>
        <w:t>Gives you a correlation table automatically.</w:t>
      </w:r>
    </w:p>
    <w:p w14:paraId="7BA6B263" w14:textId="3F0FD1FD" w:rsidR="00EF4B95" w:rsidRDefault="003A752B" w:rsidP="00EF4B95">
      <w:pPr>
        <w:pStyle w:val="ListParagraph"/>
        <w:numPr>
          <w:ilvl w:val="0"/>
          <w:numId w:val="17"/>
        </w:numPr>
      </w:pPr>
      <w:r>
        <w:t>Gives you the same eigenvalue table as presented in SPSS.</w:t>
      </w:r>
    </w:p>
    <w:p w14:paraId="507AA88D" w14:textId="2441A465" w:rsidR="00597767" w:rsidRDefault="00EF4B95" w:rsidP="00EF4B95">
      <w:pPr>
        <w:pStyle w:val="ListParagraph"/>
        <w:numPr>
          <w:ilvl w:val="0"/>
          <w:numId w:val="17"/>
        </w:numPr>
      </w:pPr>
      <w:r>
        <w:t>Go down to parallel analysis:</w:t>
      </w:r>
    </w:p>
    <w:p w14:paraId="63B27D2B" w14:textId="4AFE1D49" w:rsidR="00EF4B95" w:rsidRDefault="00EF4B95" w:rsidP="00EF4B95">
      <w:pPr>
        <w:pStyle w:val="ListParagraph"/>
        <w:numPr>
          <w:ilvl w:val="1"/>
          <w:numId w:val="17"/>
        </w:numPr>
      </w:pPr>
      <w:r>
        <w:t>Here it suggests 3 factors are greater than chance (same as PCA parallel analysis).</w:t>
      </w:r>
    </w:p>
    <w:p w14:paraId="09CFC193" w14:textId="77777777" w:rsidR="00EF4B95" w:rsidRDefault="00EF4B95" w:rsidP="00EF4B95"/>
    <w:p w14:paraId="253230DA" w14:textId="77777777" w:rsidR="00EF4B95" w:rsidRDefault="00EF4B95" w:rsidP="00EF4B95">
      <w:r>
        <w:t>PARALLEL ANALYSIS (PA - MBS)</w:t>
      </w:r>
    </w:p>
    <w:p w14:paraId="1188DF62" w14:textId="77777777" w:rsidR="00EF4B95" w:rsidRDefault="00EF4B95" w:rsidP="00EF4B95">
      <w:proofErr w:type="spellStart"/>
      <w:r>
        <w:t>Lattin</w:t>
      </w:r>
      <w:proofErr w:type="spellEnd"/>
      <w:r>
        <w:t>, Carroll, &amp; Green (2003)</w:t>
      </w:r>
    </w:p>
    <w:p w14:paraId="4AEE7151" w14:textId="77777777" w:rsidR="00EF4B95" w:rsidRDefault="00EF4B95" w:rsidP="00EF4B95"/>
    <w:p w14:paraId="387E0B8A" w14:textId="77777777" w:rsidR="00EF4B95" w:rsidRDefault="00EF4B95" w:rsidP="00EF4B95">
      <w:proofErr w:type="gramStart"/>
      <w:r>
        <w:t>Variable  Real</w:t>
      </w:r>
      <w:proofErr w:type="gramEnd"/>
      <w:r>
        <w:t>-data      Mean of random   95 percentile of random</w:t>
      </w:r>
    </w:p>
    <w:p w14:paraId="568D822D" w14:textId="77777777" w:rsidR="00EF4B95" w:rsidRDefault="00EF4B95" w:rsidP="00EF4B95">
      <w:r>
        <w:t xml:space="preserve">          </w:t>
      </w:r>
      <w:proofErr w:type="gramStart"/>
      <w:r>
        <w:t>eigenvalues</w:t>
      </w:r>
      <w:proofErr w:type="gramEnd"/>
      <w:r>
        <w:t xml:space="preserve">    </w:t>
      </w:r>
      <w:proofErr w:type="spellStart"/>
      <w:r>
        <w:t>eigenvalues</w:t>
      </w:r>
      <w:proofErr w:type="spellEnd"/>
      <w:r>
        <w:t xml:space="preserve">      </w:t>
      </w:r>
      <w:proofErr w:type="spellStart"/>
      <w:r>
        <w:t>eigenvalues</w:t>
      </w:r>
      <w:proofErr w:type="spellEnd"/>
    </w:p>
    <w:p w14:paraId="0DC7D869" w14:textId="77777777" w:rsidR="00EF4B95" w:rsidRDefault="00EF4B95" w:rsidP="00EF4B95"/>
    <w:p w14:paraId="46C5E260" w14:textId="77777777" w:rsidR="00EF4B95" w:rsidRDefault="00EF4B95" w:rsidP="00EF4B95">
      <w:r>
        <w:t xml:space="preserve">   1     17.70073</w:t>
      </w:r>
      <w:proofErr w:type="gramStart"/>
      <w:r>
        <w:t>*       1.61890</w:t>
      </w:r>
      <w:proofErr w:type="gramEnd"/>
      <w:r>
        <w:t xml:space="preserve">          1.67678</w:t>
      </w:r>
    </w:p>
    <w:p w14:paraId="308A597D" w14:textId="77777777" w:rsidR="00EF4B95" w:rsidRDefault="00EF4B95" w:rsidP="00EF4B95">
      <w:r>
        <w:t xml:space="preserve">   2      4.80537</w:t>
      </w:r>
      <w:proofErr w:type="gramStart"/>
      <w:r>
        <w:t>*       1.56250</w:t>
      </w:r>
      <w:proofErr w:type="gramEnd"/>
      <w:r>
        <w:t xml:space="preserve">          1.60735</w:t>
      </w:r>
    </w:p>
    <w:p w14:paraId="4697D75E" w14:textId="77777777" w:rsidR="00EF4B95" w:rsidRDefault="00EF4B95" w:rsidP="00EF4B95">
      <w:r>
        <w:t xml:space="preserve">   3      2.31058</w:t>
      </w:r>
      <w:proofErr w:type="gramStart"/>
      <w:r>
        <w:t>*       1.51955</w:t>
      </w:r>
      <w:proofErr w:type="gramEnd"/>
      <w:r>
        <w:t xml:space="preserve">          1.55656</w:t>
      </w:r>
    </w:p>
    <w:p w14:paraId="4A2E0B83" w14:textId="77777777" w:rsidR="00EF4B95" w:rsidRDefault="00EF4B95" w:rsidP="00EF4B95">
      <w:r>
        <w:t xml:space="preserve">   4      1.39071        1.48406          1.51788</w:t>
      </w:r>
    </w:p>
    <w:p w14:paraId="637C7CAD" w14:textId="77777777" w:rsidR="00EF4B95" w:rsidRDefault="00EF4B95" w:rsidP="00EF4B95">
      <w:r>
        <w:t xml:space="preserve">   5      1.32324        1.45147          1.48037</w:t>
      </w:r>
    </w:p>
    <w:p w14:paraId="39C7DBC1" w14:textId="77777777" w:rsidR="00EF4B95" w:rsidRDefault="00EF4B95" w:rsidP="00EF4B95">
      <w:r>
        <w:t xml:space="preserve">   6      1.29099        1.42110          1.44887</w:t>
      </w:r>
    </w:p>
    <w:p w14:paraId="43464BF6" w14:textId="77777777" w:rsidR="00EF4B95" w:rsidRDefault="00EF4B95" w:rsidP="00EF4B95">
      <w:r>
        <w:t xml:space="preserve">   7      1.18706        1.39297          1.42014</w:t>
      </w:r>
    </w:p>
    <w:p w14:paraId="3AA79B50" w14:textId="7ADCF5D4" w:rsidR="00EF4B95" w:rsidRDefault="00EF4B95" w:rsidP="00EF4B95">
      <w:r>
        <w:t xml:space="preserve">   8      1.16938        1.36640          1.39152</w:t>
      </w:r>
    </w:p>
    <w:p w14:paraId="0241EC1D" w14:textId="77777777" w:rsidR="00EF4B95" w:rsidRDefault="00EF4B95" w:rsidP="00EF4B95"/>
    <w:p w14:paraId="1A6CEFF3" w14:textId="05B5F0C2" w:rsidR="003A752B" w:rsidRDefault="003A752B" w:rsidP="003A752B">
      <w:pPr>
        <w:pStyle w:val="ListParagraph"/>
        <w:numPr>
          <w:ilvl w:val="0"/>
          <w:numId w:val="17"/>
        </w:numPr>
      </w:pPr>
      <w:r>
        <w:t>Fit indices IMPORTANT.</w:t>
      </w:r>
      <w:r w:rsidR="000D620A">
        <w:t xml:space="preserve"> – These values tell you how “good” your model is:</w:t>
      </w:r>
    </w:p>
    <w:p w14:paraId="7EA11BD7" w14:textId="0B51DB8E" w:rsidR="000D620A" w:rsidRDefault="000D620A" w:rsidP="000D620A">
      <w:pPr>
        <w:pStyle w:val="ListParagraph"/>
        <w:numPr>
          <w:ilvl w:val="1"/>
          <w:numId w:val="17"/>
        </w:numPr>
      </w:pPr>
      <w:r>
        <w:t>RMSEA ok at  &lt; .10.</w:t>
      </w:r>
    </w:p>
    <w:p w14:paraId="2FE1FA73" w14:textId="3BBC7588" w:rsidR="000D620A" w:rsidRDefault="000D620A" w:rsidP="000D620A">
      <w:pPr>
        <w:pStyle w:val="ListParagraph"/>
        <w:numPr>
          <w:ilvl w:val="1"/>
          <w:numId w:val="17"/>
        </w:numPr>
      </w:pPr>
      <w:r>
        <w:t>RMSEA good/great/yay at &lt;</w:t>
      </w:r>
      <w:proofErr w:type="gramStart"/>
      <w:r>
        <w:t>.05</w:t>
      </w:r>
      <w:proofErr w:type="gramEnd"/>
    </w:p>
    <w:p w14:paraId="5E609EE4" w14:textId="39FB8648" w:rsidR="000D620A" w:rsidRDefault="000D620A" w:rsidP="000D620A">
      <w:pPr>
        <w:pStyle w:val="ListParagraph"/>
        <w:numPr>
          <w:ilvl w:val="1"/>
          <w:numId w:val="17"/>
        </w:numPr>
      </w:pPr>
      <w:r>
        <w:t xml:space="preserve">Chi-square you want to be small, but it is biased by large sample sizes (which are required!  </w:t>
      </w:r>
      <w:proofErr w:type="spellStart"/>
      <w:r>
        <w:t>Doh</w:t>
      </w:r>
      <w:proofErr w:type="spellEnd"/>
      <w:r>
        <w:t>!), so people generally ignore them.</w:t>
      </w:r>
    </w:p>
    <w:p w14:paraId="015B5658" w14:textId="2442BCE4" w:rsidR="000D620A" w:rsidRDefault="000D620A" w:rsidP="000D620A">
      <w:pPr>
        <w:pStyle w:val="ListParagraph"/>
        <w:numPr>
          <w:ilvl w:val="1"/>
          <w:numId w:val="17"/>
        </w:numPr>
      </w:pPr>
      <w:r>
        <w:t>NNFI, CFI, GFI, AGFI “ok” at &gt;.80.</w:t>
      </w:r>
    </w:p>
    <w:p w14:paraId="61E01FA4" w14:textId="196A82D1" w:rsidR="000D620A" w:rsidRDefault="000D620A" w:rsidP="000D620A">
      <w:pPr>
        <w:pStyle w:val="ListParagraph"/>
        <w:numPr>
          <w:ilvl w:val="1"/>
          <w:numId w:val="17"/>
        </w:numPr>
      </w:pPr>
      <w:r>
        <w:t>NNFI, CFI, GFI, AGFI “good” at &gt;.90.</w:t>
      </w:r>
    </w:p>
    <w:p w14:paraId="6222889F" w14:textId="3BA82C8F" w:rsidR="000D620A" w:rsidRDefault="000D620A" w:rsidP="000D620A">
      <w:pPr>
        <w:pStyle w:val="ListParagraph"/>
        <w:numPr>
          <w:ilvl w:val="1"/>
          <w:numId w:val="17"/>
        </w:numPr>
      </w:pPr>
      <w:r>
        <w:t>NNFI, CFI, GFI, AGFI “great” at &gt;.95.</w:t>
      </w:r>
    </w:p>
    <w:p w14:paraId="483D25B1" w14:textId="23065589" w:rsidR="00974907" w:rsidRDefault="00974907" w:rsidP="000D620A">
      <w:pPr>
        <w:pStyle w:val="ListParagraph"/>
        <w:numPr>
          <w:ilvl w:val="1"/>
          <w:numId w:val="17"/>
        </w:numPr>
      </w:pPr>
      <w:r>
        <w:t>RMR ok at &lt; .10</w:t>
      </w:r>
    </w:p>
    <w:p w14:paraId="6CDBDD6D" w14:textId="450C4023" w:rsidR="00974907" w:rsidRDefault="00974907" w:rsidP="000D620A">
      <w:pPr>
        <w:pStyle w:val="ListParagraph"/>
        <w:numPr>
          <w:ilvl w:val="1"/>
          <w:numId w:val="17"/>
        </w:numPr>
      </w:pPr>
      <w:r>
        <w:t>RMR good at &lt;</w:t>
      </w:r>
      <w:proofErr w:type="gramStart"/>
      <w:r>
        <w:t>.05</w:t>
      </w:r>
      <w:proofErr w:type="gramEnd"/>
    </w:p>
    <w:p w14:paraId="77E706B8" w14:textId="77777777" w:rsidR="000D620A" w:rsidRDefault="000D620A" w:rsidP="000D620A"/>
    <w:p w14:paraId="7979CFF6" w14:textId="77777777" w:rsidR="000D620A" w:rsidRDefault="000D620A" w:rsidP="000D620A">
      <w:r>
        <w:t xml:space="preserve">GOODNESS OF FIT STATISTICS </w:t>
      </w:r>
    </w:p>
    <w:p w14:paraId="512C1A76" w14:textId="77777777" w:rsidR="000D620A" w:rsidRDefault="000D620A" w:rsidP="000D620A"/>
    <w:p w14:paraId="23FFF1B8" w14:textId="77777777" w:rsidR="000D620A" w:rsidRDefault="000D620A" w:rsidP="000D620A">
      <w:r>
        <w:t xml:space="preserve">             Root Mean Square Error of Approximation (RMSEA) </w:t>
      </w:r>
      <w:proofErr w:type="gramStart"/>
      <w:r>
        <w:t>=   0.05</w:t>
      </w:r>
      <w:proofErr w:type="gramEnd"/>
    </w:p>
    <w:p w14:paraId="2CE8D2F2" w14:textId="77777777" w:rsidR="000D620A" w:rsidRDefault="000D620A" w:rsidP="000D620A">
      <w:r>
        <w:t xml:space="preserve">                    Estimated Non-Centrality Parameter (NCP) = 1646.04</w:t>
      </w:r>
    </w:p>
    <w:p w14:paraId="7AF1631B" w14:textId="77777777" w:rsidR="000D620A" w:rsidRDefault="000D620A" w:rsidP="000D620A">
      <w:r>
        <w:t xml:space="preserve">                                          Degrees of Freedom = 1032</w:t>
      </w:r>
    </w:p>
    <w:p w14:paraId="1973F0CE" w14:textId="77777777" w:rsidR="000D620A" w:rsidRDefault="000D620A" w:rsidP="000D620A">
      <w:r>
        <w:t xml:space="preserve">                                     Test of Approximate Fit</w:t>
      </w:r>
    </w:p>
    <w:p w14:paraId="0FE9DB31" w14:textId="77777777" w:rsidR="000D620A" w:rsidRDefault="000D620A" w:rsidP="000D620A">
      <w:r>
        <w:t xml:space="preserve">                                       </w:t>
      </w:r>
      <w:proofErr w:type="gramStart"/>
      <w:r>
        <w:t>H0 :</w:t>
      </w:r>
      <w:proofErr w:type="gramEnd"/>
      <w:r>
        <w:t xml:space="preserve"> RMSEA &lt; 0.05;  P = 0.481</w:t>
      </w:r>
    </w:p>
    <w:p w14:paraId="198A9DCD" w14:textId="77777777" w:rsidR="000D620A" w:rsidRDefault="000D620A" w:rsidP="000D620A"/>
    <w:p w14:paraId="75D48162" w14:textId="77777777" w:rsidR="000D620A" w:rsidRDefault="000D620A" w:rsidP="000D620A">
      <w:r>
        <w:t xml:space="preserve">                       Chi-Square with 1032 degrees of freedom = 2681.625 (P = 0.000010)</w:t>
      </w:r>
    </w:p>
    <w:p w14:paraId="74748A7A" w14:textId="77777777" w:rsidR="000D620A" w:rsidRDefault="000D620A" w:rsidP="000D620A">
      <w:r>
        <w:t>Chi-Square for independence model with 1176 degrees of freedom = 16056.053</w:t>
      </w:r>
    </w:p>
    <w:p w14:paraId="35F17085" w14:textId="77777777" w:rsidR="000D620A" w:rsidRDefault="000D620A" w:rsidP="000D620A">
      <w:r>
        <w:t xml:space="preserve">                 Non-Normed Fit Index (NNFI; Tucker &amp; Lewis) </w:t>
      </w:r>
      <w:proofErr w:type="gramStart"/>
      <w:r>
        <w:t>=   0.87</w:t>
      </w:r>
      <w:proofErr w:type="gramEnd"/>
    </w:p>
    <w:p w14:paraId="0A765E15" w14:textId="77777777" w:rsidR="000D620A" w:rsidRDefault="000D620A" w:rsidP="000D620A">
      <w:r>
        <w:t xml:space="preserve">                                 Comparative Fit Index (CFI) </w:t>
      </w:r>
      <w:proofErr w:type="gramStart"/>
      <w:r>
        <w:t>=   0.89</w:t>
      </w:r>
      <w:proofErr w:type="gramEnd"/>
    </w:p>
    <w:p w14:paraId="7A041535" w14:textId="77777777" w:rsidR="000D620A" w:rsidRDefault="000D620A" w:rsidP="000D620A">
      <w:r>
        <w:t xml:space="preserve">                                 Goodness of Fit Index (GFI) </w:t>
      </w:r>
      <w:proofErr w:type="gramStart"/>
      <w:r>
        <w:t>=   0.99</w:t>
      </w:r>
      <w:proofErr w:type="gramEnd"/>
    </w:p>
    <w:p w14:paraId="1A939528" w14:textId="09AE7A55" w:rsidR="000D620A" w:rsidRDefault="000D620A" w:rsidP="000D620A">
      <w:r>
        <w:t xml:space="preserve">                       Adjusted Goodness of Fit Index (AGFI) </w:t>
      </w:r>
      <w:proofErr w:type="gramStart"/>
      <w:r>
        <w:t>=   0.99</w:t>
      </w:r>
      <w:proofErr w:type="gramEnd"/>
    </w:p>
    <w:p w14:paraId="782ABCA2" w14:textId="77777777" w:rsidR="000D620A" w:rsidRDefault="000D620A" w:rsidP="000D620A"/>
    <w:p w14:paraId="360BC17E" w14:textId="35209751" w:rsidR="00EF4B95" w:rsidRDefault="003A752B" w:rsidP="003A752B">
      <w:pPr>
        <w:pStyle w:val="ListParagraph"/>
        <w:numPr>
          <w:ilvl w:val="0"/>
          <w:numId w:val="17"/>
        </w:numPr>
      </w:pPr>
      <w:r>
        <w:t xml:space="preserve">Gives you </w:t>
      </w:r>
      <w:proofErr w:type="spellStart"/>
      <w:r>
        <w:t>unrotated</w:t>
      </w:r>
      <w:proofErr w:type="spellEnd"/>
      <w:r>
        <w:t xml:space="preserve"> solution – most people ignore this.</w:t>
      </w:r>
    </w:p>
    <w:p w14:paraId="476EDF9E" w14:textId="3A9765B5" w:rsidR="003A752B" w:rsidRDefault="003A752B" w:rsidP="003A752B">
      <w:pPr>
        <w:pStyle w:val="ListParagraph"/>
        <w:numPr>
          <w:ilvl w:val="0"/>
          <w:numId w:val="17"/>
        </w:numPr>
      </w:pPr>
      <w:r>
        <w:t xml:space="preserve">Rotated factor solution – will be the same as the pattern matrix in SPSS if you use the normalized direct </w:t>
      </w:r>
      <w:proofErr w:type="spellStart"/>
      <w:r>
        <w:t>oblimin</w:t>
      </w:r>
      <w:proofErr w:type="spellEnd"/>
      <w:r>
        <w:t xml:space="preserve"> solution.</w:t>
      </w:r>
    </w:p>
    <w:p w14:paraId="1AC60AC2" w14:textId="69DEF019" w:rsidR="003A752B" w:rsidRPr="00EF4B95" w:rsidRDefault="003A752B" w:rsidP="003A752B">
      <w:pPr>
        <w:pStyle w:val="ListParagraph"/>
        <w:numPr>
          <w:ilvl w:val="0"/>
          <w:numId w:val="17"/>
        </w:numPr>
      </w:pPr>
      <w:r>
        <w:t>Rotated solution with holes – you NEVER report this sort of thing, everyone wants to see all the loadings.  However, this sort of chart will allow you to see simply where things don’t load (blank) and things split load (loadings on two factors).</w:t>
      </w:r>
    </w:p>
    <w:p w14:paraId="24733494" w14:textId="77777777" w:rsidR="00EF4B95" w:rsidRDefault="00EF4B95" w:rsidP="00A96FCB">
      <w:pPr>
        <w:rPr>
          <w:b/>
        </w:rPr>
      </w:pPr>
    </w:p>
    <w:p w14:paraId="72B4DE44" w14:textId="77777777" w:rsidR="00EF4B95" w:rsidRDefault="00EF4B95" w:rsidP="00A96FCB">
      <w:pPr>
        <w:rPr>
          <w:b/>
        </w:rPr>
      </w:pPr>
    </w:p>
    <w:p w14:paraId="1A82580A" w14:textId="046E3ABE" w:rsidR="00EF4B95" w:rsidRDefault="00EF4B95" w:rsidP="00A96FCB">
      <w:pPr>
        <w:rPr>
          <w:b/>
        </w:rPr>
      </w:pPr>
      <w:r>
        <w:rPr>
          <w:b/>
        </w:rPr>
        <w:t>Running this particular analysis:</w:t>
      </w:r>
    </w:p>
    <w:p w14:paraId="75E8F0E3" w14:textId="7D903B5C" w:rsidR="00EF4B95" w:rsidRDefault="00EF4B95" w:rsidP="00EF4B95">
      <w:pPr>
        <w:pStyle w:val="ListParagraph"/>
        <w:numPr>
          <w:ilvl w:val="0"/>
          <w:numId w:val="16"/>
        </w:numPr>
      </w:pPr>
      <w:r>
        <w:t>I started with 55 questions.</w:t>
      </w:r>
    </w:p>
    <w:p w14:paraId="13D02B52" w14:textId="56FBC675" w:rsidR="00EF4B95" w:rsidRDefault="00EF4B95" w:rsidP="00EF4B95">
      <w:pPr>
        <w:pStyle w:val="ListParagraph"/>
        <w:numPr>
          <w:ilvl w:val="1"/>
          <w:numId w:val="16"/>
        </w:numPr>
      </w:pPr>
      <w:r>
        <w:t>Scree plot suggested 3 factors.</w:t>
      </w:r>
    </w:p>
    <w:p w14:paraId="32508B46" w14:textId="6E6ACA62" w:rsidR="00EF4B95" w:rsidRDefault="00EF4B95" w:rsidP="00EF4B95">
      <w:pPr>
        <w:pStyle w:val="ListParagraph"/>
        <w:numPr>
          <w:ilvl w:val="1"/>
          <w:numId w:val="16"/>
        </w:numPr>
      </w:pPr>
      <w:r>
        <w:t xml:space="preserve">Parallel Analysis suggested </w:t>
      </w:r>
      <w:r w:rsidR="003A752B">
        <w:t>3 factors.</w:t>
      </w:r>
    </w:p>
    <w:p w14:paraId="6BBA8AC6" w14:textId="6C1DCE4D" w:rsidR="003A752B" w:rsidRDefault="00B948F4" w:rsidP="00EF4B95">
      <w:pPr>
        <w:pStyle w:val="ListParagraph"/>
        <w:numPr>
          <w:ilvl w:val="1"/>
          <w:numId w:val="16"/>
        </w:numPr>
      </w:pPr>
      <w:r>
        <w:t>Since I ran three factors, I looked at the loadings.</w:t>
      </w:r>
    </w:p>
    <w:p w14:paraId="2B0831ED" w14:textId="0AA85358" w:rsidR="00B948F4" w:rsidRDefault="00B948F4" w:rsidP="00B948F4">
      <w:pPr>
        <w:pStyle w:val="ListParagraph"/>
        <w:numPr>
          <w:ilvl w:val="2"/>
          <w:numId w:val="16"/>
        </w:numPr>
      </w:pPr>
      <w:r>
        <w:t>Split: 7 15 27 47 50</w:t>
      </w:r>
    </w:p>
    <w:p w14:paraId="7470137B" w14:textId="596E62B1" w:rsidR="00B948F4" w:rsidRDefault="00B948F4" w:rsidP="00B948F4">
      <w:pPr>
        <w:pStyle w:val="ListParagraph"/>
        <w:numPr>
          <w:ilvl w:val="2"/>
          <w:numId w:val="16"/>
        </w:numPr>
      </w:pPr>
      <w:r>
        <w:t>No loading: 41</w:t>
      </w:r>
    </w:p>
    <w:p w14:paraId="7691FB9B" w14:textId="262077AE" w:rsidR="00B948F4" w:rsidRDefault="00B948F4" w:rsidP="00B948F4">
      <w:pPr>
        <w:pStyle w:val="ListParagraph"/>
        <w:numPr>
          <w:ilvl w:val="1"/>
          <w:numId w:val="16"/>
        </w:numPr>
      </w:pPr>
      <w:r>
        <w:t>Eliminated those questions.</w:t>
      </w:r>
    </w:p>
    <w:p w14:paraId="7ACD0407" w14:textId="6EA558CF" w:rsidR="00B948F4" w:rsidRDefault="00B948F4" w:rsidP="00B948F4">
      <w:pPr>
        <w:pStyle w:val="ListParagraph"/>
        <w:numPr>
          <w:ilvl w:val="0"/>
          <w:numId w:val="16"/>
        </w:numPr>
      </w:pPr>
      <w:r>
        <w:t>Now running as 3 factors with 49 questions.</w:t>
      </w:r>
    </w:p>
    <w:p w14:paraId="469C20DB" w14:textId="77777777" w:rsidR="00B948F4" w:rsidRDefault="00B948F4" w:rsidP="00B948F4"/>
    <w:p w14:paraId="515B7839" w14:textId="4C22CAF4" w:rsidR="00B948F4" w:rsidRDefault="00B948F4" w:rsidP="00B948F4">
      <w:r>
        <w:rPr>
          <w:noProof/>
        </w:rPr>
        <w:drawing>
          <wp:inline distT="0" distB="0" distL="0" distR="0" wp14:anchorId="2580C565" wp14:editId="25C3305B">
            <wp:extent cx="3439795" cy="3515995"/>
            <wp:effectExtent l="0" t="0" r="0" b="0"/>
            <wp:docPr id="20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39795" cy="3515995"/>
                    </a:xfrm>
                    <a:prstGeom prst="rect">
                      <a:avLst/>
                    </a:prstGeom>
                    <a:noFill/>
                    <a:ln>
                      <a:noFill/>
                    </a:ln>
                  </pic:spPr>
                </pic:pic>
              </a:graphicData>
            </a:graphic>
          </wp:inline>
        </w:drawing>
      </w:r>
    </w:p>
    <w:p w14:paraId="6DD0DFCF" w14:textId="77777777" w:rsidR="00B948F4" w:rsidRDefault="00B948F4" w:rsidP="00B948F4"/>
    <w:p w14:paraId="0126FAFE" w14:textId="5A131DAE" w:rsidR="00B948F4" w:rsidRDefault="004A4D09" w:rsidP="004A4D09">
      <w:pPr>
        <w:pStyle w:val="ListParagraph"/>
        <w:numPr>
          <w:ilvl w:val="0"/>
          <w:numId w:val="16"/>
        </w:numPr>
      </w:pPr>
      <w:r>
        <w:t>Now everything loads on one factor only, and no non-loadings.</w:t>
      </w:r>
    </w:p>
    <w:p w14:paraId="0D34D0F4" w14:textId="28623D54" w:rsidR="004A4D09" w:rsidRDefault="004A4D09" w:rsidP="004A4D09">
      <w:pPr>
        <w:pStyle w:val="ListParagraph"/>
        <w:numPr>
          <w:ilvl w:val="1"/>
          <w:numId w:val="16"/>
        </w:numPr>
      </w:pPr>
      <w:r>
        <w:t>Parallel Analysis still suggested 3 factors.</w:t>
      </w:r>
    </w:p>
    <w:p w14:paraId="78CB3FF9" w14:textId="74A53D75" w:rsidR="004A4D09" w:rsidRDefault="004A4D09" w:rsidP="004A4D09">
      <w:pPr>
        <w:pStyle w:val="ListParagraph"/>
        <w:numPr>
          <w:ilvl w:val="1"/>
          <w:numId w:val="16"/>
        </w:numPr>
      </w:pPr>
      <w:r>
        <w:t xml:space="preserve">I want to look at the fit indices here to see how well I did. </w:t>
      </w:r>
    </w:p>
    <w:p w14:paraId="5BD77B62" w14:textId="5F9E7B44" w:rsidR="004A4D09" w:rsidRDefault="004A4D09" w:rsidP="004A4D09">
      <w:pPr>
        <w:pStyle w:val="ListParagraph"/>
        <w:numPr>
          <w:ilvl w:val="1"/>
          <w:numId w:val="16"/>
        </w:numPr>
      </w:pPr>
      <w:r>
        <w:rPr>
          <w:i/>
        </w:rPr>
        <w:t xml:space="preserve">Note.  </w:t>
      </w:r>
      <w:r>
        <w:t>I pasted the final model above on how to read the output.</w:t>
      </w:r>
    </w:p>
    <w:p w14:paraId="13F60159" w14:textId="2D5DD0D8" w:rsidR="004A4D09" w:rsidRPr="00EF4B95" w:rsidRDefault="00222721" w:rsidP="00222721">
      <w:pPr>
        <w:pStyle w:val="ListParagraph"/>
        <w:numPr>
          <w:ilvl w:val="0"/>
          <w:numId w:val="16"/>
        </w:numPr>
      </w:pPr>
      <w:r>
        <w:t xml:space="preserve">You can get </w:t>
      </w:r>
      <w:r>
        <w:rPr>
          <w:i/>
        </w:rPr>
        <w:t>more</w:t>
      </w:r>
      <w:r>
        <w:t xml:space="preserve"> restrictive (i.e. factors must load at least .4 or higher) if you want to get rid of questions.  You cannot get </w:t>
      </w:r>
      <w:r>
        <w:rPr>
          <w:i/>
        </w:rPr>
        <w:t>less</w:t>
      </w:r>
      <w:r>
        <w:t xml:space="preserve"> restrictive.</w:t>
      </w:r>
    </w:p>
    <w:p w14:paraId="17CB90D1" w14:textId="77777777" w:rsidR="00597767" w:rsidRPr="003167B6" w:rsidRDefault="00597767" w:rsidP="00A96FCB">
      <w:pPr>
        <w:rPr>
          <w:b/>
        </w:rPr>
      </w:pPr>
    </w:p>
    <w:p w14:paraId="2879A4BB" w14:textId="77777777" w:rsidR="00A96FCB" w:rsidRPr="003167B6" w:rsidRDefault="00A96FCB" w:rsidP="00A96FCB">
      <w:pPr>
        <w:rPr>
          <w:b/>
        </w:rPr>
      </w:pPr>
      <w:r w:rsidRPr="003167B6">
        <w:rPr>
          <w:b/>
        </w:rPr>
        <w:t>Example Write Up:</w:t>
      </w:r>
    </w:p>
    <w:p w14:paraId="5DB16490" w14:textId="77777777" w:rsidR="00A96FCB" w:rsidRDefault="00A96FCB" w:rsidP="00A96FCB"/>
    <w:p w14:paraId="6711935A" w14:textId="77777777" w:rsidR="00AA6FD8" w:rsidRPr="00C40E2B" w:rsidRDefault="00AA6FD8" w:rsidP="00AA6FD8">
      <w:pPr>
        <w:spacing w:line="480" w:lineRule="auto"/>
        <w:jc w:val="center"/>
        <w:rPr>
          <w:rFonts w:ascii="Times New Roman" w:hAnsi="Times New Roman" w:cs="Times New Roman"/>
        </w:rPr>
      </w:pPr>
      <w:r w:rsidRPr="00C40E2B">
        <w:rPr>
          <w:rFonts w:ascii="Times New Roman" w:hAnsi="Times New Roman" w:cs="Times New Roman"/>
        </w:rPr>
        <w:t>Results</w:t>
      </w:r>
    </w:p>
    <w:p w14:paraId="284EC0AF" w14:textId="77777777" w:rsidR="00AA6FD8" w:rsidRPr="00C40E2B" w:rsidRDefault="00AA6FD8" w:rsidP="00AA6FD8">
      <w:pPr>
        <w:spacing w:line="480" w:lineRule="auto"/>
        <w:rPr>
          <w:rFonts w:ascii="Times New Roman" w:hAnsi="Times New Roman" w:cs="Times New Roman"/>
        </w:rPr>
      </w:pPr>
      <w:r w:rsidRPr="00C40E2B">
        <w:rPr>
          <w:rFonts w:ascii="Times New Roman" w:hAnsi="Times New Roman" w:cs="Times New Roman"/>
        </w:rPr>
        <w:tab/>
        <w:t xml:space="preserve">An exploratory factor analysis (EFA) was used to analyze the underlying factors in the Measure of </w:t>
      </w:r>
      <w:proofErr w:type="spellStart"/>
      <w:r w:rsidRPr="00C40E2B">
        <w:rPr>
          <w:rFonts w:ascii="Times New Roman" w:hAnsi="Times New Roman" w:cs="Times New Roman"/>
        </w:rPr>
        <w:t>Disseminatability</w:t>
      </w:r>
      <w:proofErr w:type="spellEnd"/>
      <w:r w:rsidRPr="00C40E2B">
        <w:rPr>
          <w:rFonts w:ascii="Times New Roman" w:hAnsi="Times New Roman" w:cs="Times New Roman"/>
        </w:rPr>
        <w:t xml:space="preserve"> Questionnaire using the FACTOR program and SPSS.   Data were screened for multivariate assumptions (normality, linearity, etc.), and all assumptions were met.  54 multivariate outliers were detected using Mahalanobis distance (</w:t>
      </w:r>
      <w:proofErr w:type="gramStart"/>
      <w:r w:rsidRPr="00C40E2B">
        <w:rPr>
          <w:rFonts w:ascii="Times New Roman" w:hAnsi="Times New Roman" w:cs="Times New Roman"/>
        </w:rPr>
        <w:t>X</w:t>
      </w:r>
      <w:r w:rsidRPr="00C40E2B">
        <w:rPr>
          <w:rFonts w:ascii="Times New Roman" w:hAnsi="Times New Roman" w:cs="Times New Roman"/>
          <w:vertAlign w:val="superscript"/>
        </w:rPr>
        <w:t>2</w:t>
      </w:r>
      <w:r w:rsidRPr="00C40E2B">
        <w:rPr>
          <w:rFonts w:ascii="Times New Roman" w:hAnsi="Times New Roman" w:cs="Times New Roman"/>
        </w:rPr>
        <w:t>(</w:t>
      </w:r>
      <w:proofErr w:type="gramEnd"/>
      <w:r w:rsidRPr="00C40E2B">
        <w:rPr>
          <w:rFonts w:ascii="Times New Roman" w:hAnsi="Times New Roman" w:cs="Times New Roman"/>
        </w:rPr>
        <w:t xml:space="preserve">55) = 93.17), and these participants were eliminated from further analyses.  No missing data were present.  The following EFA analyses were conducted using guidelines outlined in Preacher and </w:t>
      </w:r>
      <w:proofErr w:type="spellStart"/>
      <w:r w:rsidRPr="00C40E2B">
        <w:rPr>
          <w:rFonts w:ascii="Times New Roman" w:hAnsi="Times New Roman" w:cs="Times New Roman"/>
        </w:rPr>
        <w:t>MacCallum</w:t>
      </w:r>
      <w:proofErr w:type="spellEnd"/>
      <w:r w:rsidRPr="00C40E2B">
        <w:rPr>
          <w:rFonts w:ascii="Times New Roman" w:hAnsi="Times New Roman" w:cs="Times New Roman"/>
        </w:rPr>
        <w:t xml:space="preserve"> (2004).</w:t>
      </w:r>
    </w:p>
    <w:p w14:paraId="7042BD02" w14:textId="77777777" w:rsidR="00AA6FD8" w:rsidRPr="00C40E2B" w:rsidRDefault="00AA6FD8" w:rsidP="00AA6FD8">
      <w:pPr>
        <w:spacing w:line="480" w:lineRule="auto"/>
        <w:rPr>
          <w:rFonts w:ascii="Times New Roman" w:hAnsi="Times New Roman" w:cs="Times New Roman"/>
        </w:rPr>
      </w:pPr>
      <w:r w:rsidRPr="00C40E2B">
        <w:rPr>
          <w:rFonts w:ascii="Times New Roman" w:hAnsi="Times New Roman" w:cs="Times New Roman"/>
        </w:rPr>
        <w:tab/>
        <w:t xml:space="preserve">A parallel analysis and scree plot examination suggested 3 overall </w:t>
      </w:r>
      <w:proofErr w:type="gramStart"/>
      <w:r w:rsidRPr="00C40E2B">
        <w:rPr>
          <w:rFonts w:ascii="Times New Roman" w:hAnsi="Times New Roman" w:cs="Times New Roman"/>
        </w:rPr>
        <w:t>factors,</w:t>
      </w:r>
      <w:proofErr w:type="gramEnd"/>
      <w:r w:rsidRPr="00C40E2B">
        <w:rPr>
          <w:rFonts w:ascii="Times New Roman" w:hAnsi="Times New Roman" w:cs="Times New Roman"/>
        </w:rPr>
        <w:t xml:space="preserve"> therefore a 3-factor model was tested.  The model had adequate fit with several problems.  5 questions split across several factors, and 1 question did not load onto any factor (loadings &gt; .300).  These questions were eliminated from further analyses.  Another 3-factor model was tested, and the factor loadings are presented in Table 1.  This model had good fit with all questions loading onto only one factor.  The RMSEA indicated excellent fit at .05, while the CFI (.89), GFI (.99), and AGFI (.99) indicated a mix of good and excellent fit indices.  </w:t>
      </w:r>
    </w:p>
    <w:p w14:paraId="4B59E1D9" w14:textId="77777777" w:rsidR="00AA6FD8" w:rsidRPr="00C40E2B" w:rsidRDefault="00AA6FD8" w:rsidP="00AA6FD8">
      <w:pPr>
        <w:spacing w:line="480" w:lineRule="auto"/>
        <w:rPr>
          <w:rFonts w:ascii="Times New Roman" w:hAnsi="Times New Roman" w:cs="Times New Roman"/>
        </w:rPr>
      </w:pPr>
      <w:r w:rsidRPr="00C40E2B">
        <w:rPr>
          <w:rFonts w:ascii="Times New Roman" w:hAnsi="Times New Roman" w:cs="Times New Roman"/>
        </w:rPr>
        <w:tab/>
        <w:t xml:space="preserve">Factor 1 contained the most questions, with 27 questions.  See Appendix A for the questionnaire.  An analysis of these questions indicated that Factor 1 taps into ratings of effectiveness and an overall “how good is the treatment” factor.  Factor 2 had 11 questions, and seemed to measure the negative feelings or effects someone might have when choosing a treatment.  Finally, Factor 3 contained 11 questions and appears to measure the cost and therapist knowledge of a potential therapy.  </w:t>
      </w:r>
    </w:p>
    <w:p w14:paraId="523A1FDE" w14:textId="77777777" w:rsidR="00AA6FD8" w:rsidRPr="00C40E2B" w:rsidRDefault="00AA6FD8" w:rsidP="00AA6FD8">
      <w:pPr>
        <w:rPr>
          <w:rFonts w:ascii="Times New Roman" w:hAnsi="Times New Roman" w:cs="Times New Roman"/>
        </w:rPr>
      </w:pPr>
    </w:p>
    <w:p w14:paraId="1AE55FEB" w14:textId="77777777" w:rsidR="00AA6FD8" w:rsidRPr="00C40E2B" w:rsidRDefault="00AA6FD8" w:rsidP="00AA6FD8">
      <w:pPr>
        <w:rPr>
          <w:rFonts w:ascii="Times New Roman" w:hAnsi="Times New Roman" w:cs="Times New Roman"/>
          <w:i/>
        </w:rPr>
      </w:pPr>
      <w:r w:rsidRPr="00C40E2B">
        <w:rPr>
          <w:rFonts w:ascii="Times New Roman" w:hAnsi="Times New Roman" w:cs="Times New Roman"/>
        </w:rPr>
        <w:t xml:space="preserve">Table 1.  </w:t>
      </w:r>
      <w:r w:rsidRPr="00C40E2B">
        <w:rPr>
          <w:rFonts w:ascii="Times New Roman" w:hAnsi="Times New Roman" w:cs="Times New Roman"/>
          <w:i/>
        </w:rPr>
        <w:t>3-Factor Model Loadings.</w:t>
      </w:r>
    </w:p>
    <w:tbl>
      <w:tblPr>
        <w:tblW w:w="5200" w:type="dxa"/>
        <w:tblInd w:w="93" w:type="dxa"/>
        <w:tblLook w:val="04A0" w:firstRow="1" w:lastRow="0" w:firstColumn="1" w:lastColumn="0" w:noHBand="0" w:noVBand="1"/>
      </w:tblPr>
      <w:tblGrid>
        <w:gridCol w:w="1300"/>
        <w:gridCol w:w="1300"/>
        <w:gridCol w:w="1300"/>
        <w:gridCol w:w="1300"/>
      </w:tblGrid>
      <w:tr w:rsidR="00AA6FD8" w:rsidRPr="00C40E2B" w14:paraId="46E46490" w14:textId="77777777" w:rsidTr="00A7175E">
        <w:trPr>
          <w:trHeight w:val="300"/>
        </w:trPr>
        <w:tc>
          <w:tcPr>
            <w:tcW w:w="1300" w:type="dxa"/>
            <w:tcBorders>
              <w:top w:val="single" w:sz="4" w:space="0" w:color="auto"/>
              <w:left w:val="nil"/>
              <w:bottom w:val="single" w:sz="4" w:space="0" w:color="auto"/>
              <w:right w:val="nil"/>
            </w:tcBorders>
            <w:shd w:val="clear" w:color="auto" w:fill="auto"/>
            <w:noWrap/>
            <w:vAlign w:val="bottom"/>
            <w:hideMark/>
          </w:tcPr>
          <w:p w14:paraId="6C9D6CCC"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Question</w:t>
            </w:r>
          </w:p>
        </w:tc>
        <w:tc>
          <w:tcPr>
            <w:tcW w:w="1300" w:type="dxa"/>
            <w:tcBorders>
              <w:top w:val="single" w:sz="4" w:space="0" w:color="auto"/>
              <w:left w:val="nil"/>
              <w:bottom w:val="single" w:sz="4" w:space="0" w:color="auto"/>
              <w:right w:val="nil"/>
            </w:tcBorders>
            <w:shd w:val="clear" w:color="auto" w:fill="auto"/>
            <w:noWrap/>
            <w:vAlign w:val="bottom"/>
            <w:hideMark/>
          </w:tcPr>
          <w:p w14:paraId="6E63B150"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Factor 1</w:t>
            </w:r>
          </w:p>
        </w:tc>
        <w:tc>
          <w:tcPr>
            <w:tcW w:w="1300" w:type="dxa"/>
            <w:tcBorders>
              <w:top w:val="single" w:sz="4" w:space="0" w:color="auto"/>
              <w:left w:val="nil"/>
              <w:bottom w:val="single" w:sz="4" w:space="0" w:color="auto"/>
              <w:right w:val="nil"/>
            </w:tcBorders>
            <w:shd w:val="clear" w:color="auto" w:fill="auto"/>
            <w:noWrap/>
            <w:vAlign w:val="bottom"/>
            <w:hideMark/>
          </w:tcPr>
          <w:p w14:paraId="019636CA"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Factor 2</w:t>
            </w:r>
          </w:p>
        </w:tc>
        <w:tc>
          <w:tcPr>
            <w:tcW w:w="1300" w:type="dxa"/>
            <w:tcBorders>
              <w:top w:val="single" w:sz="4" w:space="0" w:color="auto"/>
              <w:left w:val="nil"/>
              <w:bottom w:val="single" w:sz="4" w:space="0" w:color="auto"/>
              <w:right w:val="nil"/>
            </w:tcBorders>
            <w:shd w:val="clear" w:color="auto" w:fill="auto"/>
            <w:noWrap/>
            <w:vAlign w:val="bottom"/>
            <w:hideMark/>
          </w:tcPr>
          <w:p w14:paraId="7AC08612"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Factor 3</w:t>
            </w:r>
          </w:p>
        </w:tc>
      </w:tr>
      <w:tr w:rsidR="00AA6FD8" w:rsidRPr="00C40E2B" w14:paraId="1E1CCFD4" w14:textId="77777777" w:rsidTr="00A7175E">
        <w:trPr>
          <w:trHeight w:val="300"/>
        </w:trPr>
        <w:tc>
          <w:tcPr>
            <w:tcW w:w="1300" w:type="dxa"/>
            <w:tcBorders>
              <w:top w:val="single" w:sz="4" w:space="0" w:color="auto"/>
              <w:left w:val="nil"/>
              <w:bottom w:val="nil"/>
              <w:right w:val="nil"/>
            </w:tcBorders>
            <w:shd w:val="clear" w:color="auto" w:fill="auto"/>
            <w:noWrap/>
            <w:vAlign w:val="bottom"/>
            <w:hideMark/>
          </w:tcPr>
          <w:p w14:paraId="42F2CFA4"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3</w:t>
            </w:r>
          </w:p>
        </w:tc>
        <w:tc>
          <w:tcPr>
            <w:tcW w:w="1300" w:type="dxa"/>
            <w:tcBorders>
              <w:top w:val="single" w:sz="4" w:space="0" w:color="auto"/>
              <w:left w:val="nil"/>
              <w:bottom w:val="nil"/>
              <w:right w:val="nil"/>
            </w:tcBorders>
            <w:shd w:val="clear" w:color="auto" w:fill="auto"/>
            <w:noWrap/>
            <w:vAlign w:val="bottom"/>
            <w:hideMark/>
          </w:tcPr>
          <w:p w14:paraId="78148C8F"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0.593</w:t>
            </w:r>
          </w:p>
        </w:tc>
        <w:tc>
          <w:tcPr>
            <w:tcW w:w="1300" w:type="dxa"/>
            <w:tcBorders>
              <w:top w:val="single" w:sz="4" w:space="0" w:color="auto"/>
              <w:left w:val="nil"/>
              <w:bottom w:val="nil"/>
              <w:right w:val="nil"/>
            </w:tcBorders>
            <w:shd w:val="clear" w:color="auto" w:fill="auto"/>
            <w:noWrap/>
            <w:vAlign w:val="bottom"/>
            <w:hideMark/>
          </w:tcPr>
          <w:p w14:paraId="47613CD0"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0.039</w:t>
            </w:r>
          </w:p>
        </w:tc>
        <w:tc>
          <w:tcPr>
            <w:tcW w:w="1300" w:type="dxa"/>
            <w:tcBorders>
              <w:top w:val="single" w:sz="4" w:space="0" w:color="auto"/>
              <w:left w:val="nil"/>
              <w:bottom w:val="nil"/>
              <w:right w:val="nil"/>
            </w:tcBorders>
            <w:shd w:val="clear" w:color="auto" w:fill="auto"/>
            <w:noWrap/>
            <w:vAlign w:val="bottom"/>
            <w:hideMark/>
          </w:tcPr>
          <w:p w14:paraId="7866E2EE"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0.183</w:t>
            </w:r>
          </w:p>
        </w:tc>
      </w:tr>
      <w:tr w:rsidR="00AA6FD8" w:rsidRPr="00C40E2B" w14:paraId="577EAF51" w14:textId="77777777" w:rsidTr="00A7175E">
        <w:trPr>
          <w:trHeight w:val="300"/>
        </w:trPr>
        <w:tc>
          <w:tcPr>
            <w:tcW w:w="1300" w:type="dxa"/>
            <w:tcBorders>
              <w:top w:val="nil"/>
              <w:left w:val="nil"/>
              <w:bottom w:val="nil"/>
              <w:right w:val="nil"/>
            </w:tcBorders>
            <w:shd w:val="clear" w:color="auto" w:fill="auto"/>
            <w:noWrap/>
            <w:vAlign w:val="bottom"/>
            <w:hideMark/>
          </w:tcPr>
          <w:p w14:paraId="525DCC29"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8</w:t>
            </w:r>
          </w:p>
        </w:tc>
        <w:tc>
          <w:tcPr>
            <w:tcW w:w="1300" w:type="dxa"/>
            <w:tcBorders>
              <w:top w:val="nil"/>
              <w:left w:val="nil"/>
              <w:bottom w:val="nil"/>
              <w:right w:val="nil"/>
            </w:tcBorders>
            <w:shd w:val="clear" w:color="auto" w:fill="auto"/>
            <w:noWrap/>
            <w:vAlign w:val="bottom"/>
            <w:hideMark/>
          </w:tcPr>
          <w:p w14:paraId="736E1A0E"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0.679</w:t>
            </w:r>
          </w:p>
        </w:tc>
        <w:tc>
          <w:tcPr>
            <w:tcW w:w="1300" w:type="dxa"/>
            <w:tcBorders>
              <w:top w:val="nil"/>
              <w:left w:val="nil"/>
              <w:bottom w:val="nil"/>
              <w:right w:val="nil"/>
            </w:tcBorders>
            <w:shd w:val="clear" w:color="auto" w:fill="auto"/>
            <w:noWrap/>
            <w:vAlign w:val="bottom"/>
            <w:hideMark/>
          </w:tcPr>
          <w:p w14:paraId="61EA9122"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0.000</w:t>
            </w:r>
          </w:p>
        </w:tc>
        <w:tc>
          <w:tcPr>
            <w:tcW w:w="1300" w:type="dxa"/>
            <w:tcBorders>
              <w:top w:val="nil"/>
              <w:left w:val="nil"/>
              <w:bottom w:val="nil"/>
              <w:right w:val="nil"/>
            </w:tcBorders>
            <w:shd w:val="clear" w:color="auto" w:fill="auto"/>
            <w:noWrap/>
            <w:vAlign w:val="bottom"/>
            <w:hideMark/>
          </w:tcPr>
          <w:p w14:paraId="7ECE9D8A"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0.089</w:t>
            </w:r>
          </w:p>
        </w:tc>
      </w:tr>
      <w:tr w:rsidR="00AA6FD8" w:rsidRPr="00C40E2B" w14:paraId="1C07C081" w14:textId="77777777" w:rsidTr="00A7175E">
        <w:trPr>
          <w:trHeight w:val="300"/>
        </w:trPr>
        <w:tc>
          <w:tcPr>
            <w:tcW w:w="1300" w:type="dxa"/>
            <w:tcBorders>
              <w:top w:val="nil"/>
              <w:left w:val="nil"/>
              <w:bottom w:val="nil"/>
              <w:right w:val="nil"/>
            </w:tcBorders>
            <w:shd w:val="clear" w:color="auto" w:fill="auto"/>
            <w:noWrap/>
            <w:vAlign w:val="bottom"/>
            <w:hideMark/>
          </w:tcPr>
          <w:p w14:paraId="32189DC1"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9</w:t>
            </w:r>
          </w:p>
        </w:tc>
        <w:tc>
          <w:tcPr>
            <w:tcW w:w="1300" w:type="dxa"/>
            <w:tcBorders>
              <w:top w:val="nil"/>
              <w:left w:val="nil"/>
              <w:bottom w:val="nil"/>
              <w:right w:val="nil"/>
            </w:tcBorders>
            <w:shd w:val="clear" w:color="auto" w:fill="auto"/>
            <w:noWrap/>
            <w:vAlign w:val="bottom"/>
            <w:hideMark/>
          </w:tcPr>
          <w:p w14:paraId="7568BB18"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0.677</w:t>
            </w:r>
          </w:p>
        </w:tc>
        <w:tc>
          <w:tcPr>
            <w:tcW w:w="1300" w:type="dxa"/>
            <w:tcBorders>
              <w:top w:val="nil"/>
              <w:left w:val="nil"/>
              <w:bottom w:val="nil"/>
              <w:right w:val="nil"/>
            </w:tcBorders>
            <w:shd w:val="clear" w:color="auto" w:fill="auto"/>
            <w:noWrap/>
            <w:vAlign w:val="bottom"/>
            <w:hideMark/>
          </w:tcPr>
          <w:p w14:paraId="4DDE7A95"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0.029</w:t>
            </w:r>
          </w:p>
        </w:tc>
        <w:tc>
          <w:tcPr>
            <w:tcW w:w="1300" w:type="dxa"/>
            <w:tcBorders>
              <w:top w:val="nil"/>
              <w:left w:val="nil"/>
              <w:bottom w:val="nil"/>
              <w:right w:val="nil"/>
            </w:tcBorders>
            <w:shd w:val="clear" w:color="auto" w:fill="auto"/>
            <w:noWrap/>
            <w:vAlign w:val="bottom"/>
            <w:hideMark/>
          </w:tcPr>
          <w:p w14:paraId="6B119180"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0.175</w:t>
            </w:r>
          </w:p>
        </w:tc>
      </w:tr>
      <w:tr w:rsidR="00AA6FD8" w:rsidRPr="00C40E2B" w14:paraId="51DE7F63" w14:textId="77777777" w:rsidTr="00A7175E">
        <w:trPr>
          <w:trHeight w:val="300"/>
        </w:trPr>
        <w:tc>
          <w:tcPr>
            <w:tcW w:w="1300" w:type="dxa"/>
            <w:tcBorders>
              <w:top w:val="nil"/>
              <w:left w:val="nil"/>
              <w:bottom w:val="nil"/>
              <w:right w:val="nil"/>
            </w:tcBorders>
            <w:shd w:val="clear" w:color="auto" w:fill="auto"/>
            <w:noWrap/>
            <w:vAlign w:val="bottom"/>
            <w:hideMark/>
          </w:tcPr>
          <w:p w14:paraId="7070E901"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10</w:t>
            </w:r>
          </w:p>
        </w:tc>
        <w:tc>
          <w:tcPr>
            <w:tcW w:w="1300" w:type="dxa"/>
            <w:tcBorders>
              <w:top w:val="nil"/>
              <w:left w:val="nil"/>
              <w:bottom w:val="nil"/>
              <w:right w:val="nil"/>
            </w:tcBorders>
            <w:shd w:val="clear" w:color="auto" w:fill="auto"/>
            <w:noWrap/>
            <w:vAlign w:val="bottom"/>
            <w:hideMark/>
          </w:tcPr>
          <w:p w14:paraId="36A7CAE4"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0.456</w:t>
            </w:r>
          </w:p>
        </w:tc>
        <w:tc>
          <w:tcPr>
            <w:tcW w:w="1300" w:type="dxa"/>
            <w:tcBorders>
              <w:top w:val="nil"/>
              <w:left w:val="nil"/>
              <w:bottom w:val="nil"/>
              <w:right w:val="nil"/>
            </w:tcBorders>
            <w:shd w:val="clear" w:color="auto" w:fill="auto"/>
            <w:noWrap/>
            <w:vAlign w:val="bottom"/>
            <w:hideMark/>
          </w:tcPr>
          <w:p w14:paraId="5E1F6CA9"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0.016</w:t>
            </w:r>
          </w:p>
        </w:tc>
        <w:tc>
          <w:tcPr>
            <w:tcW w:w="1300" w:type="dxa"/>
            <w:tcBorders>
              <w:top w:val="nil"/>
              <w:left w:val="nil"/>
              <w:bottom w:val="nil"/>
              <w:right w:val="nil"/>
            </w:tcBorders>
            <w:shd w:val="clear" w:color="auto" w:fill="auto"/>
            <w:noWrap/>
            <w:vAlign w:val="bottom"/>
            <w:hideMark/>
          </w:tcPr>
          <w:p w14:paraId="76987572"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0.263</w:t>
            </w:r>
          </w:p>
        </w:tc>
      </w:tr>
      <w:tr w:rsidR="00AA6FD8" w:rsidRPr="00C40E2B" w14:paraId="77393FA6" w14:textId="77777777" w:rsidTr="00A7175E">
        <w:trPr>
          <w:trHeight w:val="300"/>
        </w:trPr>
        <w:tc>
          <w:tcPr>
            <w:tcW w:w="1300" w:type="dxa"/>
            <w:tcBorders>
              <w:top w:val="nil"/>
              <w:left w:val="nil"/>
              <w:bottom w:val="nil"/>
              <w:right w:val="nil"/>
            </w:tcBorders>
            <w:shd w:val="clear" w:color="auto" w:fill="auto"/>
            <w:noWrap/>
            <w:vAlign w:val="bottom"/>
            <w:hideMark/>
          </w:tcPr>
          <w:p w14:paraId="5FC9E53C"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11</w:t>
            </w:r>
          </w:p>
        </w:tc>
        <w:tc>
          <w:tcPr>
            <w:tcW w:w="1300" w:type="dxa"/>
            <w:tcBorders>
              <w:top w:val="nil"/>
              <w:left w:val="nil"/>
              <w:bottom w:val="nil"/>
              <w:right w:val="nil"/>
            </w:tcBorders>
            <w:shd w:val="clear" w:color="auto" w:fill="auto"/>
            <w:noWrap/>
            <w:vAlign w:val="bottom"/>
            <w:hideMark/>
          </w:tcPr>
          <w:p w14:paraId="5F6C1AB1"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0.519</w:t>
            </w:r>
          </w:p>
        </w:tc>
        <w:tc>
          <w:tcPr>
            <w:tcW w:w="1300" w:type="dxa"/>
            <w:tcBorders>
              <w:top w:val="nil"/>
              <w:left w:val="nil"/>
              <w:bottom w:val="nil"/>
              <w:right w:val="nil"/>
            </w:tcBorders>
            <w:shd w:val="clear" w:color="auto" w:fill="auto"/>
            <w:noWrap/>
            <w:vAlign w:val="bottom"/>
            <w:hideMark/>
          </w:tcPr>
          <w:p w14:paraId="5148E7B8"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0.069</w:t>
            </w:r>
          </w:p>
        </w:tc>
        <w:tc>
          <w:tcPr>
            <w:tcW w:w="1300" w:type="dxa"/>
            <w:tcBorders>
              <w:top w:val="nil"/>
              <w:left w:val="nil"/>
              <w:bottom w:val="nil"/>
              <w:right w:val="nil"/>
            </w:tcBorders>
            <w:shd w:val="clear" w:color="auto" w:fill="auto"/>
            <w:noWrap/>
            <w:vAlign w:val="bottom"/>
            <w:hideMark/>
          </w:tcPr>
          <w:p w14:paraId="74EE5B80"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-0.056</w:t>
            </w:r>
          </w:p>
        </w:tc>
      </w:tr>
      <w:tr w:rsidR="00AA6FD8" w:rsidRPr="00C40E2B" w14:paraId="4F5237DC" w14:textId="77777777" w:rsidTr="00A7175E">
        <w:trPr>
          <w:trHeight w:val="300"/>
        </w:trPr>
        <w:tc>
          <w:tcPr>
            <w:tcW w:w="1300" w:type="dxa"/>
            <w:tcBorders>
              <w:top w:val="nil"/>
              <w:left w:val="nil"/>
              <w:bottom w:val="nil"/>
              <w:right w:val="nil"/>
            </w:tcBorders>
            <w:shd w:val="clear" w:color="auto" w:fill="auto"/>
            <w:noWrap/>
            <w:vAlign w:val="bottom"/>
            <w:hideMark/>
          </w:tcPr>
          <w:p w14:paraId="6A4BB0C6"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12</w:t>
            </w:r>
          </w:p>
        </w:tc>
        <w:tc>
          <w:tcPr>
            <w:tcW w:w="1300" w:type="dxa"/>
            <w:tcBorders>
              <w:top w:val="nil"/>
              <w:left w:val="nil"/>
              <w:bottom w:val="nil"/>
              <w:right w:val="nil"/>
            </w:tcBorders>
            <w:shd w:val="clear" w:color="auto" w:fill="auto"/>
            <w:noWrap/>
            <w:vAlign w:val="bottom"/>
            <w:hideMark/>
          </w:tcPr>
          <w:p w14:paraId="74C9844D"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0.592</w:t>
            </w:r>
          </w:p>
        </w:tc>
        <w:tc>
          <w:tcPr>
            <w:tcW w:w="1300" w:type="dxa"/>
            <w:tcBorders>
              <w:top w:val="nil"/>
              <w:left w:val="nil"/>
              <w:bottom w:val="nil"/>
              <w:right w:val="nil"/>
            </w:tcBorders>
            <w:shd w:val="clear" w:color="auto" w:fill="auto"/>
            <w:noWrap/>
            <w:vAlign w:val="bottom"/>
            <w:hideMark/>
          </w:tcPr>
          <w:p w14:paraId="71E57F25"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0.014</w:t>
            </w:r>
          </w:p>
        </w:tc>
        <w:tc>
          <w:tcPr>
            <w:tcW w:w="1300" w:type="dxa"/>
            <w:tcBorders>
              <w:top w:val="nil"/>
              <w:left w:val="nil"/>
              <w:bottom w:val="nil"/>
              <w:right w:val="nil"/>
            </w:tcBorders>
            <w:shd w:val="clear" w:color="auto" w:fill="auto"/>
            <w:noWrap/>
            <w:vAlign w:val="bottom"/>
            <w:hideMark/>
          </w:tcPr>
          <w:p w14:paraId="0C4BB457"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0.190</w:t>
            </w:r>
          </w:p>
        </w:tc>
      </w:tr>
      <w:tr w:rsidR="00AA6FD8" w:rsidRPr="00C40E2B" w14:paraId="67657501" w14:textId="77777777" w:rsidTr="00A7175E">
        <w:trPr>
          <w:trHeight w:val="300"/>
        </w:trPr>
        <w:tc>
          <w:tcPr>
            <w:tcW w:w="1300" w:type="dxa"/>
            <w:tcBorders>
              <w:top w:val="nil"/>
              <w:left w:val="nil"/>
              <w:bottom w:val="nil"/>
              <w:right w:val="nil"/>
            </w:tcBorders>
            <w:shd w:val="clear" w:color="auto" w:fill="auto"/>
            <w:noWrap/>
            <w:vAlign w:val="bottom"/>
            <w:hideMark/>
          </w:tcPr>
          <w:p w14:paraId="2035CCFD"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18</w:t>
            </w:r>
          </w:p>
        </w:tc>
        <w:tc>
          <w:tcPr>
            <w:tcW w:w="1300" w:type="dxa"/>
            <w:tcBorders>
              <w:top w:val="nil"/>
              <w:left w:val="nil"/>
              <w:bottom w:val="nil"/>
              <w:right w:val="nil"/>
            </w:tcBorders>
            <w:shd w:val="clear" w:color="auto" w:fill="auto"/>
            <w:noWrap/>
            <w:vAlign w:val="bottom"/>
            <w:hideMark/>
          </w:tcPr>
          <w:p w14:paraId="4B05C620"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0.661</w:t>
            </w:r>
          </w:p>
        </w:tc>
        <w:tc>
          <w:tcPr>
            <w:tcW w:w="1300" w:type="dxa"/>
            <w:tcBorders>
              <w:top w:val="nil"/>
              <w:left w:val="nil"/>
              <w:bottom w:val="nil"/>
              <w:right w:val="nil"/>
            </w:tcBorders>
            <w:shd w:val="clear" w:color="auto" w:fill="auto"/>
            <w:noWrap/>
            <w:vAlign w:val="bottom"/>
            <w:hideMark/>
          </w:tcPr>
          <w:p w14:paraId="378E86A7"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0.049</w:t>
            </w:r>
          </w:p>
        </w:tc>
        <w:tc>
          <w:tcPr>
            <w:tcW w:w="1300" w:type="dxa"/>
            <w:tcBorders>
              <w:top w:val="nil"/>
              <w:left w:val="nil"/>
              <w:bottom w:val="nil"/>
              <w:right w:val="nil"/>
            </w:tcBorders>
            <w:shd w:val="clear" w:color="auto" w:fill="auto"/>
            <w:noWrap/>
            <w:vAlign w:val="bottom"/>
            <w:hideMark/>
          </w:tcPr>
          <w:p w14:paraId="71D08404"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0.199</w:t>
            </w:r>
          </w:p>
        </w:tc>
      </w:tr>
      <w:tr w:rsidR="00AA6FD8" w:rsidRPr="00C40E2B" w14:paraId="1C6D2C0F" w14:textId="77777777" w:rsidTr="00A7175E">
        <w:trPr>
          <w:trHeight w:val="300"/>
        </w:trPr>
        <w:tc>
          <w:tcPr>
            <w:tcW w:w="1300" w:type="dxa"/>
            <w:tcBorders>
              <w:top w:val="nil"/>
              <w:left w:val="nil"/>
              <w:bottom w:val="nil"/>
              <w:right w:val="nil"/>
            </w:tcBorders>
            <w:shd w:val="clear" w:color="auto" w:fill="auto"/>
            <w:noWrap/>
            <w:vAlign w:val="bottom"/>
            <w:hideMark/>
          </w:tcPr>
          <w:p w14:paraId="3A468267"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20</w:t>
            </w:r>
          </w:p>
        </w:tc>
        <w:tc>
          <w:tcPr>
            <w:tcW w:w="1300" w:type="dxa"/>
            <w:tcBorders>
              <w:top w:val="nil"/>
              <w:left w:val="nil"/>
              <w:bottom w:val="nil"/>
              <w:right w:val="nil"/>
            </w:tcBorders>
            <w:shd w:val="clear" w:color="auto" w:fill="auto"/>
            <w:noWrap/>
            <w:vAlign w:val="bottom"/>
            <w:hideMark/>
          </w:tcPr>
          <w:p w14:paraId="3E05777E"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0.674</w:t>
            </w:r>
          </w:p>
        </w:tc>
        <w:tc>
          <w:tcPr>
            <w:tcW w:w="1300" w:type="dxa"/>
            <w:tcBorders>
              <w:top w:val="nil"/>
              <w:left w:val="nil"/>
              <w:bottom w:val="nil"/>
              <w:right w:val="nil"/>
            </w:tcBorders>
            <w:shd w:val="clear" w:color="auto" w:fill="auto"/>
            <w:noWrap/>
            <w:vAlign w:val="bottom"/>
            <w:hideMark/>
          </w:tcPr>
          <w:p w14:paraId="72C600F3"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-0.028</w:t>
            </w:r>
          </w:p>
        </w:tc>
        <w:tc>
          <w:tcPr>
            <w:tcW w:w="1300" w:type="dxa"/>
            <w:tcBorders>
              <w:top w:val="nil"/>
              <w:left w:val="nil"/>
              <w:bottom w:val="nil"/>
              <w:right w:val="nil"/>
            </w:tcBorders>
            <w:shd w:val="clear" w:color="auto" w:fill="auto"/>
            <w:noWrap/>
            <w:vAlign w:val="bottom"/>
            <w:hideMark/>
          </w:tcPr>
          <w:p w14:paraId="311F64DC"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0.064</w:t>
            </w:r>
          </w:p>
        </w:tc>
      </w:tr>
      <w:tr w:rsidR="00AA6FD8" w:rsidRPr="00C40E2B" w14:paraId="453B12AD" w14:textId="77777777" w:rsidTr="00A7175E">
        <w:trPr>
          <w:trHeight w:val="300"/>
        </w:trPr>
        <w:tc>
          <w:tcPr>
            <w:tcW w:w="1300" w:type="dxa"/>
            <w:tcBorders>
              <w:top w:val="nil"/>
              <w:left w:val="nil"/>
              <w:bottom w:val="nil"/>
              <w:right w:val="nil"/>
            </w:tcBorders>
            <w:shd w:val="clear" w:color="auto" w:fill="auto"/>
            <w:noWrap/>
            <w:vAlign w:val="bottom"/>
            <w:hideMark/>
          </w:tcPr>
          <w:p w14:paraId="233FF0A7"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21</w:t>
            </w:r>
          </w:p>
        </w:tc>
        <w:tc>
          <w:tcPr>
            <w:tcW w:w="1300" w:type="dxa"/>
            <w:tcBorders>
              <w:top w:val="nil"/>
              <w:left w:val="nil"/>
              <w:bottom w:val="nil"/>
              <w:right w:val="nil"/>
            </w:tcBorders>
            <w:shd w:val="clear" w:color="auto" w:fill="auto"/>
            <w:noWrap/>
            <w:vAlign w:val="bottom"/>
            <w:hideMark/>
          </w:tcPr>
          <w:p w14:paraId="66FFE8CB"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0.777</w:t>
            </w:r>
          </w:p>
        </w:tc>
        <w:tc>
          <w:tcPr>
            <w:tcW w:w="1300" w:type="dxa"/>
            <w:tcBorders>
              <w:top w:val="nil"/>
              <w:left w:val="nil"/>
              <w:bottom w:val="nil"/>
              <w:right w:val="nil"/>
            </w:tcBorders>
            <w:shd w:val="clear" w:color="auto" w:fill="auto"/>
            <w:noWrap/>
            <w:vAlign w:val="bottom"/>
            <w:hideMark/>
          </w:tcPr>
          <w:p w14:paraId="0292A172"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0.021</w:t>
            </w:r>
          </w:p>
        </w:tc>
        <w:tc>
          <w:tcPr>
            <w:tcW w:w="1300" w:type="dxa"/>
            <w:tcBorders>
              <w:top w:val="nil"/>
              <w:left w:val="nil"/>
              <w:bottom w:val="nil"/>
              <w:right w:val="nil"/>
            </w:tcBorders>
            <w:shd w:val="clear" w:color="auto" w:fill="auto"/>
            <w:noWrap/>
            <w:vAlign w:val="bottom"/>
            <w:hideMark/>
          </w:tcPr>
          <w:p w14:paraId="4E4842E4"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0.156</w:t>
            </w:r>
          </w:p>
        </w:tc>
      </w:tr>
      <w:tr w:rsidR="00AA6FD8" w:rsidRPr="00C40E2B" w14:paraId="40C35B9D" w14:textId="77777777" w:rsidTr="00A7175E">
        <w:trPr>
          <w:trHeight w:val="300"/>
        </w:trPr>
        <w:tc>
          <w:tcPr>
            <w:tcW w:w="1300" w:type="dxa"/>
            <w:tcBorders>
              <w:top w:val="nil"/>
              <w:left w:val="nil"/>
              <w:bottom w:val="nil"/>
              <w:right w:val="nil"/>
            </w:tcBorders>
            <w:shd w:val="clear" w:color="auto" w:fill="auto"/>
            <w:noWrap/>
            <w:vAlign w:val="bottom"/>
            <w:hideMark/>
          </w:tcPr>
          <w:p w14:paraId="06484C45"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24</w:t>
            </w:r>
          </w:p>
        </w:tc>
        <w:tc>
          <w:tcPr>
            <w:tcW w:w="1300" w:type="dxa"/>
            <w:tcBorders>
              <w:top w:val="nil"/>
              <w:left w:val="nil"/>
              <w:bottom w:val="nil"/>
              <w:right w:val="nil"/>
            </w:tcBorders>
            <w:shd w:val="clear" w:color="auto" w:fill="auto"/>
            <w:noWrap/>
            <w:vAlign w:val="bottom"/>
            <w:hideMark/>
          </w:tcPr>
          <w:p w14:paraId="1EA2A93E"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0.756</w:t>
            </w:r>
          </w:p>
        </w:tc>
        <w:tc>
          <w:tcPr>
            <w:tcW w:w="1300" w:type="dxa"/>
            <w:tcBorders>
              <w:top w:val="nil"/>
              <w:left w:val="nil"/>
              <w:bottom w:val="nil"/>
              <w:right w:val="nil"/>
            </w:tcBorders>
            <w:shd w:val="clear" w:color="auto" w:fill="auto"/>
            <w:noWrap/>
            <w:vAlign w:val="bottom"/>
            <w:hideMark/>
          </w:tcPr>
          <w:p w14:paraId="61436F83"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0.065</w:t>
            </w:r>
          </w:p>
        </w:tc>
        <w:tc>
          <w:tcPr>
            <w:tcW w:w="1300" w:type="dxa"/>
            <w:tcBorders>
              <w:top w:val="nil"/>
              <w:left w:val="nil"/>
              <w:bottom w:val="nil"/>
              <w:right w:val="nil"/>
            </w:tcBorders>
            <w:shd w:val="clear" w:color="auto" w:fill="auto"/>
            <w:noWrap/>
            <w:vAlign w:val="bottom"/>
            <w:hideMark/>
          </w:tcPr>
          <w:p w14:paraId="7319D312"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-0.088</w:t>
            </w:r>
          </w:p>
        </w:tc>
      </w:tr>
      <w:tr w:rsidR="00AA6FD8" w:rsidRPr="00C40E2B" w14:paraId="173E1A91" w14:textId="77777777" w:rsidTr="00A7175E">
        <w:trPr>
          <w:trHeight w:val="300"/>
        </w:trPr>
        <w:tc>
          <w:tcPr>
            <w:tcW w:w="1300" w:type="dxa"/>
            <w:tcBorders>
              <w:top w:val="nil"/>
              <w:left w:val="nil"/>
              <w:bottom w:val="nil"/>
              <w:right w:val="nil"/>
            </w:tcBorders>
            <w:shd w:val="clear" w:color="auto" w:fill="auto"/>
            <w:noWrap/>
            <w:vAlign w:val="bottom"/>
            <w:hideMark/>
          </w:tcPr>
          <w:p w14:paraId="219E7C77"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25</w:t>
            </w:r>
          </w:p>
        </w:tc>
        <w:tc>
          <w:tcPr>
            <w:tcW w:w="1300" w:type="dxa"/>
            <w:tcBorders>
              <w:top w:val="nil"/>
              <w:left w:val="nil"/>
              <w:bottom w:val="nil"/>
              <w:right w:val="nil"/>
            </w:tcBorders>
            <w:shd w:val="clear" w:color="auto" w:fill="auto"/>
            <w:noWrap/>
            <w:vAlign w:val="bottom"/>
            <w:hideMark/>
          </w:tcPr>
          <w:p w14:paraId="5819A052"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0.652</w:t>
            </w:r>
          </w:p>
        </w:tc>
        <w:tc>
          <w:tcPr>
            <w:tcW w:w="1300" w:type="dxa"/>
            <w:tcBorders>
              <w:top w:val="nil"/>
              <w:left w:val="nil"/>
              <w:bottom w:val="nil"/>
              <w:right w:val="nil"/>
            </w:tcBorders>
            <w:shd w:val="clear" w:color="auto" w:fill="auto"/>
            <w:noWrap/>
            <w:vAlign w:val="bottom"/>
            <w:hideMark/>
          </w:tcPr>
          <w:p w14:paraId="6A284161"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0.085</w:t>
            </w:r>
          </w:p>
        </w:tc>
        <w:tc>
          <w:tcPr>
            <w:tcW w:w="1300" w:type="dxa"/>
            <w:tcBorders>
              <w:top w:val="nil"/>
              <w:left w:val="nil"/>
              <w:bottom w:val="nil"/>
              <w:right w:val="nil"/>
            </w:tcBorders>
            <w:shd w:val="clear" w:color="auto" w:fill="auto"/>
            <w:noWrap/>
            <w:vAlign w:val="bottom"/>
            <w:hideMark/>
          </w:tcPr>
          <w:p w14:paraId="25610D0B"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0.108</w:t>
            </w:r>
          </w:p>
        </w:tc>
      </w:tr>
      <w:tr w:rsidR="00AA6FD8" w:rsidRPr="00C40E2B" w14:paraId="49C624EB" w14:textId="77777777" w:rsidTr="00A7175E">
        <w:trPr>
          <w:trHeight w:val="300"/>
        </w:trPr>
        <w:tc>
          <w:tcPr>
            <w:tcW w:w="1300" w:type="dxa"/>
            <w:tcBorders>
              <w:top w:val="nil"/>
              <w:left w:val="nil"/>
              <w:bottom w:val="nil"/>
              <w:right w:val="nil"/>
            </w:tcBorders>
            <w:shd w:val="clear" w:color="auto" w:fill="auto"/>
            <w:noWrap/>
            <w:vAlign w:val="bottom"/>
            <w:hideMark/>
          </w:tcPr>
          <w:p w14:paraId="448DEFA9"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26</w:t>
            </w:r>
          </w:p>
        </w:tc>
        <w:tc>
          <w:tcPr>
            <w:tcW w:w="1300" w:type="dxa"/>
            <w:tcBorders>
              <w:top w:val="nil"/>
              <w:left w:val="nil"/>
              <w:bottom w:val="nil"/>
              <w:right w:val="nil"/>
            </w:tcBorders>
            <w:shd w:val="clear" w:color="auto" w:fill="auto"/>
            <w:noWrap/>
            <w:vAlign w:val="bottom"/>
            <w:hideMark/>
          </w:tcPr>
          <w:p w14:paraId="14300F13"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0.532</w:t>
            </w:r>
          </w:p>
        </w:tc>
        <w:tc>
          <w:tcPr>
            <w:tcW w:w="1300" w:type="dxa"/>
            <w:tcBorders>
              <w:top w:val="nil"/>
              <w:left w:val="nil"/>
              <w:bottom w:val="nil"/>
              <w:right w:val="nil"/>
            </w:tcBorders>
            <w:shd w:val="clear" w:color="auto" w:fill="auto"/>
            <w:noWrap/>
            <w:vAlign w:val="bottom"/>
            <w:hideMark/>
          </w:tcPr>
          <w:p w14:paraId="12BEF5DE"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0.107</w:t>
            </w:r>
          </w:p>
        </w:tc>
        <w:tc>
          <w:tcPr>
            <w:tcW w:w="1300" w:type="dxa"/>
            <w:tcBorders>
              <w:top w:val="nil"/>
              <w:left w:val="nil"/>
              <w:bottom w:val="nil"/>
              <w:right w:val="nil"/>
            </w:tcBorders>
            <w:shd w:val="clear" w:color="auto" w:fill="auto"/>
            <w:noWrap/>
            <w:vAlign w:val="bottom"/>
            <w:hideMark/>
          </w:tcPr>
          <w:p w14:paraId="42EAEE56"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0.171</w:t>
            </w:r>
          </w:p>
        </w:tc>
      </w:tr>
      <w:tr w:rsidR="00AA6FD8" w:rsidRPr="00C40E2B" w14:paraId="51234621" w14:textId="77777777" w:rsidTr="00A7175E">
        <w:trPr>
          <w:trHeight w:val="300"/>
        </w:trPr>
        <w:tc>
          <w:tcPr>
            <w:tcW w:w="1300" w:type="dxa"/>
            <w:tcBorders>
              <w:top w:val="nil"/>
              <w:left w:val="nil"/>
              <w:bottom w:val="nil"/>
              <w:right w:val="nil"/>
            </w:tcBorders>
            <w:shd w:val="clear" w:color="auto" w:fill="auto"/>
            <w:noWrap/>
            <w:vAlign w:val="bottom"/>
            <w:hideMark/>
          </w:tcPr>
          <w:p w14:paraId="518336BE"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29</w:t>
            </w:r>
          </w:p>
        </w:tc>
        <w:tc>
          <w:tcPr>
            <w:tcW w:w="1300" w:type="dxa"/>
            <w:tcBorders>
              <w:top w:val="nil"/>
              <w:left w:val="nil"/>
              <w:bottom w:val="nil"/>
              <w:right w:val="nil"/>
            </w:tcBorders>
            <w:shd w:val="clear" w:color="auto" w:fill="auto"/>
            <w:noWrap/>
            <w:vAlign w:val="bottom"/>
            <w:hideMark/>
          </w:tcPr>
          <w:p w14:paraId="31D7FC07"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0.521</w:t>
            </w:r>
          </w:p>
        </w:tc>
        <w:tc>
          <w:tcPr>
            <w:tcW w:w="1300" w:type="dxa"/>
            <w:tcBorders>
              <w:top w:val="nil"/>
              <w:left w:val="nil"/>
              <w:bottom w:val="nil"/>
              <w:right w:val="nil"/>
            </w:tcBorders>
            <w:shd w:val="clear" w:color="auto" w:fill="auto"/>
            <w:noWrap/>
            <w:vAlign w:val="bottom"/>
            <w:hideMark/>
          </w:tcPr>
          <w:p w14:paraId="45EC6CB0"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0.054</w:t>
            </w:r>
          </w:p>
        </w:tc>
        <w:tc>
          <w:tcPr>
            <w:tcW w:w="1300" w:type="dxa"/>
            <w:tcBorders>
              <w:top w:val="nil"/>
              <w:left w:val="nil"/>
              <w:bottom w:val="nil"/>
              <w:right w:val="nil"/>
            </w:tcBorders>
            <w:shd w:val="clear" w:color="auto" w:fill="auto"/>
            <w:noWrap/>
            <w:vAlign w:val="bottom"/>
            <w:hideMark/>
          </w:tcPr>
          <w:p w14:paraId="1A12751B"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0.258</w:t>
            </w:r>
          </w:p>
        </w:tc>
      </w:tr>
      <w:tr w:rsidR="00AA6FD8" w:rsidRPr="00C40E2B" w14:paraId="27FA774A" w14:textId="77777777" w:rsidTr="00A7175E">
        <w:trPr>
          <w:trHeight w:val="300"/>
        </w:trPr>
        <w:tc>
          <w:tcPr>
            <w:tcW w:w="1300" w:type="dxa"/>
            <w:tcBorders>
              <w:top w:val="nil"/>
              <w:left w:val="nil"/>
              <w:bottom w:val="nil"/>
              <w:right w:val="nil"/>
            </w:tcBorders>
            <w:shd w:val="clear" w:color="auto" w:fill="auto"/>
            <w:noWrap/>
            <w:vAlign w:val="bottom"/>
            <w:hideMark/>
          </w:tcPr>
          <w:p w14:paraId="5146381A"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33</w:t>
            </w:r>
          </w:p>
        </w:tc>
        <w:tc>
          <w:tcPr>
            <w:tcW w:w="1300" w:type="dxa"/>
            <w:tcBorders>
              <w:top w:val="nil"/>
              <w:left w:val="nil"/>
              <w:bottom w:val="nil"/>
              <w:right w:val="nil"/>
            </w:tcBorders>
            <w:shd w:val="clear" w:color="auto" w:fill="auto"/>
            <w:noWrap/>
            <w:vAlign w:val="bottom"/>
            <w:hideMark/>
          </w:tcPr>
          <w:p w14:paraId="0DE32EAA"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0.687</w:t>
            </w:r>
          </w:p>
        </w:tc>
        <w:tc>
          <w:tcPr>
            <w:tcW w:w="1300" w:type="dxa"/>
            <w:tcBorders>
              <w:top w:val="nil"/>
              <w:left w:val="nil"/>
              <w:bottom w:val="nil"/>
              <w:right w:val="nil"/>
            </w:tcBorders>
            <w:shd w:val="clear" w:color="auto" w:fill="auto"/>
            <w:noWrap/>
            <w:vAlign w:val="bottom"/>
            <w:hideMark/>
          </w:tcPr>
          <w:p w14:paraId="5F81F4D7"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0.010</w:t>
            </w:r>
          </w:p>
        </w:tc>
        <w:tc>
          <w:tcPr>
            <w:tcW w:w="1300" w:type="dxa"/>
            <w:tcBorders>
              <w:top w:val="nil"/>
              <w:left w:val="nil"/>
              <w:bottom w:val="nil"/>
              <w:right w:val="nil"/>
            </w:tcBorders>
            <w:shd w:val="clear" w:color="auto" w:fill="auto"/>
            <w:noWrap/>
            <w:vAlign w:val="bottom"/>
            <w:hideMark/>
          </w:tcPr>
          <w:p w14:paraId="179AC814"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0.017</w:t>
            </w:r>
          </w:p>
        </w:tc>
      </w:tr>
      <w:tr w:rsidR="00AA6FD8" w:rsidRPr="00C40E2B" w14:paraId="661B1241" w14:textId="77777777" w:rsidTr="00A7175E">
        <w:trPr>
          <w:trHeight w:val="300"/>
        </w:trPr>
        <w:tc>
          <w:tcPr>
            <w:tcW w:w="1300" w:type="dxa"/>
            <w:tcBorders>
              <w:top w:val="nil"/>
              <w:left w:val="nil"/>
              <w:bottom w:val="nil"/>
              <w:right w:val="nil"/>
            </w:tcBorders>
            <w:shd w:val="clear" w:color="auto" w:fill="auto"/>
            <w:noWrap/>
            <w:vAlign w:val="bottom"/>
            <w:hideMark/>
          </w:tcPr>
          <w:p w14:paraId="4EBF2B6C"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34</w:t>
            </w:r>
          </w:p>
        </w:tc>
        <w:tc>
          <w:tcPr>
            <w:tcW w:w="1300" w:type="dxa"/>
            <w:tcBorders>
              <w:top w:val="nil"/>
              <w:left w:val="nil"/>
              <w:bottom w:val="nil"/>
              <w:right w:val="nil"/>
            </w:tcBorders>
            <w:shd w:val="clear" w:color="auto" w:fill="auto"/>
            <w:noWrap/>
            <w:vAlign w:val="bottom"/>
            <w:hideMark/>
          </w:tcPr>
          <w:p w14:paraId="16F1AA66"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0.779</w:t>
            </w:r>
          </w:p>
        </w:tc>
        <w:tc>
          <w:tcPr>
            <w:tcW w:w="1300" w:type="dxa"/>
            <w:tcBorders>
              <w:top w:val="nil"/>
              <w:left w:val="nil"/>
              <w:bottom w:val="nil"/>
              <w:right w:val="nil"/>
            </w:tcBorders>
            <w:shd w:val="clear" w:color="auto" w:fill="auto"/>
            <w:noWrap/>
            <w:vAlign w:val="bottom"/>
            <w:hideMark/>
          </w:tcPr>
          <w:p w14:paraId="5022CE90"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-0.024</w:t>
            </w:r>
          </w:p>
        </w:tc>
        <w:tc>
          <w:tcPr>
            <w:tcW w:w="1300" w:type="dxa"/>
            <w:tcBorders>
              <w:top w:val="nil"/>
              <w:left w:val="nil"/>
              <w:bottom w:val="nil"/>
              <w:right w:val="nil"/>
            </w:tcBorders>
            <w:shd w:val="clear" w:color="auto" w:fill="auto"/>
            <w:noWrap/>
            <w:vAlign w:val="bottom"/>
            <w:hideMark/>
          </w:tcPr>
          <w:p w14:paraId="625B5D67"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-0.161</w:t>
            </w:r>
          </w:p>
        </w:tc>
      </w:tr>
      <w:tr w:rsidR="00AA6FD8" w:rsidRPr="00C40E2B" w14:paraId="70B0541B" w14:textId="77777777" w:rsidTr="00A7175E">
        <w:trPr>
          <w:trHeight w:val="300"/>
        </w:trPr>
        <w:tc>
          <w:tcPr>
            <w:tcW w:w="1300" w:type="dxa"/>
            <w:tcBorders>
              <w:top w:val="nil"/>
              <w:left w:val="nil"/>
              <w:bottom w:val="nil"/>
              <w:right w:val="nil"/>
            </w:tcBorders>
            <w:shd w:val="clear" w:color="auto" w:fill="auto"/>
            <w:noWrap/>
            <w:vAlign w:val="bottom"/>
            <w:hideMark/>
          </w:tcPr>
          <w:p w14:paraId="37983FA6"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35</w:t>
            </w:r>
          </w:p>
        </w:tc>
        <w:tc>
          <w:tcPr>
            <w:tcW w:w="1300" w:type="dxa"/>
            <w:tcBorders>
              <w:top w:val="nil"/>
              <w:left w:val="nil"/>
              <w:bottom w:val="nil"/>
              <w:right w:val="nil"/>
            </w:tcBorders>
            <w:shd w:val="clear" w:color="auto" w:fill="auto"/>
            <w:noWrap/>
            <w:vAlign w:val="bottom"/>
            <w:hideMark/>
          </w:tcPr>
          <w:p w14:paraId="66CE9CB1"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0.646</w:t>
            </w:r>
          </w:p>
        </w:tc>
        <w:tc>
          <w:tcPr>
            <w:tcW w:w="1300" w:type="dxa"/>
            <w:tcBorders>
              <w:top w:val="nil"/>
              <w:left w:val="nil"/>
              <w:bottom w:val="nil"/>
              <w:right w:val="nil"/>
            </w:tcBorders>
            <w:shd w:val="clear" w:color="auto" w:fill="auto"/>
            <w:noWrap/>
            <w:vAlign w:val="bottom"/>
            <w:hideMark/>
          </w:tcPr>
          <w:p w14:paraId="1F5E26E4"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0.062</w:t>
            </w:r>
          </w:p>
        </w:tc>
        <w:tc>
          <w:tcPr>
            <w:tcW w:w="1300" w:type="dxa"/>
            <w:tcBorders>
              <w:top w:val="nil"/>
              <w:left w:val="nil"/>
              <w:bottom w:val="nil"/>
              <w:right w:val="nil"/>
            </w:tcBorders>
            <w:shd w:val="clear" w:color="auto" w:fill="auto"/>
            <w:noWrap/>
            <w:vAlign w:val="bottom"/>
            <w:hideMark/>
          </w:tcPr>
          <w:p w14:paraId="7A06C494"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0.033</w:t>
            </w:r>
          </w:p>
        </w:tc>
      </w:tr>
      <w:tr w:rsidR="00AA6FD8" w:rsidRPr="00C40E2B" w14:paraId="05D06CDA" w14:textId="77777777" w:rsidTr="00A7175E">
        <w:trPr>
          <w:trHeight w:val="300"/>
        </w:trPr>
        <w:tc>
          <w:tcPr>
            <w:tcW w:w="1300" w:type="dxa"/>
            <w:tcBorders>
              <w:top w:val="nil"/>
              <w:left w:val="nil"/>
              <w:bottom w:val="nil"/>
              <w:right w:val="nil"/>
            </w:tcBorders>
            <w:shd w:val="clear" w:color="auto" w:fill="auto"/>
            <w:noWrap/>
            <w:vAlign w:val="bottom"/>
            <w:hideMark/>
          </w:tcPr>
          <w:p w14:paraId="379770D7"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38</w:t>
            </w:r>
          </w:p>
        </w:tc>
        <w:tc>
          <w:tcPr>
            <w:tcW w:w="1300" w:type="dxa"/>
            <w:tcBorders>
              <w:top w:val="nil"/>
              <w:left w:val="nil"/>
              <w:bottom w:val="nil"/>
              <w:right w:val="nil"/>
            </w:tcBorders>
            <w:shd w:val="clear" w:color="auto" w:fill="auto"/>
            <w:noWrap/>
            <w:vAlign w:val="bottom"/>
            <w:hideMark/>
          </w:tcPr>
          <w:p w14:paraId="47D0CAA3"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0.448</w:t>
            </w:r>
          </w:p>
        </w:tc>
        <w:tc>
          <w:tcPr>
            <w:tcW w:w="1300" w:type="dxa"/>
            <w:tcBorders>
              <w:top w:val="nil"/>
              <w:left w:val="nil"/>
              <w:bottom w:val="nil"/>
              <w:right w:val="nil"/>
            </w:tcBorders>
            <w:shd w:val="clear" w:color="auto" w:fill="auto"/>
            <w:noWrap/>
            <w:vAlign w:val="bottom"/>
            <w:hideMark/>
          </w:tcPr>
          <w:p w14:paraId="2FFAA396"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-0.204</w:t>
            </w:r>
          </w:p>
        </w:tc>
        <w:tc>
          <w:tcPr>
            <w:tcW w:w="1300" w:type="dxa"/>
            <w:tcBorders>
              <w:top w:val="nil"/>
              <w:left w:val="nil"/>
              <w:bottom w:val="nil"/>
              <w:right w:val="nil"/>
            </w:tcBorders>
            <w:shd w:val="clear" w:color="auto" w:fill="auto"/>
            <w:noWrap/>
            <w:vAlign w:val="bottom"/>
            <w:hideMark/>
          </w:tcPr>
          <w:p w14:paraId="3D627933"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-0.109</w:t>
            </w:r>
          </w:p>
        </w:tc>
      </w:tr>
      <w:tr w:rsidR="00AA6FD8" w:rsidRPr="00C40E2B" w14:paraId="01330E2C" w14:textId="77777777" w:rsidTr="00A7175E">
        <w:trPr>
          <w:trHeight w:val="300"/>
        </w:trPr>
        <w:tc>
          <w:tcPr>
            <w:tcW w:w="1300" w:type="dxa"/>
            <w:tcBorders>
              <w:top w:val="nil"/>
              <w:left w:val="nil"/>
              <w:bottom w:val="nil"/>
              <w:right w:val="nil"/>
            </w:tcBorders>
            <w:shd w:val="clear" w:color="auto" w:fill="auto"/>
            <w:noWrap/>
            <w:vAlign w:val="bottom"/>
            <w:hideMark/>
          </w:tcPr>
          <w:p w14:paraId="27EC9A13"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40</w:t>
            </w:r>
          </w:p>
        </w:tc>
        <w:tc>
          <w:tcPr>
            <w:tcW w:w="1300" w:type="dxa"/>
            <w:tcBorders>
              <w:top w:val="nil"/>
              <w:left w:val="nil"/>
              <w:bottom w:val="nil"/>
              <w:right w:val="nil"/>
            </w:tcBorders>
            <w:shd w:val="clear" w:color="auto" w:fill="auto"/>
            <w:noWrap/>
            <w:vAlign w:val="bottom"/>
            <w:hideMark/>
          </w:tcPr>
          <w:p w14:paraId="3ADF8B31"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0.662</w:t>
            </w:r>
          </w:p>
        </w:tc>
        <w:tc>
          <w:tcPr>
            <w:tcW w:w="1300" w:type="dxa"/>
            <w:tcBorders>
              <w:top w:val="nil"/>
              <w:left w:val="nil"/>
              <w:bottom w:val="nil"/>
              <w:right w:val="nil"/>
            </w:tcBorders>
            <w:shd w:val="clear" w:color="auto" w:fill="auto"/>
            <w:noWrap/>
            <w:vAlign w:val="bottom"/>
            <w:hideMark/>
          </w:tcPr>
          <w:p w14:paraId="2CEBAACC"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0.003</w:t>
            </w:r>
          </w:p>
        </w:tc>
        <w:tc>
          <w:tcPr>
            <w:tcW w:w="1300" w:type="dxa"/>
            <w:tcBorders>
              <w:top w:val="nil"/>
              <w:left w:val="nil"/>
              <w:bottom w:val="nil"/>
              <w:right w:val="nil"/>
            </w:tcBorders>
            <w:shd w:val="clear" w:color="auto" w:fill="auto"/>
            <w:noWrap/>
            <w:vAlign w:val="bottom"/>
            <w:hideMark/>
          </w:tcPr>
          <w:p w14:paraId="68041F56"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0.032</w:t>
            </w:r>
          </w:p>
        </w:tc>
      </w:tr>
      <w:tr w:rsidR="00AA6FD8" w:rsidRPr="00C40E2B" w14:paraId="1B38A524" w14:textId="77777777" w:rsidTr="00A7175E">
        <w:trPr>
          <w:trHeight w:val="300"/>
        </w:trPr>
        <w:tc>
          <w:tcPr>
            <w:tcW w:w="1300" w:type="dxa"/>
            <w:tcBorders>
              <w:top w:val="nil"/>
              <w:left w:val="nil"/>
              <w:bottom w:val="nil"/>
              <w:right w:val="nil"/>
            </w:tcBorders>
            <w:shd w:val="clear" w:color="auto" w:fill="auto"/>
            <w:noWrap/>
            <w:vAlign w:val="bottom"/>
            <w:hideMark/>
          </w:tcPr>
          <w:p w14:paraId="1EB35EFD"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42</w:t>
            </w:r>
          </w:p>
        </w:tc>
        <w:tc>
          <w:tcPr>
            <w:tcW w:w="1300" w:type="dxa"/>
            <w:tcBorders>
              <w:top w:val="nil"/>
              <w:left w:val="nil"/>
              <w:bottom w:val="nil"/>
              <w:right w:val="nil"/>
            </w:tcBorders>
            <w:shd w:val="clear" w:color="auto" w:fill="auto"/>
            <w:noWrap/>
            <w:vAlign w:val="bottom"/>
            <w:hideMark/>
          </w:tcPr>
          <w:p w14:paraId="624FE1CE"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0.389</w:t>
            </w:r>
          </w:p>
        </w:tc>
        <w:tc>
          <w:tcPr>
            <w:tcW w:w="1300" w:type="dxa"/>
            <w:tcBorders>
              <w:top w:val="nil"/>
              <w:left w:val="nil"/>
              <w:bottom w:val="nil"/>
              <w:right w:val="nil"/>
            </w:tcBorders>
            <w:shd w:val="clear" w:color="auto" w:fill="auto"/>
            <w:noWrap/>
            <w:vAlign w:val="bottom"/>
            <w:hideMark/>
          </w:tcPr>
          <w:p w14:paraId="2D9695A2"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0.095</w:t>
            </w:r>
          </w:p>
        </w:tc>
        <w:tc>
          <w:tcPr>
            <w:tcW w:w="1300" w:type="dxa"/>
            <w:tcBorders>
              <w:top w:val="nil"/>
              <w:left w:val="nil"/>
              <w:bottom w:val="nil"/>
              <w:right w:val="nil"/>
            </w:tcBorders>
            <w:shd w:val="clear" w:color="auto" w:fill="auto"/>
            <w:noWrap/>
            <w:vAlign w:val="bottom"/>
            <w:hideMark/>
          </w:tcPr>
          <w:p w14:paraId="04F73854"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0.140</w:t>
            </w:r>
          </w:p>
        </w:tc>
      </w:tr>
      <w:tr w:rsidR="00AA6FD8" w:rsidRPr="00C40E2B" w14:paraId="21312EF8" w14:textId="77777777" w:rsidTr="00A7175E">
        <w:trPr>
          <w:trHeight w:val="300"/>
        </w:trPr>
        <w:tc>
          <w:tcPr>
            <w:tcW w:w="1300" w:type="dxa"/>
            <w:tcBorders>
              <w:top w:val="nil"/>
              <w:left w:val="nil"/>
              <w:bottom w:val="nil"/>
              <w:right w:val="nil"/>
            </w:tcBorders>
            <w:shd w:val="clear" w:color="auto" w:fill="auto"/>
            <w:noWrap/>
            <w:vAlign w:val="bottom"/>
            <w:hideMark/>
          </w:tcPr>
          <w:p w14:paraId="67241983"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43</w:t>
            </w:r>
          </w:p>
        </w:tc>
        <w:tc>
          <w:tcPr>
            <w:tcW w:w="1300" w:type="dxa"/>
            <w:tcBorders>
              <w:top w:val="nil"/>
              <w:left w:val="nil"/>
              <w:bottom w:val="nil"/>
              <w:right w:val="nil"/>
            </w:tcBorders>
            <w:shd w:val="clear" w:color="auto" w:fill="auto"/>
            <w:noWrap/>
            <w:vAlign w:val="bottom"/>
            <w:hideMark/>
          </w:tcPr>
          <w:p w14:paraId="6EF3A2B5"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0.552</w:t>
            </w:r>
          </w:p>
        </w:tc>
        <w:tc>
          <w:tcPr>
            <w:tcW w:w="1300" w:type="dxa"/>
            <w:tcBorders>
              <w:top w:val="nil"/>
              <w:left w:val="nil"/>
              <w:bottom w:val="nil"/>
              <w:right w:val="nil"/>
            </w:tcBorders>
            <w:shd w:val="clear" w:color="auto" w:fill="auto"/>
            <w:noWrap/>
            <w:vAlign w:val="bottom"/>
            <w:hideMark/>
          </w:tcPr>
          <w:p w14:paraId="13B5FE15"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0.083</w:t>
            </w:r>
          </w:p>
        </w:tc>
        <w:tc>
          <w:tcPr>
            <w:tcW w:w="1300" w:type="dxa"/>
            <w:tcBorders>
              <w:top w:val="nil"/>
              <w:left w:val="nil"/>
              <w:bottom w:val="nil"/>
              <w:right w:val="nil"/>
            </w:tcBorders>
            <w:shd w:val="clear" w:color="auto" w:fill="auto"/>
            <w:noWrap/>
            <w:vAlign w:val="bottom"/>
            <w:hideMark/>
          </w:tcPr>
          <w:p w14:paraId="47E116B6"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0.092</w:t>
            </w:r>
          </w:p>
        </w:tc>
      </w:tr>
      <w:tr w:rsidR="00AA6FD8" w:rsidRPr="00C40E2B" w14:paraId="6E07F0BB" w14:textId="77777777" w:rsidTr="00A7175E">
        <w:trPr>
          <w:trHeight w:val="300"/>
        </w:trPr>
        <w:tc>
          <w:tcPr>
            <w:tcW w:w="1300" w:type="dxa"/>
            <w:tcBorders>
              <w:top w:val="nil"/>
              <w:left w:val="nil"/>
              <w:bottom w:val="nil"/>
              <w:right w:val="nil"/>
            </w:tcBorders>
            <w:shd w:val="clear" w:color="auto" w:fill="auto"/>
            <w:noWrap/>
            <w:vAlign w:val="bottom"/>
            <w:hideMark/>
          </w:tcPr>
          <w:p w14:paraId="76E39451"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44</w:t>
            </w:r>
          </w:p>
        </w:tc>
        <w:tc>
          <w:tcPr>
            <w:tcW w:w="1300" w:type="dxa"/>
            <w:tcBorders>
              <w:top w:val="nil"/>
              <w:left w:val="nil"/>
              <w:bottom w:val="nil"/>
              <w:right w:val="nil"/>
            </w:tcBorders>
            <w:shd w:val="clear" w:color="auto" w:fill="auto"/>
            <w:noWrap/>
            <w:vAlign w:val="bottom"/>
            <w:hideMark/>
          </w:tcPr>
          <w:p w14:paraId="13BDD86C"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0.631</w:t>
            </w:r>
          </w:p>
        </w:tc>
        <w:tc>
          <w:tcPr>
            <w:tcW w:w="1300" w:type="dxa"/>
            <w:tcBorders>
              <w:top w:val="nil"/>
              <w:left w:val="nil"/>
              <w:bottom w:val="nil"/>
              <w:right w:val="nil"/>
            </w:tcBorders>
            <w:shd w:val="clear" w:color="auto" w:fill="auto"/>
            <w:noWrap/>
            <w:vAlign w:val="bottom"/>
            <w:hideMark/>
          </w:tcPr>
          <w:p w14:paraId="75245769"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0.069</w:t>
            </w:r>
          </w:p>
        </w:tc>
        <w:tc>
          <w:tcPr>
            <w:tcW w:w="1300" w:type="dxa"/>
            <w:tcBorders>
              <w:top w:val="nil"/>
              <w:left w:val="nil"/>
              <w:bottom w:val="nil"/>
              <w:right w:val="nil"/>
            </w:tcBorders>
            <w:shd w:val="clear" w:color="auto" w:fill="auto"/>
            <w:noWrap/>
            <w:vAlign w:val="bottom"/>
            <w:hideMark/>
          </w:tcPr>
          <w:p w14:paraId="0E3A4F7C"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0.119</w:t>
            </w:r>
          </w:p>
        </w:tc>
      </w:tr>
      <w:tr w:rsidR="00AA6FD8" w:rsidRPr="00C40E2B" w14:paraId="5F9D3603" w14:textId="77777777" w:rsidTr="00A7175E">
        <w:trPr>
          <w:trHeight w:val="300"/>
        </w:trPr>
        <w:tc>
          <w:tcPr>
            <w:tcW w:w="1300" w:type="dxa"/>
            <w:tcBorders>
              <w:top w:val="nil"/>
              <w:left w:val="nil"/>
              <w:bottom w:val="nil"/>
              <w:right w:val="nil"/>
            </w:tcBorders>
            <w:shd w:val="clear" w:color="auto" w:fill="auto"/>
            <w:noWrap/>
            <w:vAlign w:val="bottom"/>
            <w:hideMark/>
          </w:tcPr>
          <w:p w14:paraId="41AB27FA"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45</w:t>
            </w:r>
          </w:p>
        </w:tc>
        <w:tc>
          <w:tcPr>
            <w:tcW w:w="1300" w:type="dxa"/>
            <w:tcBorders>
              <w:top w:val="nil"/>
              <w:left w:val="nil"/>
              <w:bottom w:val="nil"/>
              <w:right w:val="nil"/>
            </w:tcBorders>
            <w:shd w:val="clear" w:color="auto" w:fill="auto"/>
            <w:noWrap/>
            <w:vAlign w:val="bottom"/>
            <w:hideMark/>
          </w:tcPr>
          <w:p w14:paraId="5E2966FA"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0.770</w:t>
            </w:r>
          </w:p>
        </w:tc>
        <w:tc>
          <w:tcPr>
            <w:tcW w:w="1300" w:type="dxa"/>
            <w:tcBorders>
              <w:top w:val="nil"/>
              <w:left w:val="nil"/>
              <w:bottom w:val="nil"/>
              <w:right w:val="nil"/>
            </w:tcBorders>
            <w:shd w:val="clear" w:color="auto" w:fill="auto"/>
            <w:noWrap/>
            <w:vAlign w:val="bottom"/>
            <w:hideMark/>
          </w:tcPr>
          <w:p w14:paraId="756077C2"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0.028</w:t>
            </w:r>
          </w:p>
        </w:tc>
        <w:tc>
          <w:tcPr>
            <w:tcW w:w="1300" w:type="dxa"/>
            <w:tcBorders>
              <w:top w:val="nil"/>
              <w:left w:val="nil"/>
              <w:bottom w:val="nil"/>
              <w:right w:val="nil"/>
            </w:tcBorders>
            <w:shd w:val="clear" w:color="auto" w:fill="auto"/>
            <w:noWrap/>
            <w:vAlign w:val="bottom"/>
            <w:hideMark/>
          </w:tcPr>
          <w:p w14:paraId="10DF3FBF"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0.098</w:t>
            </w:r>
          </w:p>
        </w:tc>
      </w:tr>
      <w:tr w:rsidR="00AA6FD8" w:rsidRPr="00C40E2B" w14:paraId="1F77A46B" w14:textId="77777777" w:rsidTr="00A7175E">
        <w:trPr>
          <w:trHeight w:val="300"/>
        </w:trPr>
        <w:tc>
          <w:tcPr>
            <w:tcW w:w="1300" w:type="dxa"/>
            <w:tcBorders>
              <w:top w:val="nil"/>
              <w:left w:val="nil"/>
              <w:bottom w:val="nil"/>
              <w:right w:val="nil"/>
            </w:tcBorders>
            <w:shd w:val="clear" w:color="auto" w:fill="auto"/>
            <w:noWrap/>
            <w:vAlign w:val="bottom"/>
            <w:hideMark/>
          </w:tcPr>
          <w:p w14:paraId="2D2DF0B3"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46</w:t>
            </w:r>
          </w:p>
        </w:tc>
        <w:tc>
          <w:tcPr>
            <w:tcW w:w="1300" w:type="dxa"/>
            <w:tcBorders>
              <w:top w:val="nil"/>
              <w:left w:val="nil"/>
              <w:bottom w:val="nil"/>
              <w:right w:val="nil"/>
            </w:tcBorders>
            <w:shd w:val="clear" w:color="auto" w:fill="auto"/>
            <w:noWrap/>
            <w:vAlign w:val="bottom"/>
            <w:hideMark/>
          </w:tcPr>
          <w:p w14:paraId="5677D42C"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0.656</w:t>
            </w:r>
          </w:p>
        </w:tc>
        <w:tc>
          <w:tcPr>
            <w:tcW w:w="1300" w:type="dxa"/>
            <w:tcBorders>
              <w:top w:val="nil"/>
              <w:left w:val="nil"/>
              <w:bottom w:val="nil"/>
              <w:right w:val="nil"/>
            </w:tcBorders>
            <w:shd w:val="clear" w:color="auto" w:fill="auto"/>
            <w:noWrap/>
            <w:vAlign w:val="bottom"/>
            <w:hideMark/>
          </w:tcPr>
          <w:p w14:paraId="4E139152"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0.116</w:t>
            </w:r>
          </w:p>
        </w:tc>
        <w:tc>
          <w:tcPr>
            <w:tcW w:w="1300" w:type="dxa"/>
            <w:tcBorders>
              <w:top w:val="nil"/>
              <w:left w:val="nil"/>
              <w:bottom w:val="nil"/>
              <w:right w:val="nil"/>
            </w:tcBorders>
            <w:shd w:val="clear" w:color="auto" w:fill="auto"/>
            <w:noWrap/>
            <w:vAlign w:val="bottom"/>
            <w:hideMark/>
          </w:tcPr>
          <w:p w14:paraId="5FBAE1DC"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0.102</w:t>
            </w:r>
          </w:p>
        </w:tc>
      </w:tr>
      <w:tr w:rsidR="00AA6FD8" w:rsidRPr="00C40E2B" w14:paraId="12DDDB7F" w14:textId="77777777" w:rsidTr="00A7175E">
        <w:trPr>
          <w:trHeight w:val="300"/>
        </w:trPr>
        <w:tc>
          <w:tcPr>
            <w:tcW w:w="1300" w:type="dxa"/>
            <w:tcBorders>
              <w:top w:val="nil"/>
              <w:left w:val="nil"/>
              <w:bottom w:val="nil"/>
              <w:right w:val="nil"/>
            </w:tcBorders>
            <w:shd w:val="clear" w:color="auto" w:fill="auto"/>
            <w:noWrap/>
            <w:vAlign w:val="bottom"/>
            <w:hideMark/>
          </w:tcPr>
          <w:p w14:paraId="4BEB5B23"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49</w:t>
            </w:r>
          </w:p>
        </w:tc>
        <w:tc>
          <w:tcPr>
            <w:tcW w:w="1300" w:type="dxa"/>
            <w:tcBorders>
              <w:top w:val="nil"/>
              <w:left w:val="nil"/>
              <w:bottom w:val="nil"/>
              <w:right w:val="nil"/>
            </w:tcBorders>
            <w:shd w:val="clear" w:color="auto" w:fill="auto"/>
            <w:noWrap/>
            <w:vAlign w:val="bottom"/>
            <w:hideMark/>
          </w:tcPr>
          <w:p w14:paraId="1F142562"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0.489</w:t>
            </w:r>
          </w:p>
        </w:tc>
        <w:tc>
          <w:tcPr>
            <w:tcW w:w="1300" w:type="dxa"/>
            <w:tcBorders>
              <w:top w:val="nil"/>
              <w:left w:val="nil"/>
              <w:bottom w:val="nil"/>
              <w:right w:val="nil"/>
            </w:tcBorders>
            <w:shd w:val="clear" w:color="auto" w:fill="auto"/>
            <w:noWrap/>
            <w:vAlign w:val="bottom"/>
            <w:hideMark/>
          </w:tcPr>
          <w:p w14:paraId="62EAE802"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-0.059</w:t>
            </w:r>
          </w:p>
        </w:tc>
        <w:tc>
          <w:tcPr>
            <w:tcW w:w="1300" w:type="dxa"/>
            <w:tcBorders>
              <w:top w:val="nil"/>
              <w:left w:val="nil"/>
              <w:bottom w:val="nil"/>
              <w:right w:val="nil"/>
            </w:tcBorders>
            <w:shd w:val="clear" w:color="auto" w:fill="auto"/>
            <w:noWrap/>
            <w:vAlign w:val="bottom"/>
            <w:hideMark/>
          </w:tcPr>
          <w:p w14:paraId="68D37289"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0.073</w:t>
            </w:r>
          </w:p>
        </w:tc>
      </w:tr>
      <w:tr w:rsidR="00AA6FD8" w:rsidRPr="00C40E2B" w14:paraId="2AEF6C98" w14:textId="77777777" w:rsidTr="00A7175E">
        <w:trPr>
          <w:trHeight w:val="300"/>
        </w:trPr>
        <w:tc>
          <w:tcPr>
            <w:tcW w:w="1300" w:type="dxa"/>
            <w:tcBorders>
              <w:top w:val="nil"/>
              <w:left w:val="nil"/>
              <w:bottom w:val="nil"/>
              <w:right w:val="nil"/>
            </w:tcBorders>
            <w:shd w:val="clear" w:color="auto" w:fill="auto"/>
            <w:noWrap/>
            <w:vAlign w:val="bottom"/>
            <w:hideMark/>
          </w:tcPr>
          <w:p w14:paraId="643A55ED"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53</w:t>
            </w:r>
          </w:p>
        </w:tc>
        <w:tc>
          <w:tcPr>
            <w:tcW w:w="1300" w:type="dxa"/>
            <w:tcBorders>
              <w:top w:val="nil"/>
              <w:left w:val="nil"/>
              <w:bottom w:val="nil"/>
              <w:right w:val="nil"/>
            </w:tcBorders>
            <w:shd w:val="clear" w:color="auto" w:fill="auto"/>
            <w:noWrap/>
            <w:vAlign w:val="bottom"/>
            <w:hideMark/>
          </w:tcPr>
          <w:p w14:paraId="2CFF472E"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0.681</w:t>
            </w:r>
          </w:p>
        </w:tc>
        <w:tc>
          <w:tcPr>
            <w:tcW w:w="1300" w:type="dxa"/>
            <w:tcBorders>
              <w:top w:val="nil"/>
              <w:left w:val="nil"/>
              <w:bottom w:val="nil"/>
              <w:right w:val="nil"/>
            </w:tcBorders>
            <w:shd w:val="clear" w:color="auto" w:fill="auto"/>
            <w:noWrap/>
            <w:vAlign w:val="bottom"/>
            <w:hideMark/>
          </w:tcPr>
          <w:p w14:paraId="585A80A2"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0.052</w:t>
            </w:r>
          </w:p>
        </w:tc>
        <w:tc>
          <w:tcPr>
            <w:tcW w:w="1300" w:type="dxa"/>
            <w:tcBorders>
              <w:top w:val="nil"/>
              <w:left w:val="nil"/>
              <w:bottom w:val="nil"/>
              <w:right w:val="nil"/>
            </w:tcBorders>
            <w:shd w:val="clear" w:color="auto" w:fill="auto"/>
            <w:noWrap/>
            <w:vAlign w:val="bottom"/>
            <w:hideMark/>
          </w:tcPr>
          <w:p w14:paraId="2305A749"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0.025</w:t>
            </w:r>
          </w:p>
        </w:tc>
      </w:tr>
      <w:tr w:rsidR="00AA6FD8" w:rsidRPr="00C40E2B" w14:paraId="01069721" w14:textId="77777777" w:rsidTr="00A7175E">
        <w:trPr>
          <w:trHeight w:val="300"/>
        </w:trPr>
        <w:tc>
          <w:tcPr>
            <w:tcW w:w="1300" w:type="dxa"/>
            <w:tcBorders>
              <w:top w:val="nil"/>
              <w:left w:val="nil"/>
              <w:bottom w:val="nil"/>
              <w:right w:val="nil"/>
            </w:tcBorders>
            <w:shd w:val="clear" w:color="auto" w:fill="auto"/>
            <w:noWrap/>
            <w:vAlign w:val="bottom"/>
            <w:hideMark/>
          </w:tcPr>
          <w:p w14:paraId="3E25CB3A"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54</w:t>
            </w:r>
          </w:p>
        </w:tc>
        <w:tc>
          <w:tcPr>
            <w:tcW w:w="1300" w:type="dxa"/>
            <w:tcBorders>
              <w:top w:val="nil"/>
              <w:left w:val="nil"/>
              <w:bottom w:val="nil"/>
              <w:right w:val="nil"/>
            </w:tcBorders>
            <w:shd w:val="clear" w:color="auto" w:fill="auto"/>
            <w:noWrap/>
            <w:vAlign w:val="bottom"/>
            <w:hideMark/>
          </w:tcPr>
          <w:p w14:paraId="4AF238E6"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0.609</w:t>
            </w:r>
          </w:p>
        </w:tc>
        <w:tc>
          <w:tcPr>
            <w:tcW w:w="1300" w:type="dxa"/>
            <w:tcBorders>
              <w:top w:val="nil"/>
              <w:left w:val="nil"/>
              <w:bottom w:val="nil"/>
              <w:right w:val="nil"/>
            </w:tcBorders>
            <w:shd w:val="clear" w:color="auto" w:fill="auto"/>
            <w:noWrap/>
            <w:vAlign w:val="bottom"/>
            <w:hideMark/>
          </w:tcPr>
          <w:p w14:paraId="497DBEAC"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-0.007</w:t>
            </w:r>
          </w:p>
        </w:tc>
        <w:tc>
          <w:tcPr>
            <w:tcW w:w="1300" w:type="dxa"/>
            <w:tcBorders>
              <w:top w:val="nil"/>
              <w:left w:val="nil"/>
              <w:bottom w:val="nil"/>
              <w:right w:val="nil"/>
            </w:tcBorders>
            <w:shd w:val="clear" w:color="auto" w:fill="auto"/>
            <w:noWrap/>
            <w:vAlign w:val="bottom"/>
            <w:hideMark/>
          </w:tcPr>
          <w:p w14:paraId="7808B4A2"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0.083</w:t>
            </w:r>
          </w:p>
        </w:tc>
      </w:tr>
      <w:tr w:rsidR="00AA6FD8" w:rsidRPr="00C40E2B" w14:paraId="2A659E63" w14:textId="77777777" w:rsidTr="00A7175E">
        <w:trPr>
          <w:trHeight w:val="300"/>
        </w:trPr>
        <w:tc>
          <w:tcPr>
            <w:tcW w:w="1300" w:type="dxa"/>
            <w:tcBorders>
              <w:top w:val="nil"/>
              <w:left w:val="nil"/>
              <w:bottom w:val="nil"/>
              <w:right w:val="nil"/>
            </w:tcBorders>
            <w:shd w:val="clear" w:color="auto" w:fill="auto"/>
            <w:noWrap/>
            <w:vAlign w:val="bottom"/>
            <w:hideMark/>
          </w:tcPr>
          <w:p w14:paraId="74E06C3B"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55</w:t>
            </w:r>
          </w:p>
        </w:tc>
        <w:tc>
          <w:tcPr>
            <w:tcW w:w="1300" w:type="dxa"/>
            <w:tcBorders>
              <w:top w:val="nil"/>
              <w:left w:val="nil"/>
              <w:bottom w:val="nil"/>
              <w:right w:val="nil"/>
            </w:tcBorders>
            <w:shd w:val="clear" w:color="auto" w:fill="auto"/>
            <w:noWrap/>
            <w:vAlign w:val="bottom"/>
            <w:hideMark/>
          </w:tcPr>
          <w:p w14:paraId="60A509D2"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0.553</w:t>
            </w:r>
          </w:p>
        </w:tc>
        <w:tc>
          <w:tcPr>
            <w:tcW w:w="1300" w:type="dxa"/>
            <w:tcBorders>
              <w:top w:val="nil"/>
              <w:left w:val="nil"/>
              <w:bottom w:val="nil"/>
              <w:right w:val="nil"/>
            </w:tcBorders>
            <w:shd w:val="clear" w:color="auto" w:fill="auto"/>
            <w:noWrap/>
            <w:vAlign w:val="bottom"/>
            <w:hideMark/>
          </w:tcPr>
          <w:p w14:paraId="3676A25E"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0.049</w:t>
            </w:r>
          </w:p>
        </w:tc>
        <w:tc>
          <w:tcPr>
            <w:tcW w:w="1300" w:type="dxa"/>
            <w:tcBorders>
              <w:top w:val="nil"/>
              <w:left w:val="nil"/>
              <w:bottom w:val="nil"/>
              <w:right w:val="nil"/>
            </w:tcBorders>
            <w:shd w:val="clear" w:color="auto" w:fill="auto"/>
            <w:noWrap/>
            <w:vAlign w:val="bottom"/>
            <w:hideMark/>
          </w:tcPr>
          <w:p w14:paraId="003FCB44"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0.033</w:t>
            </w:r>
          </w:p>
        </w:tc>
      </w:tr>
      <w:tr w:rsidR="00AA6FD8" w:rsidRPr="00C40E2B" w14:paraId="38393B83" w14:textId="77777777" w:rsidTr="00A7175E">
        <w:trPr>
          <w:trHeight w:val="300"/>
        </w:trPr>
        <w:tc>
          <w:tcPr>
            <w:tcW w:w="1300" w:type="dxa"/>
            <w:tcBorders>
              <w:top w:val="nil"/>
              <w:left w:val="nil"/>
              <w:bottom w:val="nil"/>
              <w:right w:val="nil"/>
            </w:tcBorders>
            <w:shd w:val="clear" w:color="auto" w:fill="auto"/>
            <w:noWrap/>
            <w:vAlign w:val="bottom"/>
            <w:hideMark/>
          </w:tcPr>
          <w:p w14:paraId="1779F5AA"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4</w:t>
            </w:r>
          </w:p>
        </w:tc>
        <w:tc>
          <w:tcPr>
            <w:tcW w:w="1300" w:type="dxa"/>
            <w:tcBorders>
              <w:top w:val="nil"/>
              <w:left w:val="nil"/>
              <w:bottom w:val="nil"/>
              <w:right w:val="nil"/>
            </w:tcBorders>
            <w:shd w:val="clear" w:color="auto" w:fill="auto"/>
            <w:noWrap/>
            <w:vAlign w:val="bottom"/>
            <w:hideMark/>
          </w:tcPr>
          <w:p w14:paraId="3CD23760"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0.036</w:t>
            </w:r>
          </w:p>
        </w:tc>
        <w:tc>
          <w:tcPr>
            <w:tcW w:w="1300" w:type="dxa"/>
            <w:tcBorders>
              <w:top w:val="nil"/>
              <w:left w:val="nil"/>
              <w:bottom w:val="nil"/>
              <w:right w:val="nil"/>
            </w:tcBorders>
            <w:shd w:val="clear" w:color="auto" w:fill="auto"/>
            <w:noWrap/>
            <w:vAlign w:val="bottom"/>
            <w:hideMark/>
          </w:tcPr>
          <w:p w14:paraId="67A335B0"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0.458</w:t>
            </w:r>
          </w:p>
        </w:tc>
        <w:tc>
          <w:tcPr>
            <w:tcW w:w="1300" w:type="dxa"/>
            <w:tcBorders>
              <w:top w:val="nil"/>
              <w:left w:val="nil"/>
              <w:bottom w:val="nil"/>
              <w:right w:val="nil"/>
            </w:tcBorders>
            <w:shd w:val="clear" w:color="auto" w:fill="auto"/>
            <w:noWrap/>
            <w:vAlign w:val="bottom"/>
            <w:hideMark/>
          </w:tcPr>
          <w:p w14:paraId="7B4F9CA4"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0.137</w:t>
            </w:r>
          </w:p>
        </w:tc>
      </w:tr>
      <w:tr w:rsidR="00AA6FD8" w:rsidRPr="00C40E2B" w14:paraId="059FAA3C" w14:textId="77777777" w:rsidTr="00A7175E">
        <w:trPr>
          <w:trHeight w:val="300"/>
        </w:trPr>
        <w:tc>
          <w:tcPr>
            <w:tcW w:w="1300" w:type="dxa"/>
            <w:tcBorders>
              <w:top w:val="nil"/>
              <w:left w:val="nil"/>
              <w:bottom w:val="nil"/>
              <w:right w:val="nil"/>
            </w:tcBorders>
            <w:shd w:val="clear" w:color="auto" w:fill="auto"/>
            <w:noWrap/>
            <w:vAlign w:val="bottom"/>
            <w:hideMark/>
          </w:tcPr>
          <w:p w14:paraId="06ACD4DA"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13</w:t>
            </w:r>
          </w:p>
        </w:tc>
        <w:tc>
          <w:tcPr>
            <w:tcW w:w="1300" w:type="dxa"/>
            <w:tcBorders>
              <w:top w:val="nil"/>
              <w:left w:val="nil"/>
              <w:bottom w:val="nil"/>
              <w:right w:val="nil"/>
            </w:tcBorders>
            <w:shd w:val="clear" w:color="auto" w:fill="auto"/>
            <w:noWrap/>
            <w:vAlign w:val="bottom"/>
            <w:hideMark/>
          </w:tcPr>
          <w:p w14:paraId="2F6E74E1"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0.098</w:t>
            </w:r>
          </w:p>
        </w:tc>
        <w:tc>
          <w:tcPr>
            <w:tcW w:w="1300" w:type="dxa"/>
            <w:tcBorders>
              <w:top w:val="nil"/>
              <w:left w:val="nil"/>
              <w:bottom w:val="nil"/>
              <w:right w:val="nil"/>
            </w:tcBorders>
            <w:shd w:val="clear" w:color="auto" w:fill="auto"/>
            <w:noWrap/>
            <w:vAlign w:val="bottom"/>
            <w:hideMark/>
          </w:tcPr>
          <w:p w14:paraId="3B86B2BB"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0.638</w:t>
            </w:r>
          </w:p>
        </w:tc>
        <w:tc>
          <w:tcPr>
            <w:tcW w:w="1300" w:type="dxa"/>
            <w:tcBorders>
              <w:top w:val="nil"/>
              <w:left w:val="nil"/>
              <w:bottom w:val="nil"/>
              <w:right w:val="nil"/>
            </w:tcBorders>
            <w:shd w:val="clear" w:color="auto" w:fill="auto"/>
            <w:noWrap/>
            <w:vAlign w:val="bottom"/>
            <w:hideMark/>
          </w:tcPr>
          <w:p w14:paraId="3983855A"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-0.156</w:t>
            </w:r>
          </w:p>
        </w:tc>
      </w:tr>
      <w:tr w:rsidR="00AA6FD8" w:rsidRPr="00C40E2B" w14:paraId="27B21378" w14:textId="77777777" w:rsidTr="00A7175E">
        <w:trPr>
          <w:trHeight w:val="300"/>
        </w:trPr>
        <w:tc>
          <w:tcPr>
            <w:tcW w:w="1300" w:type="dxa"/>
            <w:tcBorders>
              <w:top w:val="nil"/>
              <w:left w:val="nil"/>
              <w:bottom w:val="nil"/>
              <w:right w:val="nil"/>
            </w:tcBorders>
            <w:shd w:val="clear" w:color="auto" w:fill="auto"/>
            <w:noWrap/>
            <w:vAlign w:val="bottom"/>
            <w:hideMark/>
          </w:tcPr>
          <w:p w14:paraId="59527FC9"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14</w:t>
            </w:r>
          </w:p>
        </w:tc>
        <w:tc>
          <w:tcPr>
            <w:tcW w:w="1300" w:type="dxa"/>
            <w:tcBorders>
              <w:top w:val="nil"/>
              <w:left w:val="nil"/>
              <w:bottom w:val="nil"/>
              <w:right w:val="nil"/>
            </w:tcBorders>
            <w:shd w:val="clear" w:color="auto" w:fill="auto"/>
            <w:noWrap/>
            <w:vAlign w:val="bottom"/>
            <w:hideMark/>
          </w:tcPr>
          <w:p w14:paraId="4CFD2081"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-0.060</w:t>
            </w:r>
          </w:p>
        </w:tc>
        <w:tc>
          <w:tcPr>
            <w:tcW w:w="1300" w:type="dxa"/>
            <w:tcBorders>
              <w:top w:val="nil"/>
              <w:left w:val="nil"/>
              <w:bottom w:val="nil"/>
              <w:right w:val="nil"/>
            </w:tcBorders>
            <w:shd w:val="clear" w:color="auto" w:fill="auto"/>
            <w:noWrap/>
            <w:vAlign w:val="bottom"/>
            <w:hideMark/>
          </w:tcPr>
          <w:p w14:paraId="25D4D094"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0.586</w:t>
            </w:r>
          </w:p>
        </w:tc>
        <w:tc>
          <w:tcPr>
            <w:tcW w:w="1300" w:type="dxa"/>
            <w:tcBorders>
              <w:top w:val="nil"/>
              <w:left w:val="nil"/>
              <w:bottom w:val="nil"/>
              <w:right w:val="nil"/>
            </w:tcBorders>
            <w:shd w:val="clear" w:color="auto" w:fill="auto"/>
            <w:noWrap/>
            <w:vAlign w:val="bottom"/>
            <w:hideMark/>
          </w:tcPr>
          <w:p w14:paraId="70527DD4"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0.124</w:t>
            </w:r>
          </w:p>
        </w:tc>
      </w:tr>
      <w:tr w:rsidR="00AA6FD8" w:rsidRPr="00C40E2B" w14:paraId="0C8513C6" w14:textId="77777777" w:rsidTr="00A7175E">
        <w:trPr>
          <w:trHeight w:val="300"/>
        </w:trPr>
        <w:tc>
          <w:tcPr>
            <w:tcW w:w="1300" w:type="dxa"/>
            <w:tcBorders>
              <w:top w:val="nil"/>
              <w:left w:val="nil"/>
              <w:bottom w:val="nil"/>
              <w:right w:val="nil"/>
            </w:tcBorders>
            <w:shd w:val="clear" w:color="auto" w:fill="auto"/>
            <w:noWrap/>
            <w:vAlign w:val="bottom"/>
            <w:hideMark/>
          </w:tcPr>
          <w:p w14:paraId="75A1BA55"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19</w:t>
            </w:r>
          </w:p>
        </w:tc>
        <w:tc>
          <w:tcPr>
            <w:tcW w:w="1300" w:type="dxa"/>
            <w:tcBorders>
              <w:top w:val="nil"/>
              <w:left w:val="nil"/>
              <w:bottom w:val="nil"/>
              <w:right w:val="nil"/>
            </w:tcBorders>
            <w:shd w:val="clear" w:color="auto" w:fill="auto"/>
            <w:noWrap/>
            <w:vAlign w:val="bottom"/>
            <w:hideMark/>
          </w:tcPr>
          <w:p w14:paraId="5876439E"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0.003</w:t>
            </w:r>
          </w:p>
        </w:tc>
        <w:tc>
          <w:tcPr>
            <w:tcW w:w="1300" w:type="dxa"/>
            <w:tcBorders>
              <w:top w:val="nil"/>
              <w:left w:val="nil"/>
              <w:bottom w:val="nil"/>
              <w:right w:val="nil"/>
            </w:tcBorders>
            <w:shd w:val="clear" w:color="auto" w:fill="auto"/>
            <w:noWrap/>
            <w:vAlign w:val="bottom"/>
            <w:hideMark/>
          </w:tcPr>
          <w:p w14:paraId="4C0CDE3D"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0.569</w:t>
            </w:r>
          </w:p>
        </w:tc>
        <w:tc>
          <w:tcPr>
            <w:tcW w:w="1300" w:type="dxa"/>
            <w:tcBorders>
              <w:top w:val="nil"/>
              <w:left w:val="nil"/>
              <w:bottom w:val="nil"/>
              <w:right w:val="nil"/>
            </w:tcBorders>
            <w:shd w:val="clear" w:color="auto" w:fill="auto"/>
            <w:noWrap/>
            <w:vAlign w:val="bottom"/>
            <w:hideMark/>
          </w:tcPr>
          <w:p w14:paraId="24B69BD6"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-0.086</w:t>
            </w:r>
          </w:p>
        </w:tc>
      </w:tr>
      <w:tr w:rsidR="00AA6FD8" w:rsidRPr="00C40E2B" w14:paraId="73135269" w14:textId="77777777" w:rsidTr="00A7175E">
        <w:trPr>
          <w:trHeight w:val="300"/>
        </w:trPr>
        <w:tc>
          <w:tcPr>
            <w:tcW w:w="1300" w:type="dxa"/>
            <w:tcBorders>
              <w:top w:val="nil"/>
              <w:left w:val="nil"/>
              <w:bottom w:val="nil"/>
              <w:right w:val="nil"/>
            </w:tcBorders>
            <w:shd w:val="clear" w:color="auto" w:fill="auto"/>
            <w:noWrap/>
            <w:vAlign w:val="bottom"/>
            <w:hideMark/>
          </w:tcPr>
          <w:p w14:paraId="68543ACA"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23</w:t>
            </w:r>
          </w:p>
        </w:tc>
        <w:tc>
          <w:tcPr>
            <w:tcW w:w="1300" w:type="dxa"/>
            <w:tcBorders>
              <w:top w:val="nil"/>
              <w:left w:val="nil"/>
              <w:bottom w:val="nil"/>
              <w:right w:val="nil"/>
            </w:tcBorders>
            <w:shd w:val="clear" w:color="auto" w:fill="auto"/>
            <w:noWrap/>
            <w:vAlign w:val="bottom"/>
            <w:hideMark/>
          </w:tcPr>
          <w:p w14:paraId="02604981"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-0.220</w:t>
            </w:r>
          </w:p>
        </w:tc>
        <w:tc>
          <w:tcPr>
            <w:tcW w:w="1300" w:type="dxa"/>
            <w:tcBorders>
              <w:top w:val="nil"/>
              <w:left w:val="nil"/>
              <w:bottom w:val="nil"/>
              <w:right w:val="nil"/>
            </w:tcBorders>
            <w:shd w:val="clear" w:color="auto" w:fill="auto"/>
            <w:noWrap/>
            <w:vAlign w:val="bottom"/>
            <w:hideMark/>
          </w:tcPr>
          <w:p w14:paraId="42F07F7A"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0.483</w:t>
            </w:r>
          </w:p>
        </w:tc>
        <w:tc>
          <w:tcPr>
            <w:tcW w:w="1300" w:type="dxa"/>
            <w:tcBorders>
              <w:top w:val="nil"/>
              <w:left w:val="nil"/>
              <w:bottom w:val="nil"/>
              <w:right w:val="nil"/>
            </w:tcBorders>
            <w:shd w:val="clear" w:color="auto" w:fill="auto"/>
            <w:noWrap/>
            <w:vAlign w:val="bottom"/>
            <w:hideMark/>
          </w:tcPr>
          <w:p w14:paraId="1F574C35"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-0.059</w:t>
            </w:r>
          </w:p>
        </w:tc>
      </w:tr>
      <w:tr w:rsidR="00AA6FD8" w:rsidRPr="00C40E2B" w14:paraId="48B09B74" w14:textId="77777777" w:rsidTr="00A7175E">
        <w:trPr>
          <w:trHeight w:val="300"/>
        </w:trPr>
        <w:tc>
          <w:tcPr>
            <w:tcW w:w="1300" w:type="dxa"/>
            <w:tcBorders>
              <w:top w:val="nil"/>
              <w:left w:val="nil"/>
              <w:bottom w:val="nil"/>
              <w:right w:val="nil"/>
            </w:tcBorders>
            <w:shd w:val="clear" w:color="auto" w:fill="auto"/>
            <w:noWrap/>
            <w:vAlign w:val="bottom"/>
            <w:hideMark/>
          </w:tcPr>
          <w:p w14:paraId="474D7916"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30</w:t>
            </w:r>
          </w:p>
        </w:tc>
        <w:tc>
          <w:tcPr>
            <w:tcW w:w="1300" w:type="dxa"/>
            <w:tcBorders>
              <w:top w:val="nil"/>
              <w:left w:val="nil"/>
              <w:bottom w:val="nil"/>
              <w:right w:val="nil"/>
            </w:tcBorders>
            <w:shd w:val="clear" w:color="auto" w:fill="auto"/>
            <w:noWrap/>
            <w:vAlign w:val="bottom"/>
            <w:hideMark/>
          </w:tcPr>
          <w:p w14:paraId="022B0D0C"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0.148</w:t>
            </w:r>
          </w:p>
        </w:tc>
        <w:tc>
          <w:tcPr>
            <w:tcW w:w="1300" w:type="dxa"/>
            <w:tcBorders>
              <w:top w:val="nil"/>
              <w:left w:val="nil"/>
              <w:bottom w:val="nil"/>
              <w:right w:val="nil"/>
            </w:tcBorders>
            <w:shd w:val="clear" w:color="auto" w:fill="auto"/>
            <w:noWrap/>
            <w:vAlign w:val="bottom"/>
            <w:hideMark/>
          </w:tcPr>
          <w:p w14:paraId="48A046D9"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0.303</w:t>
            </w:r>
          </w:p>
        </w:tc>
        <w:tc>
          <w:tcPr>
            <w:tcW w:w="1300" w:type="dxa"/>
            <w:tcBorders>
              <w:top w:val="nil"/>
              <w:left w:val="nil"/>
              <w:bottom w:val="nil"/>
              <w:right w:val="nil"/>
            </w:tcBorders>
            <w:shd w:val="clear" w:color="auto" w:fill="auto"/>
            <w:noWrap/>
            <w:vAlign w:val="bottom"/>
            <w:hideMark/>
          </w:tcPr>
          <w:p w14:paraId="47CAC33B"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0.151</w:t>
            </w:r>
          </w:p>
        </w:tc>
      </w:tr>
      <w:tr w:rsidR="00AA6FD8" w:rsidRPr="00C40E2B" w14:paraId="18B46DDC" w14:textId="77777777" w:rsidTr="00A7175E">
        <w:trPr>
          <w:trHeight w:val="300"/>
        </w:trPr>
        <w:tc>
          <w:tcPr>
            <w:tcW w:w="1300" w:type="dxa"/>
            <w:tcBorders>
              <w:top w:val="nil"/>
              <w:left w:val="nil"/>
              <w:bottom w:val="nil"/>
              <w:right w:val="nil"/>
            </w:tcBorders>
            <w:shd w:val="clear" w:color="auto" w:fill="auto"/>
            <w:noWrap/>
            <w:vAlign w:val="bottom"/>
            <w:hideMark/>
          </w:tcPr>
          <w:p w14:paraId="3A4895FF"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31</w:t>
            </w:r>
          </w:p>
        </w:tc>
        <w:tc>
          <w:tcPr>
            <w:tcW w:w="1300" w:type="dxa"/>
            <w:tcBorders>
              <w:top w:val="nil"/>
              <w:left w:val="nil"/>
              <w:bottom w:val="nil"/>
              <w:right w:val="nil"/>
            </w:tcBorders>
            <w:shd w:val="clear" w:color="auto" w:fill="auto"/>
            <w:noWrap/>
            <w:vAlign w:val="bottom"/>
            <w:hideMark/>
          </w:tcPr>
          <w:p w14:paraId="0DAF1DD9"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0.098</w:t>
            </w:r>
          </w:p>
        </w:tc>
        <w:tc>
          <w:tcPr>
            <w:tcW w:w="1300" w:type="dxa"/>
            <w:tcBorders>
              <w:top w:val="nil"/>
              <w:left w:val="nil"/>
              <w:bottom w:val="nil"/>
              <w:right w:val="nil"/>
            </w:tcBorders>
            <w:shd w:val="clear" w:color="auto" w:fill="auto"/>
            <w:noWrap/>
            <w:vAlign w:val="bottom"/>
            <w:hideMark/>
          </w:tcPr>
          <w:p w14:paraId="1218C8E1"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0.659</w:t>
            </w:r>
          </w:p>
        </w:tc>
        <w:tc>
          <w:tcPr>
            <w:tcW w:w="1300" w:type="dxa"/>
            <w:tcBorders>
              <w:top w:val="nil"/>
              <w:left w:val="nil"/>
              <w:bottom w:val="nil"/>
              <w:right w:val="nil"/>
            </w:tcBorders>
            <w:shd w:val="clear" w:color="auto" w:fill="auto"/>
            <w:noWrap/>
            <w:vAlign w:val="bottom"/>
            <w:hideMark/>
          </w:tcPr>
          <w:p w14:paraId="5BDF184F"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-0.101</w:t>
            </w:r>
          </w:p>
        </w:tc>
      </w:tr>
      <w:tr w:rsidR="00AA6FD8" w:rsidRPr="00C40E2B" w14:paraId="654EA31E" w14:textId="77777777" w:rsidTr="00A7175E">
        <w:trPr>
          <w:trHeight w:val="300"/>
        </w:trPr>
        <w:tc>
          <w:tcPr>
            <w:tcW w:w="1300" w:type="dxa"/>
            <w:tcBorders>
              <w:top w:val="nil"/>
              <w:left w:val="nil"/>
              <w:bottom w:val="nil"/>
              <w:right w:val="nil"/>
            </w:tcBorders>
            <w:shd w:val="clear" w:color="auto" w:fill="auto"/>
            <w:noWrap/>
            <w:vAlign w:val="bottom"/>
            <w:hideMark/>
          </w:tcPr>
          <w:p w14:paraId="5CE75E9F"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36</w:t>
            </w:r>
          </w:p>
        </w:tc>
        <w:tc>
          <w:tcPr>
            <w:tcW w:w="1300" w:type="dxa"/>
            <w:tcBorders>
              <w:top w:val="nil"/>
              <w:left w:val="nil"/>
              <w:bottom w:val="nil"/>
              <w:right w:val="nil"/>
            </w:tcBorders>
            <w:shd w:val="clear" w:color="auto" w:fill="auto"/>
            <w:noWrap/>
            <w:vAlign w:val="bottom"/>
            <w:hideMark/>
          </w:tcPr>
          <w:p w14:paraId="3325E177"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0.166</w:t>
            </w:r>
          </w:p>
        </w:tc>
        <w:tc>
          <w:tcPr>
            <w:tcW w:w="1300" w:type="dxa"/>
            <w:tcBorders>
              <w:top w:val="nil"/>
              <w:left w:val="nil"/>
              <w:bottom w:val="nil"/>
              <w:right w:val="nil"/>
            </w:tcBorders>
            <w:shd w:val="clear" w:color="auto" w:fill="auto"/>
            <w:noWrap/>
            <w:vAlign w:val="bottom"/>
            <w:hideMark/>
          </w:tcPr>
          <w:p w14:paraId="4F4754B1"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0.564</w:t>
            </w:r>
          </w:p>
        </w:tc>
        <w:tc>
          <w:tcPr>
            <w:tcW w:w="1300" w:type="dxa"/>
            <w:tcBorders>
              <w:top w:val="nil"/>
              <w:left w:val="nil"/>
              <w:bottom w:val="nil"/>
              <w:right w:val="nil"/>
            </w:tcBorders>
            <w:shd w:val="clear" w:color="auto" w:fill="auto"/>
            <w:noWrap/>
            <w:vAlign w:val="bottom"/>
            <w:hideMark/>
          </w:tcPr>
          <w:p w14:paraId="7E88E88F"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0.092</w:t>
            </w:r>
          </w:p>
        </w:tc>
      </w:tr>
      <w:tr w:rsidR="00AA6FD8" w:rsidRPr="00C40E2B" w14:paraId="5BABB064" w14:textId="77777777" w:rsidTr="00A7175E">
        <w:trPr>
          <w:trHeight w:val="300"/>
        </w:trPr>
        <w:tc>
          <w:tcPr>
            <w:tcW w:w="1300" w:type="dxa"/>
            <w:tcBorders>
              <w:top w:val="nil"/>
              <w:left w:val="nil"/>
              <w:bottom w:val="nil"/>
              <w:right w:val="nil"/>
            </w:tcBorders>
            <w:shd w:val="clear" w:color="auto" w:fill="auto"/>
            <w:noWrap/>
            <w:vAlign w:val="bottom"/>
            <w:hideMark/>
          </w:tcPr>
          <w:p w14:paraId="14D4A8C4"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48</w:t>
            </w:r>
          </w:p>
        </w:tc>
        <w:tc>
          <w:tcPr>
            <w:tcW w:w="1300" w:type="dxa"/>
            <w:tcBorders>
              <w:top w:val="nil"/>
              <w:left w:val="nil"/>
              <w:bottom w:val="nil"/>
              <w:right w:val="nil"/>
            </w:tcBorders>
            <w:shd w:val="clear" w:color="auto" w:fill="auto"/>
            <w:noWrap/>
            <w:vAlign w:val="bottom"/>
            <w:hideMark/>
          </w:tcPr>
          <w:p w14:paraId="3D5B2C23"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-0.242</w:t>
            </w:r>
          </w:p>
        </w:tc>
        <w:tc>
          <w:tcPr>
            <w:tcW w:w="1300" w:type="dxa"/>
            <w:tcBorders>
              <w:top w:val="nil"/>
              <w:left w:val="nil"/>
              <w:bottom w:val="nil"/>
              <w:right w:val="nil"/>
            </w:tcBorders>
            <w:shd w:val="clear" w:color="auto" w:fill="auto"/>
            <w:noWrap/>
            <w:vAlign w:val="bottom"/>
            <w:hideMark/>
          </w:tcPr>
          <w:p w14:paraId="6DB918BF"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0.471</w:t>
            </w:r>
          </w:p>
        </w:tc>
        <w:tc>
          <w:tcPr>
            <w:tcW w:w="1300" w:type="dxa"/>
            <w:tcBorders>
              <w:top w:val="nil"/>
              <w:left w:val="nil"/>
              <w:bottom w:val="nil"/>
              <w:right w:val="nil"/>
            </w:tcBorders>
            <w:shd w:val="clear" w:color="auto" w:fill="auto"/>
            <w:noWrap/>
            <w:vAlign w:val="bottom"/>
            <w:hideMark/>
          </w:tcPr>
          <w:p w14:paraId="70F75603"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0.273</w:t>
            </w:r>
          </w:p>
        </w:tc>
      </w:tr>
      <w:tr w:rsidR="00AA6FD8" w:rsidRPr="00C40E2B" w14:paraId="7F51DFED" w14:textId="77777777" w:rsidTr="00A7175E">
        <w:trPr>
          <w:trHeight w:val="300"/>
        </w:trPr>
        <w:tc>
          <w:tcPr>
            <w:tcW w:w="1300" w:type="dxa"/>
            <w:tcBorders>
              <w:top w:val="nil"/>
              <w:left w:val="nil"/>
              <w:bottom w:val="nil"/>
              <w:right w:val="nil"/>
            </w:tcBorders>
            <w:shd w:val="clear" w:color="auto" w:fill="auto"/>
            <w:noWrap/>
            <w:vAlign w:val="bottom"/>
            <w:hideMark/>
          </w:tcPr>
          <w:p w14:paraId="649ADD8B"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51</w:t>
            </w:r>
          </w:p>
        </w:tc>
        <w:tc>
          <w:tcPr>
            <w:tcW w:w="1300" w:type="dxa"/>
            <w:tcBorders>
              <w:top w:val="nil"/>
              <w:left w:val="nil"/>
              <w:bottom w:val="nil"/>
              <w:right w:val="nil"/>
            </w:tcBorders>
            <w:shd w:val="clear" w:color="auto" w:fill="auto"/>
            <w:noWrap/>
            <w:vAlign w:val="bottom"/>
            <w:hideMark/>
          </w:tcPr>
          <w:p w14:paraId="243208F2"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0.256</w:t>
            </w:r>
          </w:p>
        </w:tc>
        <w:tc>
          <w:tcPr>
            <w:tcW w:w="1300" w:type="dxa"/>
            <w:tcBorders>
              <w:top w:val="nil"/>
              <w:left w:val="nil"/>
              <w:bottom w:val="nil"/>
              <w:right w:val="nil"/>
            </w:tcBorders>
            <w:shd w:val="clear" w:color="auto" w:fill="auto"/>
            <w:noWrap/>
            <w:vAlign w:val="bottom"/>
            <w:hideMark/>
          </w:tcPr>
          <w:p w14:paraId="2E8DF186"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0.591</w:t>
            </w:r>
          </w:p>
        </w:tc>
        <w:tc>
          <w:tcPr>
            <w:tcW w:w="1300" w:type="dxa"/>
            <w:tcBorders>
              <w:top w:val="nil"/>
              <w:left w:val="nil"/>
              <w:bottom w:val="nil"/>
              <w:right w:val="nil"/>
            </w:tcBorders>
            <w:shd w:val="clear" w:color="auto" w:fill="auto"/>
            <w:noWrap/>
            <w:vAlign w:val="bottom"/>
            <w:hideMark/>
          </w:tcPr>
          <w:p w14:paraId="167771B5"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-0.141</w:t>
            </w:r>
          </w:p>
        </w:tc>
      </w:tr>
      <w:tr w:rsidR="00AA6FD8" w:rsidRPr="00C40E2B" w14:paraId="2862CC93" w14:textId="77777777" w:rsidTr="00A7175E">
        <w:trPr>
          <w:trHeight w:val="300"/>
        </w:trPr>
        <w:tc>
          <w:tcPr>
            <w:tcW w:w="1300" w:type="dxa"/>
            <w:tcBorders>
              <w:top w:val="nil"/>
              <w:left w:val="nil"/>
              <w:bottom w:val="nil"/>
              <w:right w:val="nil"/>
            </w:tcBorders>
            <w:shd w:val="clear" w:color="auto" w:fill="auto"/>
            <w:noWrap/>
            <w:vAlign w:val="bottom"/>
            <w:hideMark/>
          </w:tcPr>
          <w:p w14:paraId="030889A0"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52</w:t>
            </w:r>
          </w:p>
        </w:tc>
        <w:tc>
          <w:tcPr>
            <w:tcW w:w="1300" w:type="dxa"/>
            <w:tcBorders>
              <w:top w:val="nil"/>
              <w:left w:val="nil"/>
              <w:bottom w:val="nil"/>
              <w:right w:val="nil"/>
            </w:tcBorders>
            <w:shd w:val="clear" w:color="auto" w:fill="auto"/>
            <w:noWrap/>
            <w:vAlign w:val="bottom"/>
            <w:hideMark/>
          </w:tcPr>
          <w:p w14:paraId="799482C8"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-0.077</w:t>
            </w:r>
          </w:p>
        </w:tc>
        <w:tc>
          <w:tcPr>
            <w:tcW w:w="1300" w:type="dxa"/>
            <w:tcBorders>
              <w:top w:val="nil"/>
              <w:left w:val="nil"/>
              <w:bottom w:val="nil"/>
              <w:right w:val="nil"/>
            </w:tcBorders>
            <w:shd w:val="clear" w:color="auto" w:fill="auto"/>
            <w:noWrap/>
            <w:vAlign w:val="bottom"/>
            <w:hideMark/>
          </w:tcPr>
          <w:p w14:paraId="516A33AF"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0.463</w:t>
            </w:r>
          </w:p>
        </w:tc>
        <w:tc>
          <w:tcPr>
            <w:tcW w:w="1300" w:type="dxa"/>
            <w:tcBorders>
              <w:top w:val="nil"/>
              <w:left w:val="nil"/>
              <w:bottom w:val="nil"/>
              <w:right w:val="nil"/>
            </w:tcBorders>
            <w:shd w:val="clear" w:color="auto" w:fill="auto"/>
            <w:noWrap/>
            <w:vAlign w:val="bottom"/>
            <w:hideMark/>
          </w:tcPr>
          <w:p w14:paraId="724DA93F"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0.125</w:t>
            </w:r>
          </w:p>
        </w:tc>
      </w:tr>
      <w:tr w:rsidR="00AA6FD8" w:rsidRPr="00C40E2B" w14:paraId="228B8ED5" w14:textId="77777777" w:rsidTr="00A7175E">
        <w:trPr>
          <w:trHeight w:val="300"/>
        </w:trPr>
        <w:tc>
          <w:tcPr>
            <w:tcW w:w="1300" w:type="dxa"/>
            <w:tcBorders>
              <w:top w:val="nil"/>
              <w:left w:val="nil"/>
              <w:bottom w:val="nil"/>
              <w:right w:val="nil"/>
            </w:tcBorders>
            <w:shd w:val="clear" w:color="auto" w:fill="auto"/>
            <w:noWrap/>
            <w:vAlign w:val="bottom"/>
            <w:hideMark/>
          </w:tcPr>
          <w:p w14:paraId="714EF273"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1</w:t>
            </w:r>
          </w:p>
        </w:tc>
        <w:tc>
          <w:tcPr>
            <w:tcW w:w="1300" w:type="dxa"/>
            <w:tcBorders>
              <w:top w:val="nil"/>
              <w:left w:val="nil"/>
              <w:bottom w:val="nil"/>
              <w:right w:val="nil"/>
            </w:tcBorders>
            <w:shd w:val="clear" w:color="auto" w:fill="auto"/>
            <w:noWrap/>
            <w:vAlign w:val="bottom"/>
            <w:hideMark/>
          </w:tcPr>
          <w:p w14:paraId="7CB817D1"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0.219</w:t>
            </w:r>
          </w:p>
        </w:tc>
        <w:tc>
          <w:tcPr>
            <w:tcW w:w="1300" w:type="dxa"/>
            <w:tcBorders>
              <w:top w:val="nil"/>
              <w:left w:val="nil"/>
              <w:bottom w:val="nil"/>
              <w:right w:val="nil"/>
            </w:tcBorders>
            <w:shd w:val="clear" w:color="auto" w:fill="auto"/>
            <w:noWrap/>
            <w:vAlign w:val="bottom"/>
            <w:hideMark/>
          </w:tcPr>
          <w:p w14:paraId="3D769873"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-0.052</w:t>
            </w:r>
          </w:p>
        </w:tc>
        <w:tc>
          <w:tcPr>
            <w:tcW w:w="1300" w:type="dxa"/>
            <w:tcBorders>
              <w:top w:val="nil"/>
              <w:left w:val="nil"/>
              <w:bottom w:val="nil"/>
              <w:right w:val="nil"/>
            </w:tcBorders>
            <w:shd w:val="clear" w:color="auto" w:fill="auto"/>
            <w:noWrap/>
            <w:vAlign w:val="bottom"/>
            <w:hideMark/>
          </w:tcPr>
          <w:p w14:paraId="09C3406F"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0.604</w:t>
            </w:r>
          </w:p>
        </w:tc>
      </w:tr>
      <w:tr w:rsidR="00AA6FD8" w:rsidRPr="00C40E2B" w14:paraId="6BC7E1A3" w14:textId="77777777" w:rsidTr="00A7175E">
        <w:trPr>
          <w:trHeight w:val="300"/>
        </w:trPr>
        <w:tc>
          <w:tcPr>
            <w:tcW w:w="1300" w:type="dxa"/>
            <w:tcBorders>
              <w:top w:val="nil"/>
              <w:left w:val="nil"/>
              <w:bottom w:val="nil"/>
              <w:right w:val="nil"/>
            </w:tcBorders>
            <w:shd w:val="clear" w:color="auto" w:fill="auto"/>
            <w:noWrap/>
            <w:vAlign w:val="bottom"/>
            <w:hideMark/>
          </w:tcPr>
          <w:p w14:paraId="5EF3572C"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2</w:t>
            </w:r>
          </w:p>
        </w:tc>
        <w:tc>
          <w:tcPr>
            <w:tcW w:w="1300" w:type="dxa"/>
            <w:tcBorders>
              <w:top w:val="nil"/>
              <w:left w:val="nil"/>
              <w:bottom w:val="nil"/>
              <w:right w:val="nil"/>
            </w:tcBorders>
            <w:shd w:val="clear" w:color="auto" w:fill="auto"/>
            <w:noWrap/>
            <w:vAlign w:val="bottom"/>
            <w:hideMark/>
          </w:tcPr>
          <w:p w14:paraId="38640C00"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-0.027</w:t>
            </w:r>
          </w:p>
        </w:tc>
        <w:tc>
          <w:tcPr>
            <w:tcW w:w="1300" w:type="dxa"/>
            <w:tcBorders>
              <w:top w:val="nil"/>
              <w:left w:val="nil"/>
              <w:bottom w:val="nil"/>
              <w:right w:val="nil"/>
            </w:tcBorders>
            <w:shd w:val="clear" w:color="auto" w:fill="auto"/>
            <w:noWrap/>
            <w:vAlign w:val="bottom"/>
            <w:hideMark/>
          </w:tcPr>
          <w:p w14:paraId="712D2DBE"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0.098</w:t>
            </w:r>
          </w:p>
        </w:tc>
        <w:tc>
          <w:tcPr>
            <w:tcW w:w="1300" w:type="dxa"/>
            <w:tcBorders>
              <w:top w:val="nil"/>
              <w:left w:val="nil"/>
              <w:bottom w:val="nil"/>
              <w:right w:val="nil"/>
            </w:tcBorders>
            <w:shd w:val="clear" w:color="auto" w:fill="auto"/>
            <w:noWrap/>
            <w:vAlign w:val="bottom"/>
            <w:hideMark/>
          </w:tcPr>
          <w:p w14:paraId="6D40D8BE"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0.738</w:t>
            </w:r>
          </w:p>
        </w:tc>
      </w:tr>
      <w:tr w:rsidR="00AA6FD8" w:rsidRPr="00C40E2B" w14:paraId="4F2614C6" w14:textId="77777777" w:rsidTr="00A7175E">
        <w:trPr>
          <w:trHeight w:val="300"/>
        </w:trPr>
        <w:tc>
          <w:tcPr>
            <w:tcW w:w="1300" w:type="dxa"/>
            <w:tcBorders>
              <w:top w:val="nil"/>
              <w:left w:val="nil"/>
              <w:bottom w:val="nil"/>
              <w:right w:val="nil"/>
            </w:tcBorders>
            <w:shd w:val="clear" w:color="auto" w:fill="auto"/>
            <w:noWrap/>
            <w:vAlign w:val="bottom"/>
            <w:hideMark/>
          </w:tcPr>
          <w:p w14:paraId="6E282AB7"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5</w:t>
            </w:r>
          </w:p>
        </w:tc>
        <w:tc>
          <w:tcPr>
            <w:tcW w:w="1300" w:type="dxa"/>
            <w:tcBorders>
              <w:top w:val="nil"/>
              <w:left w:val="nil"/>
              <w:bottom w:val="nil"/>
              <w:right w:val="nil"/>
            </w:tcBorders>
            <w:shd w:val="clear" w:color="auto" w:fill="auto"/>
            <w:noWrap/>
            <w:vAlign w:val="bottom"/>
            <w:hideMark/>
          </w:tcPr>
          <w:p w14:paraId="15FB9C1A"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0.147</w:t>
            </w:r>
          </w:p>
        </w:tc>
        <w:tc>
          <w:tcPr>
            <w:tcW w:w="1300" w:type="dxa"/>
            <w:tcBorders>
              <w:top w:val="nil"/>
              <w:left w:val="nil"/>
              <w:bottom w:val="nil"/>
              <w:right w:val="nil"/>
            </w:tcBorders>
            <w:shd w:val="clear" w:color="auto" w:fill="auto"/>
            <w:noWrap/>
            <w:vAlign w:val="bottom"/>
            <w:hideMark/>
          </w:tcPr>
          <w:p w14:paraId="70A06164"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-0.142</w:t>
            </w:r>
          </w:p>
        </w:tc>
        <w:tc>
          <w:tcPr>
            <w:tcW w:w="1300" w:type="dxa"/>
            <w:tcBorders>
              <w:top w:val="nil"/>
              <w:left w:val="nil"/>
              <w:bottom w:val="nil"/>
              <w:right w:val="nil"/>
            </w:tcBorders>
            <w:shd w:val="clear" w:color="auto" w:fill="auto"/>
            <w:noWrap/>
            <w:vAlign w:val="bottom"/>
            <w:hideMark/>
          </w:tcPr>
          <w:p w14:paraId="53C53243"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0.651</w:t>
            </w:r>
          </w:p>
        </w:tc>
      </w:tr>
      <w:tr w:rsidR="00AA6FD8" w:rsidRPr="00C40E2B" w14:paraId="4DE13586" w14:textId="77777777" w:rsidTr="00A7175E">
        <w:trPr>
          <w:trHeight w:val="300"/>
        </w:trPr>
        <w:tc>
          <w:tcPr>
            <w:tcW w:w="1300" w:type="dxa"/>
            <w:tcBorders>
              <w:top w:val="nil"/>
              <w:left w:val="nil"/>
              <w:bottom w:val="nil"/>
              <w:right w:val="nil"/>
            </w:tcBorders>
            <w:shd w:val="clear" w:color="auto" w:fill="auto"/>
            <w:noWrap/>
            <w:vAlign w:val="bottom"/>
            <w:hideMark/>
          </w:tcPr>
          <w:p w14:paraId="02F7C102"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6</w:t>
            </w:r>
          </w:p>
        </w:tc>
        <w:tc>
          <w:tcPr>
            <w:tcW w:w="1300" w:type="dxa"/>
            <w:tcBorders>
              <w:top w:val="nil"/>
              <w:left w:val="nil"/>
              <w:bottom w:val="nil"/>
              <w:right w:val="nil"/>
            </w:tcBorders>
            <w:shd w:val="clear" w:color="auto" w:fill="auto"/>
            <w:noWrap/>
            <w:vAlign w:val="bottom"/>
            <w:hideMark/>
          </w:tcPr>
          <w:p w14:paraId="75B40B5E"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0.182</w:t>
            </w:r>
          </w:p>
        </w:tc>
        <w:tc>
          <w:tcPr>
            <w:tcW w:w="1300" w:type="dxa"/>
            <w:tcBorders>
              <w:top w:val="nil"/>
              <w:left w:val="nil"/>
              <w:bottom w:val="nil"/>
              <w:right w:val="nil"/>
            </w:tcBorders>
            <w:shd w:val="clear" w:color="auto" w:fill="auto"/>
            <w:noWrap/>
            <w:vAlign w:val="bottom"/>
            <w:hideMark/>
          </w:tcPr>
          <w:p w14:paraId="17250459"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-0.111</w:t>
            </w:r>
          </w:p>
        </w:tc>
        <w:tc>
          <w:tcPr>
            <w:tcW w:w="1300" w:type="dxa"/>
            <w:tcBorders>
              <w:top w:val="nil"/>
              <w:left w:val="nil"/>
              <w:bottom w:val="nil"/>
              <w:right w:val="nil"/>
            </w:tcBorders>
            <w:shd w:val="clear" w:color="auto" w:fill="auto"/>
            <w:noWrap/>
            <w:vAlign w:val="bottom"/>
            <w:hideMark/>
          </w:tcPr>
          <w:p w14:paraId="022483CE"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0.605</w:t>
            </w:r>
          </w:p>
        </w:tc>
      </w:tr>
      <w:tr w:rsidR="00AA6FD8" w:rsidRPr="00C40E2B" w14:paraId="4326BC11" w14:textId="77777777" w:rsidTr="00A7175E">
        <w:trPr>
          <w:trHeight w:val="300"/>
        </w:trPr>
        <w:tc>
          <w:tcPr>
            <w:tcW w:w="1300" w:type="dxa"/>
            <w:tcBorders>
              <w:top w:val="nil"/>
              <w:left w:val="nil"/>
              <w:bottom w:val="nil"/>
              <w:right w:val="nil"/>
            </w:tcBorders>
            <w:shd w:val="clear" w:color="auto" w:fill="auto"/>
            <w:noWrap/>
            <w:vAlign w:val="bottom"/>
            <w:hideMark/>
          </w:tcPr>
          <w:p w14:paraId="53CF3EA8"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16</w:t>
            </w:r>
          </w:p>
        </w:tc>
        <w:tc>
          <w:tcPr>
            <w:tcW w:w="1300" w:type="dxa"/>
            <w:tcBorders>
              <w:top w:val="nil"/>
              <w:left w:val="nil"/>
              <w:bottom w:val="nil"/>
              <w:right w:val="nil"/>
            </w:tcBorders>
            <w:shd w:val="clear" w:color="auto" w:fill="auto"/>
            <w:noWrap/>
            <w:vAlign w:val="bottom"/>
            <w:hideMark/>
          </w:tcPr>
          <w:p w14:paraId="50A38FDE"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0.255</w:t>
            </w:r>
          </w:p>
        </w:tc>
        <w:tc>
          <w:tcPr>
            <w:tcW w:w="1300" w:type="dxa"/>
            <w:tcBorders>
              <w:top w:val="nil"/>
              <w:left w:val="nil"/>
              <w:bottom w:val="nil"/>
              <w:right w:val="nil"/>
            </w:tcBorders>
            <w:shd w:val="clear" w:color="auto" w:fill="auto"/>
            <w:noWrap/>
            <w:vAlign w:val="bottom"/>
            <w:hideMark/>
          </w:tcPr>
          <w:p w14:paraId="2DD31383"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0.209</w:t>
            </w:r>
          </w:p>
        </w:tc>
        <w:tc>
          <w:tcPr>
            <w:tcW w:w="1300" w:type="dxa"/>
            <w:tcBorders>
              <w:top w:val="nil"/>
              <w:left w:val="nil"/>
              <w:bottom w:val="nil"/>
              <w:right w:val="nil"/>
            </w:tcBorders>
            <w:shd w:val="clear" w:color="auto" w:fill="auto"/>
            <w:noWrap/>
            <w:vAlign w:val="bottom"/>
            <w:hideMark/>
          </w:tcPr>
          <w:p w14:paraId="15A05698"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0.451</w:t>
            </w:r>
          </w:p>
        </w:tc>
      </w:tr>
      <w:tr w:rsidR="00AA6FD8" w:rsidRPr="00C40E2B" w14:paraId="6CCD6C95" w14:textId="77777777" w:rsidTr="00A7175E">
        <w:trPr>
          <w:trHeight w:val="300"/>
        </w:trPr>
        <w:tc>
          <w:tcPr>
            <w:tcW w:w="1300" w:type="dxa"/>
            <w:tcBorders>
              <w:top w:val="nil"/>
              <w:left w:val="nil"/>
              <w:bottom w:val="nil"/>
              <w:right w:val="nil"/>
            </w:tcBorders>
            <w:shd w:val="clear" w:color="auto" w:fill="auto"/>
            <w:noWrap/>
            <w:vAlign w:val="bottom"/>
            <w:hideMark/>
          </w:tcPr>
          <w:p w14:paraId="4009B084"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17</w:t>
            </w:r>
          </w:p>
        </w:tc>
        <w:tc>
          <w:tcPr>
            <w:tcW w:w="1300" w:type="dxa"/>
            <w:tcBorders>
              <w:top w:val="nil"/>
              <w:left w:val="nil"/>
              <w:bottom w:val="nil"/>
              <w:right w:val="nil"/>
            </w:tcBorders>
            <w:shd w:val="clear" w:color="auto" w:fill="auto"/>
            <w:noWrap/>
            <w:vAlign w:val="bottom"/>
            <w:hideMark/>
          </w:tcPr>
          <w:p w14:paraId="4EC597B6"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0.139</w:t>
            </w:r>
          </w:p>
        </w:tc>
        <w:tc>
          <w:tcPr>
            <w:tcW w:w="1300" w:type="dxa"/>
            <w:tcBorders>
              <w:top w:val="nil"/>
              <w:left w:val="nil"/>
              <w:bottom w:val="nil"/>
              <w:right w:val="nil"/>
            </w:tcBorders>
            <w:shd w:val="clear" w:color="auto" w:fill="auto"/>
            <w:noWrap/>
            <w:vAlign w:val="bottom"/>
            <w:hideMark/>
          </w:tcPr>
          <w:p w14:paraId="0D5A0034"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-0.017</w:t>
            </w:r>
          </w:p>
        </w:tc>
        <w:tc>
          <w:tcPr>
            <w:tcW w:w="1300" w:type="dxa"/>
            <w:tcBorders>
              <w:top w:val="nil"/>
              <w:left w:val="nil"/>
              <w:bottom w:val="nil"/>
              <w:right w:val="nil"/>
            </w:tcBorders>
            <w:shd w:val="clear" w:color="auto" w:fill="auto"/>
            <w:noWrap/>
            <w:vAlign w:val="bottom"/>
            <w:hideMark/>
          </w:tcPr>
          <w:p w14:paraId="50C6919F"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0.400</w:t>
            </w:r>
          </w:p>
        </w:tc>
      </w:tr>
      <w:tr w:rsidR="00AA6FD8" w:rsidRPr="00C40E2B" w14:paraId="7B254786" w14:textId="77777777" w:rsidTr="00A7175E">
        <w:trPr>
          <w:trHeight w:val="300"/>
        </w:trPr>
        <w:tc>
          <w:tcPr>
            <w:tcW w:w="1300" w:type="dxa"/>
            <w:tcBorders>
              <w:top w:val="nil"/>
              <w:left w:val="nil"/>
              <w:bottom w:val="nil"/>
              <w:right w:val="nil"/>
            </w:tcBorders>
            <w:shd w:val="clear" w:color="auto" w:fill="auto"/>
            <w:noWrap/>
            <w:vAlign w:val="bottom"/>
            <w:hideMark/>
          </w:tcPr>
          <w:p w14:paraId="1FCB7895"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22</w:t>
            </w:r>
          </w:p>
        </w:tc>
        <w:tc>
          <w:tcPr>
            <w:tcW w:w="1300" w:type="dxa"/>
            <w:tcBorders>
              <w:top w:val="nil"/>
              <w:left w:val="nil"/>
              <w:bottom w:val="nil"/>
              <w:right w:val="nil"/>
            </w:tcBorders>
            <w:shd w:val="clear" w:color="auto" w:fill="auto"/>
            <w:noWrap/>
            <w:vAlign w:val="bottom"/>
            <w:hideMark/>
          </w:tcPr>
          <w:p w14:paraId="5BDDA7B2"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0.043</w:t>
            </w:r>
          </w:p>
        </w:tc>
        <w:tc>
          <w:tcPr>
            <w:tcW w:w="1300" w:type="dxa"/>
            <w:tcBorders>
              <w:top w:val="nil"/>
              <w:left w:val="nil"/>
              <w:bottom w:val="nil"/>
              <w:right w:val="nil"/>
            </w:tcBorders>
            <w:shd w:val="clear" w:color="auto" w:fill="auto"/>
            <w:noWrap/>
            <w:vAlign w:val="bottom"/>
            <w:hideMark/>
          </w:tcPr>
          <w:p w14:paraId="61774103"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0.189</w:t>
            </w:r>
          </w:p>
        </w:tc>
        <w:tc>
          <w:tcPr>
            <w:tcW w:w="1300" w:type="dxa"/>
            <w:tcBorders>
              <w:top w:val="nil"/>
              <w:left w:val="nil"/>
              <w:bottom w:val="nil"/>
              <w:right w:val="nil"/>
            </w:tcBorders>
            <w:shd w:val="clear" w:color="auto" w:fill="auto"/>
            <w:noWrap/>
            <w:vAlign w:val="bottom"/>
            <w:hideMark/>
          </w:tcPr>
          <w:p w14:paraId="3705F8C4"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0.628</w:t>
            </w:r>
          </w:p>
        </w:tc>
      </w:tr>
      <w:tr w:rsidR="00AA6FD8" w:rsidRPr="00C40E2B" w14:paraId="3F772F46" w14:textId="77777777" w:rsidTr="00A7175E">
        <w:trPr>
          <w:trHeight w:val="300"/>
        </w:trPr>
        <w:tc>
          <w:tcPr>
            <w:tcW w:w="1300" w:type="dxa"/>
            <w:tcBorders>
              <w:top w:val="nil"/>
              <w:left w:val="nil"/>
              <w:bottom w:val="nil"/>
              <w:right w:val="nil"/>
            </w:tcBorders>
            <w:shd w:val="clear" w:color="auto" w:fill="auto"/>
            <w:noWrap/>
            <w:vAlign w:val="bottom"/>
            <w:hideMark/>
          </w:tcPr>
          <w:p w14:paraId="6035D517"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28</w:t>
            </w:r>
          </w:p>
        </w:tc>
        <w:tc>
          <w:tcPr>
            <w:tcW w:w="1300" w:type="dxa"/>
            <w:tcBorders>
              <w:top w:val="nil"/>
              <w:left w:val="nil"/>
              <w:bottom w:val="nil"/>
              <w:right w:val="nil"/>
            </w:tcBorders>
            <w:shd w:val="clear" w:color="auto" w:fill="auto"/>
            <w:noWrap/>
            <w:vAlign w:val="bottom"/>
            <w:hideMark/>
          </w:tcPr>
          <w:p w14:paraId="0C3CC57A"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-0.304</w:t>
            </w:r>
          </w:p>
        </w:tc>
        <w:tc>
          <w:tcPr>
            <w:tcW w:w="1300" w:type="dxa"/>
            <w:tcBorders>
              <w:top w:val="nil"/>
              <w:left w:val="nil"/>
              <w:bottom w:val="nil"/>
              <w:right w:val="nil"/>
            </w:tcBorders>
            <w:shd w:val="clear" w:color="auto" w:fill="auto"/>
            <w:noWrap/>
            <w:vAlign w:val="bottom"/>
            <w:hideMark/>
          </w:tcPr>
          <w:p w14:paraId="12707EF0"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0.099</w:t>
            </w:r>
          </w:p>
        </w:tc>
        <w:tc>
          <w:tcPr>
            <w:tcW w:w="1300" w:type="dxa"/>
            <w:tcBorders>
              <w:top w:val="nil"/>
              <w:left w:val="nil"/>
              <w:bottom w:val="nil"/>
              <w:right w:val="nil"/>
            </w:tcBorders>
            <w:shd w:val="clear" w:color="auto" w:fill="auto"/>
            <w:noWrap/>
            <w:vAlign w:val="bottom"/>
            <w:hideMark/>
          </w:tcPr>
          <w:p w14:paraId="00C277B6"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0.084</w:t>
            </w:r>
          </w:p>
        </w:tc>
      </w:tr>
      <w:tr w:rsidR="00AA6FD8" w:rsidRPr="00C40E2B" w14:paraId="64E6A663" w14:textId="77777777" w:rsidTr="00A7175E">
        <w:trPr>
          <w:trHeight w:val="300"/>
        </w:trPr>
        <w:tc>
          <w:tcPr>
            <w:tcW w:w="1300" w:type="dxa"/>
            <w:tcBorders>
              <w:top w:val="nil"/>
              <w:left w:val="nil"/>
              <w:bottom w:val="nil"/>
              <w:right w:val="nil"/>
            </w:tcBorders>
            <w:shd w:val="clear" w:color="auto" w:fill="auto"/>
            <w:noWrap/>
            <w:vAlign w:val="bottom"/>
            <w:hideMark/>
          </w:tcPr>
          <w:p w14:paraId="5A5D6613"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32</w:t>
            </w:r>
          </w:p>
        </w:tc>
        <w:tc>
          <w:tcPr>
            <w:tcW w:w="1300" w:type="dxa"/>
            <w:tcBorders>
              <w:top w:val="nil"/>
              <w:left w:val="nil"/>
              <w:bottom w:val="nil"/>
              <w:right w:val="nil"/>
            </w:tcBorders>
            <w:shd w:val="clear" w:color="auto" w:fill="auto"/>
            <w:noWrap/>
            <w:vAlign w:val="bottom"/>
            <w:hideMark/>
          </w:tcPr>
          <w:p w14:paraId="4C21BD72"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0.168</w:t>
            </w:r>
          </w:p>
        </w:tc>
        <w:tc>
          <w:tcPr>
            <w:tcW w:w="1300" w:type="dxa"/>
            <w:tcBorders>
              <w:top w:val="nil"/>
              <w:left w:val="nil"/>
              <w:bottom w:val="nil"/>
              <w:right w:val="nil"/>
            </w:tcBorders>
            <w:shd w:val="clear" w:color="auto" w:fill="auto"/>
            <w:noWrap/>
            <w:vAlign w:val="bottom"/>
            <w:hideMark/>
          </w:tcPr>
          <w:p w14:paraId="456D9063"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-0.070</w:t>
            </w:r>
          </w:p>
        </w:tc>
        <w:tc>
          <w:tcPr>
            <w:tcW w:w="1300" w:type="dxa"/>
            <w:tcBorders>
              <w:top w:val="nil"/>
              <w:left w:val="nil"/>
              <w:bottom w:val="nil"/>
              <w:right w:val="nil"/>
            </w:tcBorders>
            <w:shd w:val="clear" w:color="auto" w:fill="auto"/>
            <w:noWrap/>
            <w:vAlign w:val="bottom"/>
            <w:hideMark/>
          </w:tcPr>
          <w:p w14:paraId="1748F4DE"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0.484</w:t>
            </w:r>
          </w:p>
        </w:tc>
      </w:tr>
      <w:tr w:rsidR="00AA6FD8" w:rsidRPr="00C40E2B" w14:paraId="7A8B8089" w14:textId="77777777" w:rsidTr="00A7175E">
        <w:trPr>
          <w:trHeight w:val="300"/>
        </w:trPr>
        <w:tc>
          <w:tcPr>
            <w:tcW w:w="1300" w:type="dxa"/>
            <w:tcBorders>
              <w:top w:val="nil"/>
              <w:left w:val="nil"/>
              <w:right w:val="nil"/>
            </w:tcBorders>
            <w:shd w:val="clear" w:color="auto" w:fill="auto"/>
            <w:noWrap/>
            <w:vAlign w:val="bottom"/>
            <w:hideMark/>
          </w:tcPr>
          <w:p w14:paraId="7F8A1793"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37</w:t>
            </w:r>
          </w:p>
        </w:tc>
        <w:tc>
          <w:tcPr>
            <w:tcW w:w="1300" w:type="dxa"/>
            <w:tcBorders>
              <w:top w:val="nil"/>
              <w:left w:val="nil"/>
              <w:right w:val="nil"/>
            </w:tcBorders>
            <w:shd w:val="clear" w:color="auto" w:fill="auto"/>
            <w:noWrap/>
            <w:vAlign w:val="bottom"/>
            <w:hideMark/>
          </w:tcPr>
          <w:p w14:paraId="6FB76D04"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0.113</w:t>
            </w:r>
          </w:p>
        </w:tc>
        <w:tc>
          <w:tcPr>
            <w:tcW w:w="1300" w:type="dxa"/>
            <w:tcBorders>
              <w:top w:val="nil"/>
              <w:left w:val="nil"/>
              <w:right w:val="nil"/>
            </w:tcBorders>
            <w:shd w:val="clear" w:color="auto" w:fill="auto"/>
            <w:noWrap/>
            <w:vAlign w:val="bottom"/>
            <w:hideMark/>
          </w:tcPr>
          <w:p w14:paraId="6ADE3427"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-0.057</w:t>
            </w:r>
          </w:p>
        </w:tc>
        <w:tc>
          <w:tcPr>
            <w:tcW w:w="1300" w:type="dxa"/>
            <w:tcBorders>
              <w:top w:val="nil"/>
              <w:left w:val="nil"/>
              <w:right w:val="nil"/>
            </w:tcBorders>
            <w:shd w:val="clear" w:color="auto" w:fill="auto"/>
            <w:noWrap/>
            <w:vAlign w:val="bottom"/>
            <w:hideMark/>
          </w:tcPr>
          <w:p w14:paraId="6983A630"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0.407</w:t>
            </w:r>
          </w:p>
        </w:tc>
      </w:tr>
      <w:tr w:rsidR="00AA6FD8" w:rsidRPr="00C40E2B" w14:paraId="1319531E" w14:textId="77777777" w:rsidTr="00A7175E">
        <w:trPr>
          <w:trHeight w:val="300"/>
        </w:trPr>
        <w:tc>
          <w:tcPr>
            <w:tcW w:w="1300" w:type="dxa"/>
            <w:tcBorders>
              <w:top w:val="nil"/>
              <w:left w:val="nil"/>
              <w:bottom w:val="single" w:sz="4" w:space="0" w:color="auto"/>
              <w:right w:val="nil"/>
            </w:tcBorders>
            <w:shd w:val="clear" w:color="auto" w:fill="auto"/>
            <w:noWrap/>
            <w:vAlign w:val="bottom"/>
            <w:hideMark/>
          </w:tcPr>
          <w:p w14:paraId="54CF06B2"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39</w:t>
            </w:r>
          </w:p>
        </w:tc>
        <w:tc>
          <w:tcPr>
            <w:tcW w:w="1300" w:type="dxa"/>
            <w:tcBorders>
              <w:top w:val="nil"/>
              <w:left w:val="nil"/>
              <w:bottom w:val="single" w:sz="4" w:space="0" w:color="auto"/>
              <w:right w:val="nil"/>
            </w:tcBorders>
            <w:shd w:val="clear" w:color="auto" w:fill="auto"/>
            <w:noWrap/>
            <w:vAlign w:val="bottom"/>
            <w:hideMark/>
          </w:tcPr>
          <w:p w14:paraId="2540CF7B"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0.054</w:t>
            </w:r>
          </w:p>
        </w:tc>
        <w:tc>
          <w:tcPr>
            <w:tcW w:w="1300" w:type="dxa"/>
            <w:tcBorders>
              <w:top w:val="nil"/>
              <w:left w:val="nil"/>
              <w:bottom w:val="single" w:sz="4" w:space="0" w:color="auto"/>
              <w:right w:val="nil"/>
            </w:tcBorders>
            <w:shd w:val="clear" w:color="auto" w:fill="auto"/>
            <w:noWrap/>
            <w:vAlign w:val="bottom"/>
            <w:hideMark/>
          </w:tcPr>
          <w:p w14:paraId="42645BFA" w14:textId="77777777" w:rsidR="00AA6FD8" w:rsidRPr="00C40E2B" w:rsidRDefault="00AA6FD8" w:rsidP="00A7175E">
            <w:pPr>
              <w:jc w:val="center"/>
              <w:rPr>
                <w:rFonts w:ascii="Times New Roman" w:eastAsia="Times New Roman" w:hAnsi="Times New Roman" w:cs="Times New Roman"/>
                <w:color w:val="000000"/>
              </w:rPr>
            </w:pPr>
            <w:r w:rsidRPr="00C40E2B">
              <w:rPr>
                <w:rFonts w:ascii="Times New Roman" w:eastAsia="Times New Roman" w:hAnsi="Times New Roman" w:cs="Times New Roman"/>
                <w:color w:val="000000"/>
              </w:rPr>
              <w:t>0.197</w:t>
            </w:r>
          </w:p>
        </w:tc>
        <w:tc>
          <w:tcPr>
            <w:tcW w:w="1300" w:type="dxa"/>
            <w:tcBorders>
              <w:top w:val="nil"/>
              <w:left w:val="nil"/>
              <w:bottom w:val="single" w:sz="4" w:space="0" w:color="auto"/>
              <w:right w:val="nil"/>
            </w:tcBorders>
            <w:shd w:val="clear" w:color="auto" w:fill="auto"/>
            <w:noWrap/>
            <w:vAlign w:val="bottom"/>
            <w:hideMark/>
          </w:tcPr>
          <w:p w14:paraId="1F296BCD" w14:textId="77777777" w:rsidR="00AA6FD8" w:rsidRPr="00C40E2B" w:rsidRDefault="00AA6FD8" w:rsidP="00A7175E">
            <w:pPr>
              <w:jc w:val="center"/>
              <w:rPr>
                <w:rFonts w:ascii="Times New Roman" w:eastAsia="Times New Roman" w:hAnsi="Times New Roman" w:cs="Times New Roman"/>
                <w:b/>
                <w:bCs/>
                <w:color w:val="000000"/>
              </w:rPr>
            </w:pPr>
            <w:r w:rsidRPr="00C40E2B">
              <w:rPr>
                <w:rFonts w:ascii="Times New Roman" w:eastAsia="Times New Roman" w:hAnsi="Times New Roman" w:cs="Times New Roman"/>
                <w:b/>
                <w:bCs/>
                <w:color w:val="000000"/>
              </w:rPr>
              <w:t>0.580</w:t>
            </w:r>
          </w:p>
        </w:tc>
      </w:tr>
    </w:tbl>
    <w:p w14:paraId="09B25C93" w14:textId="168548C6" w:rsidR="00E13DE2" w:rsidRPr="00E13DE2" w:rsidRDefault="00AA6FD8" w:rsidP="00E13DE2">
      <w:r w:rsidRPr="00C40E2B">
        <w:rPr>
          <w:rFonts w:ascii="Times New Roman" w:hAnsi="Times New Roman" w:cs="Times New Roman"/>
          <w:i/>
        </w:rPr>
        <w:t>Note</w:t>
      </w:r>
      <w:r w:rsidRPr="00C40E2B">
        <w:rPr>
          <w:rFonts w:ascii="Times New Roman" w:hAnsi="Times New Roman" w:cs="Times New Roman"/>
        </w:rPr>
        <w:t>.  Factor loadings have been sorted and bolded for ease of reading.</w:t>
      </w:r>
      <w:r w:rsidRPr="00E13DE2">
        <w:t xml:space="preserve"> </w:t>
      </w:r>
    </w:p>
    <w:sectPr w:rsidR="00E13DE2" w:rsidRPr="00E13DE2" w:rsidSect="00E13D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C63A1"/>
    <w:multiLevelType w:val="hybridMultilevel"/>
    <w:tmpl w:val="7C74F542"/>
    <w:lvl w:ilvl="0" w:tplc="E97AAFCA">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C107D36"/>
    <w:multiLevelType w:val="hybridMultilevel"/>
    <w:tmpl w:val="77DEF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4105A5"/>
    <w:multiLevelType w:val="hybridMultilevel"/>
    <w:tmpl w:val="DB42E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AD579E"/>
    <w:multiLevelType w:val="hybridMultilevel"/>
    <w:tmpl w:val="E674B4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493295"/>
    <w:multiLevelType w:val="hybridMultilevel"/>
    <w:tmpl w:val="69ECE6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BE3458"/>
    <w:multiLevelType w:val="hybridMultilevel"/>
    <w:tmpl w:val="5DDC36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58413F"/>
    <w:multiLevelType w:val="hybridMultilevel"/>
    <w:tmpl w:val="A93AA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35176E"/>
    <w:multiLevelType w:val="hybridMultilevel"/>
    <w:tmpl w:val="77DEF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971E65"/>
    <w:multiLevelType w:val="hybridMultilevel"/>
    <w:tmpl w:val="941C8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8FF2E9A"/>
    <w:multiLevelType w:val="hybridMultilevel"/>
    <w:tmpl w:val="0D04CD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F652A89"/>
    <w:multiLevelType w:val="hybridMultilevel"/>
    <w:tmpl w:val="28F49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134FE8"/>
    <w:multiLevelType w:val="hybridMultilevel"/>
    <w:tmpl w:val="673017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0A43D09"/>
    <w:multiLevelType w:val="hybridMultilevel"/>
    <w:tmpl w:val="304AD036"/>
    <w:lvl w:ilvl="0" w:tplc="217A982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51F22D3"/>
    <w:multiLevelType w:val="hybridMultilevel"/>
    <w:tmpl w:val="2A2418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8650B91"/>
    <w:multiLevelType w:val="hybridMultilevel"/>
    <w:tmpl w:val="77DEF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ED6432"/>
    <w:multiLevelType w:val="hybridMultilevel"/>
    <w:tmpl w:val="55C4C260"/>
    <w:lvl w:ilvl="0" w:tplc="8EA2562C">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C37519"/>
    <w:multiLevelType w:val="hybridMultilevel"/>
    <w:tmpl w:val="F11AF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2"/>
  </w:num>
  <w:num w:numId="3">
    <w:abstractNumId w:val="7"/>
  </w:num>
  <w:num w:numId="4">
    <w:abstractNumId w:val="3"/>
  </w:num>
  <w:num w:numId="5">
    <w:abstractNumId w:val="14"/>
  </w:num>
  <w:num w:numId="6">
    <w:abstractNumId w:val="10"/>
  </w:num>
  <w:num w:numId="7">
    <w:abstractNumId w:val="6"/>
  </w:num>
  <w:num w:numId="8">
    <w:abstractNumId w:val="11"/>
  </w:num>
  <w:num w:numId="9">
    <w:abstractNumId w:val="13"/>
  </w:num>
  <w:num w:numId="10">
    <w:abstractNumId w:val="5"/>
  </w:num>
  <w:num w:numId="11">
    <w:abstractNumId w:val="9"/>
  </w:num>
  <w:num w:numId="12">
    <w:abstractNumId w:val="1"/>
  </w:num>
  <w:num w:numId="13">
    <w:abstractNumId w:val="4"/>
  </w:num>
  <w:num w:numId="14">
    <w:abstractNumId w:val="8"/>
  </w:num>
  <w:num w:numId="15">
    <w:abstractNumId w:val="16"/>
  </w:num>
  <w:num w:numId="16">
    <w:abstractNumId w:val="2"/>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DE2"/>
    <w:rsid w:val="000A7152"/>
    <w:rsid w:val="000B0D4B"/>
    <w:rsid w:val="000D620A"/>
    <w:rsid w:val="000D7159"/>
    <w:rsid w:val="000E1574"/>
    <w:rsid w:val="00140ED0"/>
    <w:rsid w:val="0016623E"/>
    <w:rsid w:val="00195643"/>
    <w:rsid w:val="001A48D5"/>
    <w:rsid w:val="001F0B4C"/>
    <w:rsid w:val="00215698"/>
    <w:rsid w:val="00222721"/>
    <w:rsid w:val="002F7F76"/>
    <w:rsid w:val="003167B6"/>
    <w:rsid w:val="003212AE"/>
    <w:rsid w:val="003A752B"/>
    <w:rsid w:val="003D433E"/>
    <w:rsid w:val="00400747"/>
    <w:rsid w:val="00442463"/>
    <w:rsid w:val="004A4D09"/>
    <w:rsid w:val="004C15D5"/>
    <w:rsid w:val="004E3B69"/>
    <w:rsid w:val="00597767"/>
    <w:rsid w:val="005B1298"/>
    <w:rsid w:val="005F4670"/>
    <w:rsid w:val="00600508"/>
    <w:rsid w:val="00605C44"/>
    <w:rsid w:val="00700685"/>
    <w:rsid w:val="00750C5E"/>
    <w:rsid w:val="00765DD7"/>
    <w:rsid w:val="00797F85"/>
    <w:rsid w:val="007A053D"/>
    <w:rsid w:val="007B5E66"/>
    <w:rsid w:val="007C6D2B"/>
    <w:rsid w:val="007F351F"/>
    <w:rsid w:val="007F5B58"/>
    <w:rsid w:val="00830420"/>
    <w:rsid w:val="008674E2"/>
    <w:rsid w:val="008A2F3A"/>
    <w:rsid w:val="008D40F5"/>
    <w:rsid w:val="0091508E"/>
    <w:rsid w:val="0093374D"/>
    <w:rsid w:val="00965E25"/>
    <w:rsid w:val="00974907"/>
    <w:rsid w:val="009E38FF"/>
    <w:rsid w:val="00A01068"/>
    <w:rsid w:val="00A96FCB"/>
    <w:rsid w:val="00AA6FD8"/>
    <w:rsid w:val="00B028BA"/>
    <w:rsid w:val="00B366F1"/>
    <w:rsid w:val="00B74262"/>
    <w:rsid w:val="00B948F4"/>
    <w:rsid w:val="00BA19F8"/>
    <w:rsid w:val="00BF6950"/>
    <w:rsid w:val="00C10110"/>
    <w:rsid w:val="00C20BAA"/>
    <w:rsid w:val="00C56460"/>
    <w:rsid w:val="00CA3FAC"/>
    <w:rsid w:val="00CA490B"/>
    <w:rsid w:val="00CB6AC3"/>
    <w:rsid w:val="00D607B1"/>
    <w:rsid w:val="00DC5F8D"/>
    <w:rsid w:val="00E13DE2"/>
    <w:rsid w:val="00E25CE5"/>
    <w:rsid w:val="00E276DF"/>
    <w:rsid w:val="00E751D0"/>
    <w:rsid w:val="00E80031"/>
    <w:rsid w:val="00EF4B95"/>
    <w:rsid w:val="00F001DD"/>
    <w:rsid w:val="00F730A3"/>
    <w:rsid w:val="00FD0E18"/>
    <w:rsid w:val="00FD22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C31E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646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3DE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13DE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C56460"/>
    <w:pPr>
      <w:ind w:left="720"/>
      <w:contextualSpacing/>
    </w:pPr>
  </w:style>
  <w:style w:type="character" w:customStyle="1" w:styleId="Heading1Char">
    <w:name w:val="Heading 1 Char"/>
    <w:basedOn w:val="DefaultParagraphFont"/>
    <w:link w:val="Heading1"/>
    <w:uiPriority w:val="9"/>
    <w:rsid w:val="00C56460"/>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797F85"/>
    <w:rPr>
      <w:rFonts w:ascii="Lucida Grande" w:hAnsi="Lucida Grande"/>
      <w:sz w:val="18"/>
      <w:szCs w:val="18"/>
    </w:rPr>
  </w:style>
  <w:style w:type="character" w:customStyle="1" w:styleId="BalloonTextChar">
    <w:name w:val="Balloon Text Char"/>
    <w:basedOn w:val="DefaultParagraphFont"/>
    <w:link w:val="BalloonText"/>
    <w:uiPriority w:val="99"/>
    <w:semiHidden/>
    <w:rsid w:val="00797F85"/>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646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3DE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13DE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C56460"/>
    <w:pPr>
      <w:ind w:left="720"/>
      <w:contextualSpacing/>
    </w:pPr>
  </w:style>
  <w:style w:type="character" w:customStyle="1" w:styleId="Heading1Char">
    <w:name w:val="Heading 1 Char"/>
    <w:basedOn w:val="DefaultParagraphFont"/>
    <w:link w:val="Heading1"/>
    <w:uiPriority w:val="9"/>
    <w:rsid w:val="00C56460"/>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797F85"/>
    <w:rPr>
      <w:rFonts w:ascii="Lucida Grande" w:hAnsi="Lucida Grande"/>
      <w:sz w:val="18"/>
      <w:szCs w:val="18"/>
    </w:rPr>
  </w:style>
  <w:style w:type="character" w:customStyle="1" w:styleId="BalloonTextChar">
    <w:name w:val="Balloon Text Char"/>
    <w:basedOn w:val="DefaultParagraphFont"/>
    <w:link w:val="BalloonText"/>
    <w:uiPriority w:val="99"/>
    <w:semiHidden/>
    <w:rsid w:val="00797F85"/>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2B2C2-8ED2-DE4F-BE21-6ABDB09FB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34</Pages>
  <Words>3521</Words>
  <Characters>20072</Characters>
  <Application>Microsoft Macintosh Word</Application>
  <DocSecurity>0</DocSecurity>
  <Lines>167</Lines>
  <Paragraphs>47</Paragraphs>
  <ScaleCrop>false</ScaleCrop>
  <Company/>
  <LinksUpToDate>false</LinksUpToDate>
  <CharactersWithSpaces>23546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dc:creator>
  <cp:keywords/>
  <dc:description/>
  <cp:lastModifiedBy>Erin</cp:lastModifiedBy>
  <cp:revision>49</cp:revision>
  <dcterms:created xsi:type="dcterms:W3CDTF">2011-04-06T02:56:00Z</dcterms:created>
  <dcterms:modified xsi:type="dcterms:W3CDTF">2012-01-11T04:55:00Z</dcterms:modified>
</cp:coreProperties>
</file>