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FFD22" w14:textId="77777777" w:rsidR="00E36693" w:rsidRDefault="00FD0511" w:rsidP="00FD0511">
      <w:pPr>
        <w:pStyle w:val="Title"/>
        <w:jc w:val="center"/>
      </w:pPr>
      <w:r>
        <w:t>Factorial ANOVA</w:t>
      </w:r>
    </w:p>
    <w:p w14:paraId="48EEFAF6" w14:textId="77777777" w:rsidR="004127FD" w:rsidRDefault="004127FD" w:rsidP="004127FD">
      <w:pPr>
        <w:pStyle w:val="ListParagraph"/>
        <w:numPr>
          <w:ilvl w:val="0"/>
          <w:numId w:val="1"/>
        </w:numPr>
      </w:pPr>
      <w:r>
        <w:t>What are factorial designs?</w:t>
      </w:r>
    </w:p>
    <w:p w14:paraId="131E81A4" w14:textId="77777777" w:rsidR="004127FD" w:rsidRDefault="004127FD" w:rsidP="004127FD">
      <w:pPr>
        <w:pStyle w:val="ListParagraph"/>
        <w:numPr>
          <w:ilvl w:val="1"/>
          <w:numId w:val="1"/>
        </w:numPr>
      </w:pPr>
      <w:r>
        <w:t>When you use at least TWO independent variables in an experiment.</w:t>
      </w:r>
    </w:p>
    <w:p w14:paraId="146034FE" w14:textId="77777777" w:rsidR="004127FD" w:rsidRDefault="004127FD" w:rsidP="004127FD">
      <w:pPr>
        <w:pStyle w:val="ListParagraph"/>
        <w:numPr>
          <w:ilvl w:val="1"/>
          <w:numId w:val="1"/>
        </w:numPr>
      </w:pPr>
      <w:r>
        <w:t xml:space="preserve">Complete designs – you will have two (or more) variables crossed – </w:t>
      </w:r>
      <w:proofErr w:type="gramStart"/>
      <w:r>
        <w:t>so all combinations are represented by groups</w:t>
      </w:r>
      <w:proofErr w:type="gramEnd"/>
      <w:r>
        <w:t xml:space="preserve"> (or measurements).</w:t>
      </w:r>
    </w:p>
    <w:p w14:paraId="49DDA188" w14:textId="77777777" w:rsidR="004127FD" w:rsidRDefault="004127FD" w:rsidP="004127FD">
      <w:pPr>
        <w:pStyle w:val="ListParagraph"/>
        <w:numPr>
          <w:ilvl w:val="2"/>
          <w:numId w:val="1"/>
        </w:numPr>
      </w:pPr>
      <w:r>
        <w:t>You can have incomplete designs, but they are analyzed differently that what is discussed here.</w:t>
      </w:r>
    </w:p>
    <w:p w14:paraId="568AAD28" w14:textId="467CE78E" w:rsidR="004127FD" w:rsidRDefault="00F16163" w:rsidP="004127FD">
      <w:pPr>
        <w:pStyle w:val="ListParagraph"/>
        <w:numPr>
          <w:ilvl w:val="1"/>
          <w:numId w:val="1"/>
        </w:numPr>
      </w:pPr>
      <w:r>
        <w:t>Terminology</w:t>
      </w:r>
    </w:p>
    <w:p w14:paraId="66117330" w14:textId="6154FC65" w:rsidR="00F16163" w:rsidRDefault="00F16163" w:rsidP="00F16163">
      <w:pPr>
        <w:pStyle w:val="ListParagraph"/>
        <w:numPr>
          <w:ilvl w:val="2"/>
          <w:numId w:val="1"/>
        </w:numPr>
      </w:pPr>
      <w:r>
        <w:t>Factor – the individual IVs – the overall label for the independent variable</w:t>
      </w:r>
    </w:p>
    <w:p w14:paraId="1F83A1E8" w14:textId="2C22608B" w:rsidR="00F16163" w:rsidRDefault="00F16163" w:rsidP="00F16163">
      <w:pPr>
        <w:pStyle w:val="ListParagraph"/>
        <w:numPr>
          <w:ilvl w:val="2"/>
          <w:numId w:val="1"/>
        </w:numPr>
      </w:pPr>
      <w:r>
        <w:t>Levels – the groups of the IV – so the different manipulations for the independent variable</w:t>
      </w:r>
    </w:p>
    <w:p w14:paraId="3686E2E1" w14:textId="181383D8" w:rsidR="00F16163" w:rsidRDefault="00F16163" w:rsidP="00F16163">
      <w:pPr>
        <w:pStyle w:val="ListParagraph"/>
        <w:numPr>
          <w:ilvl w:val="2"/>
          <w:numId w:val="1"/>
        </w:numPr>
      </w:pPr>
      <w:r>
        <w:t>Conditions – the crossing of levels – the combination of different levels.</w:t>
      </w:r>
    </w:p>
    <w:p w14:paraId="1C9EEDBF" w14:textId="77777777" w:rsidR="00F16163" w:rsidRDefault="00F16163" w:rsidP="00F161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16163" w14:paraId="6B0A34AA" w14:textId="77777777" w:rsidTr="00F16163">
        <w:tc>
          <w:tcPr>
            <w:tcW w:w="2394" w:type="dxa"/>
            <w:vAlign w:val="center"/>
          </w:tcPr>
          <w:p w14:paraId="0ECA5846" w14:textId="77777777" w:rsidR="00F16163" w:rsidRDefault="00F16163" w:rsidP="00F16163">
            <w:pPr>
              <w:jc w:val="center"/>
            </w:pPr>
          </w:p>
        </w:tc>
        <w:tc>
          <w:tcPr>
            <w:tcW w:w="2394" w:type="dxa"/>
            <w:vAlign w:val="center"/>
          </w:tcPr>
          <w:p w14:paraId="03A921B7" w14:textId="77777777" w:rsidR="00F16163" w:rsidRDefault="00F16163" w:rsidP="00F16163">
            <w:pPr>
              <w:jc w:val="center"/>
            </w:pPr>
          </w:p>
        </w:tc>
        <w:tc>
          <w:tcPr>
            <w:tcW w:w="4788" w:type="dxa"/>
            <w:gridSpan w:val="2"/>
            <w:vAlign w:val="center"/>
          </w:tcPr>
          <w:p w14:paraId="4B893D87" w14:textId="0CADA776" w:rsidR="00F16163" w:rsidRDefault="00F16163" w:rsidP="00F16163">
            <w:pPr>
              <w:jc w:val="center"/>
            </w:pPr>
            <w:r>
              <w:t>Due Date</w:t>
            </w:r>
          </w:p>
        </w:tc>
      </w:tr>
      <w:tr w:rsidR="00F16163" w14:paraId="28C89E34" w14:textId="77777777" w:rsidTr="00F16163">
        <w:tc>
          <w:tcPr>
            <w:tcW w:w="2394" w:type="dxa"/>
            <w:vMerge w:val="restart"/>
            <w:vAlign w:val="center"/>
          </w:tcPr>
          <w:p w14:paraId="019348AF" w14:textId="55F7891F" w:rsidR="00F16163" w:rsidRDefault="00F16163" w:rsidP="00F16163">
            <w:pPr>
              <w:jc w:val="center"/>
            </w:pPr>
            <w:r>
              <w:t>Weather</w:t>
            </w:r>
          </w:p>
        </w:tc>
        <w:tc>
          <w:tcPr>
            <w:tcW w:w="2394" w:type="dxa"/>
            <w:vAlign w:val="center"/>
          </w:tcPr>
          <w:p w14:paraId="0A581CD9" w14:textId="57D2A4A1" w:rsidR="00F16163" w:rsidRDefault="00F16163" w:rsidP="00F16163">
            <w:pPr>
              <w:jc w:val="center"/>
            </w:pPr>
          </w:p>
        </w:tc>
        <w:tc>
          <w:tcPr>
            <w:tcW w:w="2394" w:type="dxa"/>
            <w:vAlign w:val="center"/>
          </w:tcPr>
          <w:p w14:paraId="715757F1" w14:textId="7CFE1EF3" w:rsidR="00F16163" w:rsidRDefault="00F16163" w:rsidP="00F16163">
            <w:pPr>
              <w:jc w:val="center"/>
            </w:pPr>
            <w:r>
              <w:t>Now</w:t>
            </w:r>
          </w:p>
        </w:tc>
        <w:tc>
          <w:tcPr>
            <w:tcW w:w="2394" w:type="dxa"/>
            <w:vAlign w:val="center"/>
          </w:tcPr>
          <w:p w14:paraId="3ED5BD36" w14:textId="3BF63C40" w:rsidR="00F16163" w:rsidRDefault="00F16163" w:rsidP="00F16163">
            <w:pPr>
              <w:jc w:val="center"/>
            </w:pPr>
            <w:r>
              <w:t>Later</w:t>
            </w:r>
          </w:p>
        </w:tc>
      </w:tr>
      <w:tr w:rsidR="00F16163" w14:paraId="44FFF0A5" w14:textId="77777777" w:rsidTr="00F16163">
        <w:tc>
          <w:tcPr>
            <w:tcW w:w="2394" w:type="dxa"/>
            <w:vMerge/>
            <w:vAlign w:val="center"/>
          </w:tcPr>
          <w:p w14:paraId="336A05B6" w14:textId="77777777" w:rsidR="00F16163" w:rsidRDefault="00F16163" w:rsidP="00F16163">
            <w:pPr>
              <w:jc w:val="center"/>
            </w:pPr>
          </w:p>
        </w:tc>
        <w:tc>
          <w:tcPr>
            <w:tcW w:w="2394" w:type="dxa"/>
            <w:vAlign w:val="center"/>
          </w:tcPr>
          <w:p w14:paraId="0569E246" w14:textId="1F83F448" w:rsidR="00F16163" w:rsidRDefault="00F16163" w:rsidP="00F16163">
            <w:pPr>
              <w:jc w:val="center"/>
            </w:pPr>
            <w:r>
              <w:t>Hot</w:t>
            </w:r>
          </w:p>
        </w:tc>
        <w:tc>
          <w:tcPr>
            <w:tcW w:w="2394" w:type="dxa"/>
            <w:vAlign w:val="center"/>
          </w:tcPr>
          <w:p w14:paraId="4A1A5206" w14:textId="5CDF11A7" w:rsidR="00F16163" w:rsidRDefault="00F16163" w:rsidP="00F16163">
            <w:pPr>
              <w:jc w:val="center"/>
            </w:pPr>
            <w:r>
              <w:t>Hot, Now</w:t>
            </w:r>
          </w:p>
        </w:tc>
        <w:tc>
          <w:tcPr>
            <w:tcW w:w="2394" w:type="dxa"/>
            <w:vAlign w:val="center"/>
          </w:tcPr>
          <w:p w14:paraId="6EC98BAA" w14:textId="74B52D33" w:rsidR="00F16163" w:rsidRDefault="00F16163" w:rsidP="00F16163">
            <w:pPr>
              <w:jc w:val="center"/>
            </w:pPr>
            <w:r>
              <w:t>Hot, Later</w:t>
            </w:r>
          </w:p>
        </w:tc>
      </w:tr>
      <w:tr w:rsidR="00F16163" w14:paraId="34F8DFEA" w14:textId="77777777" w:rsidTr="00F16163">
        <w:tc>
          <w:tcPr>
            <w:tcW w:w="2394" w:type="dxa"/>
            <w:vMerge/>
            <w:vAlign w:val="center"/>
          </w:tcPr>
          <w:p w14:paraId="541F62DC" w14:textId="77777777" w:rsidR="00F16163" w:rsidRDefault="00F16163" w:rsidP="00F16163">
            <w:pPr>
              <w:jc w:val="center"/>
            </w:pPr>
          </w:p>
        </w:tc>
        <w:tc>
          <w:tcPr>
            <w:tcW w:w="2394" w:type="dxa"/>
            <w:vAlign w:val="center"/>
          </w:tcPr>
          <w:p w14:paraId="3487C16B" w14:textId="243F35DD" w:rsidR="00F16163" w:rsidRDefault="00F16163" w:rsidP="00F16163">
            <w:pPr>
              <w:jc w:val="center"/>
            </w:pPr>
            <w:r>
              <w:t>Cold</w:t>
            </w:r>
          </w:p>
        </w:tc>
        <w:tc>
          <w:tcPr>
            <w:tcW w:w="2394" w:type="dxa"/>
            <w:vAlign w:val="center"/>
          </w:tcPr>
          <w:p w14:paraId="5320805E" w14:textId="774C19C4" w:rsidR="00F16163" w:rsidRDefault="00F16163" w:rsidP="00F16163">
            <w:pPr>
              <w:jc w:val="center"/>
            </w:pPr>
            <w:r>
              <w:t>Cold, Now</w:t>
            </w:r>
          </w:p>
        </w:tc>
        <w:tc>
          <w:tcPr>
            <w:tcW w:w="2394" w:type="dxa"/>
            <w:vAlign w:val="center"/>
          </w:tcPr>
          <w:p w14:paraId="20E965F3" w14:textId="3D8574C8" w:rsidR="00F16163" w:rsidRDefault="00F16163" w:rsidP="00F16163">
            <w:pPr>
              <w:jc w:val="center"/>
            </w:pPr>
            <w:r>
              <w:t>Cold, Later</w:t>
            </w:r>
          </w:p>
        </w:tc>
      </w:tr>
    </w:tbl>
    <w:p w14:paraId="07A3CFCC" w14:textId="77777777" w:rsidR="00F16163" w:rsidRDefault="00F16163" w:rsidP="00F16163"/>
    <w:p w14:paraId="441467D1" w14:textId="432936D2" w:rsidR="00EE2E42" w:rsidRDefault="00EE2E42" w:rsidP="00EE2E42">
      <w:pPr>
        <w:pStyle w:val="ListParagraph"/>
        <w:numPr>
          <w:ilvl w:val="0"/>
          <w:numId w:val="1"/>
        </w:numPr>
      </w:pPr>
      <w:r>
        <w:t>Things you can analyzed with a factorial study:</w:t>
      </w:r>
    </w:p>
    <w:p w14:paraId="5DDFA72C" w14:textId="7F534AFD" w:rsidR="00EE2E42" w:rsidRDefault="00EE2E42" w:rsidP="00EE2E42">
      <w:pPr>
        <w:pStyle w:val="ListParagraph"/>
        <w:numPr>
          <w:ilvl w:val="1"/>
          <w:numId w:val="1"/>
        </w:numPr>
      </w:pPr>
      <w:r>
        <w:t xml:space="preserve">Single </w:t>
      </w:r>
      <w:r w:rsidR="00207CBC">
        <w:t>factors – tends to be called simple effects</w:t>
      </w:r>
    </w:p>
    <w:p w14:paraId="3970CAB1" w14:textId="5A14E9AC" w:rsidR="00207CBC" w:rsidRDefault="001C617E" w:rsidP="00207CBC">
      <w:pPr>
        <w:pStyle w:val="ListParagraph"/>
        <w:numPr>
          <w:ilvl w:val="2"/>
          <w:numId w:val="1"/>
        </w:numPr>
      </w:pPr>
      <w:r>
        <w:t>These effects are usually ONLY discussed if you find an interaction effect.</w:t>
      </w:r>
    </w:p>
    <w:p w14:paraId="6F5563F7" w14:textId="3A626F66" w:rsidR="001C617E" w:rsidRDefault="001C617E" w:rsidP="00207CBC">
      <w:pPr>
        <w:pStyle w:val="ListParagraph"/>
        <w:numPr>
          <w:ilvl w:val="2"/>
          <w:numId w:val="1"/>
        </w:numPr>
      </w:pPr>
      <w:r>
        <w:t>Analyzing DOWN or ACROSS</w:t>
      </w:r>
    </w:p>
    <w:p w14:paraId="39E8FDEE" w14:textId="74F4CC44" w:rsidR="001C617E" w:rsidRDefault="001C617E" w:rsidP="001C617E">
      <w:pPr>
        <w:pStyle w:val="ListParagraph"/>
        <w:numPr>
          <w:ilvl w:val="1"/>
          <w:numId w:val="1"/>
        </w:numPr>
      </w:pPr>
      <w:r>
        <w:t xml:space="preserve">Interaction effects </w:t>
      </w:r>
    </w:p>
    <w:p w14:paraId="3807F583" w14:textId="05605BFE" w:rsidR="00EC39D4" w:rsidRDefault="00EC39D4" w:rsidP="00EC39D4">
      <w:pPr>
        <w:pStyle w:val="ListParagraph"/>
        <w:numPr>
          <w:ilvl w:val="2"/>
          <w:numId w:val="1"/>
        </w:numPr>
      </w:pPr>
      <w:r>
        <w:t>Definition (page 201 – weirdly there’s a verb missing here) – occurs when the effect of one IV on behavior change is different for different levels of the second IV</w:t>
      </w:r>
    </w:p>
    <w:p w14:paraId="6D587105" w14:textId="2D286308" w:rsidR="001C617E" w:rsidRDefault="001C617E" w:rsidP="001C617E">
      <w:pPr>
        <w:pStyle w:val="ListParagraph"/>
        <w:numPr>
          <w:ilvl w:val="2"/>
          <w:numId w:val="1"/>
        </w:numPr>
      </w:pPr>
      <w:r>
        <w:t xml:space="preserve">When the cell means vary on BOTH IVs – you will normally see this as a </w:t>
      </w:r>
      <w:proofErr w:type="gramStart"/>
      <w:r>
        <w:t>different</w:t>
      </w:r>
      <w:proofErr w:type="gramEnd"/>
      <w:r>
        <w:t xml:space="preserve"> pattern of results for each Level of each IV</w:t>
      </w:r>
    </w:p>
    <w:p w14:paraId="6519E30D" w14:textId="016C06AC" w:rsidR="001C617E" w:rsidRDefault="001C617E" w:rsidP="001C617E">
      <w:pPr>
        <w:pStyle w:val="ListParagraph"/>
        <w:numPr>
          <w:ilvl w:val="3"/>
          <w:numId w:val="1"/>
        </w:numPr>
      </w:pPr>
      <w:r>
        <w:t>Show example</w:t>
      </w:r>
    </w:p>
    <w:p w14:paraId="330F831D" w14:textId="3F8999F1" w:rsidR="0043029F" w:rsidRDefault="0043029F" w:rsidP="0043029F">
      <w:pPr>
        <w:pStyle w:val="ListParagraph"/>
        <w:numPr>
          <w:ilvl w:val="3"/>
          <w:numId w:val="1"/>
        </w:numPr>
      </w:pPr>
      <w:r>
        <w:t>Examine conditions</w:t>
      </w:r>
    </w:p>
    <w:p w14:paraId="0E15DA21" w14:textId="679E10B3" w:rsidR="00264F6A" w:rsidRDefault="00264F6A" w:rsidP="00264F6A">
      <w:pPr>
        <w:pStyle w:val="ListParagraph"/>
        <w:numPr>
          <w:ilvl w:val="2"/>
          <w:numId w:val="1"/>
        </w:numPr>
      </w:pPr>
      <w:r>
        <w:t xml:space="preserve">If you get an interaction, this result will be followed up by a post hoc test </w:t>
      </w:r>
    </w:p>
    <w:p w14:paraId="72593DB1" w14:textId="4EDCC74A" w:rsidR="00264F6A" w:rsidRDefault="00264F6A" w:rsidP="00264F6A">
      <w:pPr>
        <w:pStyle w:val="ListParagraph"/>
        <w:numPr>
          <w:ilvl w:val="3"/>
          <w:numId w:val="1"/>
        </w:numPr>
      </w:pPr>
      <w:r>
        <w:t xml:space="preserve">Unfortunately, there is no button for this </w:t>
      </w:r>
      <w:r>
        <w:sym w:font="Wingdings" w:char="F04C"/>
      </w:r>
      <w:r>
        <w:t xml:space="preserve"> but that’s why we talked so long about how to calculate </w:t>
      </w:r>
      <w:proofErr w:type="spellStart"/>
      <w:r>
        <w:t>Tukey</w:t>
      </w:r>
      <w:proofErr w:type="spellEnd"/>
      <w:r>
        <w:t>/</w:t>
      </w:r>
      <w:proofErr w:type="spellStart"/>
      <w:r>
        <w:t>Scheffe</w:t>
      </w:r>
      <w:proofErr w:type="spellEnd"/>
      <w:r>
        <w:t>/etc.</w:t>
      </w:r>
    </w:p>
    <w:p w14:paraId="0A1AAAFF" w14:textId="3C1EA957" w:rsidR="00207CBC" w:rsidRDefault="00207CBC" w:rsidP="00207CBC">
      <w:pPr>
        <w:pStyle w:val="ListParagraph"/>
        <w:numPr>
          <w:ilvl w:val="1"/>
          <w:numId w:val="1"/>
        </w:numPr>
      </w:pPr>
      <w:r>
        <w:t>Main effects</w:t>
      </w:r>
    </w:p>
    <w:p w14:paraId="780A3A7B" w14:textId="3A3BCE82" w:rsidR="00EE2E42" w:rsidRDefault="00EE2E42" w:rsidP="00EE2E42">
      <w:pPr>
        <w:pStyle w:val="ListParagraph"/>
        <w:numPr>
          <w:ilvl w:val="2"/>
          <w:numId w:val="1"/>
        </w:numPr>
      </w:pPr>
      <w:r>
        <w:t>Number of IVs = number of main effects</w:t>
      </w:r>
    </w:p>
    <w:p w14:paraId="61F62023" w14:textId="54827C54" w:rsidR="00EE2E42" w:rsidRDefault="00EE2E42" w:rsidP="00EE2E42">
      <w:pPr>
        <w:pStyle w:val="ListParagraph"/>
        <w:numPr>
          <w:ilvl w:val="2"/>
          <w:numId w:val="1"/>
        </w:numPr>
      </w:pPr>
      <w:r>
        <w:t xml:space="preserve">Here we would get one for Weather condition, and one for Due Date </w:t>
      </w:r>
    </w:p>
    <w:p w14:paraId="236E2B5E" w14:textId="2CE891C9" w:rsidR="00EE2E42" w:rsidRDefault="00EE2E42" w:rsidP="00EE2E42">
      <w:pPr>
        <w:pStyle w:val="ListParagraph"/>
        <w:numPr>
          <w:ilvl w:val="3"/>
          <w:numId w:val="1"/>
        </w:numPr>
      </w:pPr>
      <w:r>
        <w:t>Give example average across and down.</w:t>
      </w:r>
    </w:p>
    <w:p w14:paraId="1D4BF242" w14:textId="1CE392FC" w:rsidR="00207CBC" w:rsidRDefault="0043029F" w:rsidP="0043029F">
      <w:pPr>
        <w:pStyle w:val="ListParagraph"/>
        <w:numPr>
          <w:ilvl w:val="3"/>
          <w:numId w:val="1"/>
        </w:numPr>
      </w:pPr>
      <w:r>
        <w:t>Examine averages across conditions</w:t>
      </w:r>
    </w:p>
    <w:p w14:paraId="6A3D5D59" w14:textId="5293A844" w:rsidR="00F4295F" w:rsidRDefault="00F4295F" w:rsidP="00F4295F">
      <w:pPr>
        <w:pStyle w:val="ListParagraph"/>
        <w:numPr>
          <w:ilvl w:val="2"/>
          <w:numId w:val="1"/>
        </w:numPr>
        <w:rPr>
          <w:b/>
        </w:rPr>
      </w:pPr>
      <w:r w:rsidRPr="00264F6A">
        <w:rPr>
          <w:b/>
        </w:rPr>
        <w:t>You usually</w:t>
      </w:r>
      <w:r w:rsidRPr="00264F6A">
        <w:rPr>
          <w:b/>
          <w:i/>
        </w:rPr>
        <w:t xml:space="preserve"> </w:t>
      </w:r>
      <w:r w:rsidR="00264F6A" w:rsidRPr="00264F6A">
        <w:rPr>
          <w:b/>
        </w:rPr>
        <w:t>report main effects but if the interaction is significant, you will not follow up with post hoc tests</w:t>
      </w:r>
    </w:p>
    <w:p w14:paraId="05AB0CC7" w14:textId="076A7AE6" w:rsidR="00264F6A" w:rsidRPr="007C1420" w:rsidRDefault="007C1420" w:rsidP="007C1420">
      <w:pPr>
        <w:pStyle w:val="ListParagraph"/>
        <w:numPr>
          <w:ilvl w:val="0"/>
          <w:numId w:val="1"/>
        </w:numPr>
        <w:rPr>
          <w:b/>
        </w:rPr>
      </w:pPr>
      <w:r>
        <w:t>Interactions</w:t>
      </w:r>
    </w:p>
    <w:p w14:paraId="46BACD80" w14:textId="1FBEDC56" w:rsidR="007C1420" w:rsidRPr="007C1420" w:rsidRDefault="007C1420" w:rsidP="007C1420">
      <w:pPr>
        <w:pStyle w:val="ListParagraph"/>
        <w:numPr>
          <w:ilvl w:val="1"/>
          <w:numId w:val="1"/>
        </w:numPr>
        <w:rPr>
          <w:b/>
        </w:rPr>
      </w:pPr>
      <w:r>
        <w:t>See page 200 and 201 for pictures – draw these</w:t>
      </w:r>
    </w:p>
    <w:p w14:paraId="4CA98E24" w14:textId="63AC0054" w:rsidR="007C1420" w:rsidRPr="00727DDC" w:rsidRDefault="00727DDC" w:rsidP="007C1420">
      <w:pPr>
        <w:pStyle w:val="ListParagraph"/>
        <w:numPr>
          <w:ilvl w:val="1"/>
          <w:numId w:val="1"/>
        </w:numPr>
        <w:rPr>
          <w:b/>
        </w:rPr>
      </w:pPr>
      <w:r>
        <w:t>Pictures</w:t>
      </w:r>
      <w:r w:rsidR="00E83412">
        <w:t xml:space="preserve"> (see also page 205)</w:t>
      </w:r>
    </w:p>
    <w:p w14:paraId="6B0BEFDF" w14:textId="662E71B9" w:rsidR="00727DDC" w:rsidRPr="00727DDC" w:rsidRDefault="00727DDC" w:rsidP="00727DDC">
      <w:pPr>
        <w:pStyle w:val="ListParagraph"/>
        <w:numPr>
          <w:ilvl w:val="2"/>
          <w:numId w:val="1"/>
        </w:numPr>
        <w:rPr>
          <w:b/>
        </w:rPr>
      </w:pPr>
      <w:r>
        <w:t>If NOTHING – lines will be stacked on top of each other or flat</w:t>
      </w:r>
    </w:p>
    <w:p w14:paraId="1E0AD313" w14:textId="56D7209A" w:rsidR="00727DDC" w:rsidRPr="00727DDC" w:rsidRDefault="00727DDC" w:rsidP="00727DDC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If MAIN EFFECTS ONLY – lines will be parallel but not flat/stacked</w:t>
      </w:r>
    </w:p>
    <w:p w14:paraId="1ECDC3A4" w14:textId="55ADF2DC" w:rsidR="00727DDC" w:rsidRPr="00727DDC" w:rsidRDefault="00727DDC" w:rsidP="00727DDC">
      <w:pPr>
        <w:pStyle w:val="ListParagraph"/>
        <w:numPr>
          <w:ilvl w:val="2"/>
          <w:numId w:val="1"/>
        </w:numPr>
        <w:rPr>
          <w:b/>
        </w:rPr>
      </w:pPr>
      <w:r>
        <w:t>If INTERACTION ONLY – lines will be perfectly crossed</w:t>
      </w:r>
    </w:p>
    <w:p w14:paraId="0D2814AD" w14:textId="0BEC510C" w:rsidR="00727DDC" w:rsidRPr="00507099" w:rsidRDefault="00727DDC" w:rsidP="00727DDC">
      <w:pPr>
        <w:pStyle w:val="ListParagraph"/>
        <w:numPr>
          <w:ilvl w:val="2"/>
          <w:numId w:val="1"/>
        </w:numPr>
        <w:rPr>
          <w:b/>
        </w:rPr>
      </w:pPr>
      <w:r>
        <w:t>If ALL – lines will cross, but not at the same rates</w:t>
      </w:r>
    </w:p>
    <w:p w14:paraId="7F9AE4CC" w14:textId="4AF3FBC2" w:rsidR="00507099" w:rsidRPr="007F2F23" w:rsidRDefault="00A95A7F" w:rsidP="00507099">
      <w:pPr>
        <w:pStyle w:val="ListParagraph"/>
        <w:numPr>
          <w:ilvl w:val="1"/>
          <w:numId w:val="1"/>
        </w:numPr>
        <w:rPr>
          <w:b/>
        </w:rPr>
      </w:pPr>
      <w:r>
        <w:t>Please note that line graphs are often inappropriate for ANOVA presentation – remember if it is not mildly continuous (3, 5, 7 lines is kind of continuous, but gender is not), then do bar graphs</w:t>
      </w:r>
      <w:r w:rsidR="007F2F23">
        <w:t>.</w:t>
      </w:r>
    </w:p>
    <w:p w14:paraId="13A563D7" w14:textId="151722AE" w:rsidR="007F2F23" w:rsidRPr="008A008D" w:rsidRDefault="008A008D" w:rsidP="008A008D">
      <w:pPr>
        <w:pStyle w:val="ListParagraph"/>
        <w:numPr>
          <w:ilvl w:val="0"/>
          <w:numId w:val="1"/>
        </w:numPr>
        <w:rPr>
          <w:b/>
        </w:rPr>
      </w:pPr>
      <w:r>
        <w:t>An example of an interaction</w:t>
      </w:r>
    </w:p>
    <w:p w14:paraId="5D33537F" w14:textId="3D20D7E0" w:rsidR="008A008D" w:rsidRPr="00E83412" w:rsidRDefault="008A008D" w:rsidP="008A008D">
      <w:pPr>
        <w:pStyle w:val="ListParagraph"/>
        <w:numPr>
          <w:ilvl w:val="1"/>
          <w:numId w:val="1"/>
        </w:numPr>
        <w:rPr>
          <w:b/>
        </w:rPr>
      </w:pPr>
      <w:r>
        <w:t>Talk about qwerty here</w:t>
      </w:r>
    </w:p>
    <w:p w14:paraId="4E100E38" w14:textId="6B1E33D9" w:rsidR="00E83412" w:rsidRPr="00E83412" w:rsidRDefault="00E83412" w:rsidP="00E83412">
      <w:pPr>
        <w:rPr>
          <w:b/>
        </w:rPr>
      </w:pPr>
      <w:r w:rsidRPr="00C33DC3">
        <w:rPr>
          <w:noProof/>
        </w:rPr>
        <w:drawing>
          <wp:inline distT="0" distB="0" distL="0" distR="0" wp14:anchorId="00B80273" wp14:editId="2E429792">
            <wp:extent cx="5257800" cy="35433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9A2F99" w14:textId="77777777" w:rsidR="008A008D" w:rsidRDefault="008A008D" w:rsidP="00E83412">
      <w:pPr>
        <w:rPr>
          <w:b/>
        </w:rPr>
      </w:pPr>
    </w:p>
    <w:p w14:paraId="7EBC295B" w14:textId="6D9ADE33" w:rsidR="00E83412" w:rsidRDefault="00E83412" w:rsidP="00E83412">
      <w:pPr>
        <w:rPr>
          <w:i/>
        </w:rPr>
      </w:pPr>
      <w:r>
        <w:rPr>
          <w:i/>
        </w:rPr>
        <w:t>Note – make sure you can read a chart for main effects and interactions.  If you study page 205, you will be able to label pictures on the exam.</w:t>
      </w:r>
      <w:r w:rsidR="00713E3B">
        <w:rPr>
          <w:i/>
        </w:rPr>
        <w:t xml:space="preserve">  Understanding graphs will improve your ability to read research articles – without having to read the results section you can tell what their results were in the study.</w:t>
      </w:r>
    </w:p>
    <w:p w14:paraId="485485B9" w14:textId="77777777" w:rsidR="00713E3B" w:rsidRDefault="00713E3B" w:rsidP="00E83412">
      <w:pPr>
        <w:rPr>
          <w:i/>
        </w:rPr>
      </w:pPr>
    </w:p>
    <w:p w14:paraId="694B3C1E" w14:textId="75517160" w:rsidR="00713E3B" w:rsidRDefault="00713E3B" w:rsidP="00713E3B">
      <w:pPr>
        <w:pStyle w:val="ListParagraph"/>
        <w:numPr>
          <w:ilvl w:val="0"/>
          <w:numId w:val="1"/>
        </w:numPr>
      </w:pPr>
      <w:r>
        <w:t>The Dependent variable</w:t>
      </w:r>
    </w:p>
    <w:p w14:paraId="064E32D4" w14:textId="07A0A58B" w:rsidR="00713E3B" w:rsidRDefault="00713E3B" w:rsidP="00713E3B">
      <w:pPr>
        <w:pStyle w:val="ListParagraph"/>
        <w:numPr>
          <w:ilvl w:val="1"/>
          <w:numId w:val="1"/>
        </w:numPr>
      </w:pPr>
      <w:r>
        <w:t xml:space="preserve">We’ve mostly </w:t>
      </w:r>
      <w:proofErr w:type="gramStart"/>
      <w:r>
        <w:t>be</w:t>
      </w:r>
      <w:proofErr w:type="gramEnd"/>
      <w:r>
        <w:t xml:space="preserve"> ignoring the DV because we’ve been discussing the manipulations of the IV as important.</w:t>
      </w:r>
    </w:p>
    <w:p w14:paraId="62F90E26" w14:textId="5BB25DE4" w:rsidR="00713E3B" w:rsidRDefault="00713E3B" w:rsidP="00713E3B">
      <w:pPr>
        <w:pStyle w:val="ListParagraph"/>
        <w:numPr>
          <w:ilvl w:val="1"/>
          <w:numId w:val="1"/>
        </w:numPr>
      </w:pPr>
      <w:r>
        <w:t>However DV selection is important for understanding interactions.</w:t>
      </w:r>
    </w:p>
    <w:p w14:paraId="534D6897" w14:textId="43E3E3F1" w:rsidR="00713E3B" w:rsidRDefault="00713E3B" w:rsidP="00713E3B">
      <w:pPr>
        <w:pStyle w:val="ListParagraph"/>
        <w:numPr>
          <w:ilvl w:val="1"/>
          <w:numId w:val="1"/>
        </w:numPr>
      </w:pPr>
      <w:r>
        <w:t>The DV should be an interval scale – scores have the same space between values, so that differences (i.e. a 10 point change) means the same thing no matter what numbers they are (i.e. 20-30 = 60-70)</w:t>
      </w:r>
      <w:r w:rsidR="005D411F">
        <w:t>.</w:t>
      </w:r>
    </w:p>
    <w:p w14:paraId="10811A8A" w14:textId="2C4A0A86" w:rsidR="005D411F" w:rsidRDefault="005D411F" w:rsidP="00713E3B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ignore</w:t>
      </w:r>
      <w:proofErr w:type="gramEnd"/>
      <w:r>
        <w:t xml:space="preserve"> section on removable and </w:t>
      </w:r>
      <w:proofErr w:type="spellStart"/>
      <w:r>
        <w:t>nonremovable</w:t>
      </w:r>
      <w:proofErr w:type="spellEnd"/>
      <w:r>
        <w:t xml:space="preserve"> interactions).</w:t>
      </w:r>
    </w:p>
    <w:p w14:paraId="18AC7D27" w14:textId="77777777" w:rsidR="005D411F" w:rsidRPr="00713E3B" w:rsidRDefault="005D411F" w:rsidP="005D411F">
      <w:bookmarkStart w:id="0" w:name="_GoBack"/>
      <w:bookmarkEnd w:id="0"/>
    </w:p>
    <w:sectPr w:rsidR="005D411F" w:rsidRPr="00713E3B" w:rsidSect="00D463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A1D2D" w14:textId="77777777" w:rsidR="008A008D" w:rsidRDefault="008A008D" w:rsidP="00FD0511">
      <w:r>
        <w:separator/>
      </w:r>
    </w:p>
  </w:endnote>
  <w:endnote w:type="continuationSeparator" w:id="0">
    <w:p w14:paraId="139CC2F5" w14:textId="77777777" w:rsidR="008A008D" w:rsidRDefault="008A008D" w:rsidP="00FD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1ADB3" w14:textId="77777777" w:rsidR="008A008D" w:rsidRDefault="008A008D" w:rsidP="00FD0511">
      <w:r>
        <w:separator/>
      </w:r>
    </w:p>
  </w:footnote>
  <w:footnote w:type="continuationSeparator" w:id="0">
    <w:p w14:paraId="4EA2AED2" w14:textId="77777777" w:rsidR="008A008D" w:rsidRDefault="008A008D" w:rsidP="00FD05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27D14" w14:textId="77777777" w:rsidR="008A008D" w:rsidRDefault="008A008D">
    <w:pPr>
      <w:pStyle w:val="Header"/>
    </w:pPr>
    <w:r>
      <w:t>Chapter 10 KW</w:t>
    </w:r>
    <w:r>
      <w:tab/>
    </w:r>
    <w: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D6E0F"/>
    <w:multiLevelType w:val="hybridMultilevel"/>
    <w:tmpl w:val="C39CD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11"/>
    <w:rsid w:val="001A636E"/>
    <w:rsid w:val="001C617E"/>
    <w:rsid w:val="00207CBC"/>
    <w:rsid w:val="00264F6A"/>
    <w:rsid w:val="004127FD"/>
    <w:rsid w:val="0043029F"/>
    <w:rsid w:val="00507099"/>
    <w:rsid w:val="005D411F"/>
    <w:rsid w:val="00713E3B"/>
    <w:rsid w:val="00727DDC"/>
    <w:rsid w:val="007C1420"/>
    <w:rsid w:val="007F2F23"/>
    <w:rsid w:val="008A008D"/>
    <w:rsid w:val="00965E25"/>
    <w:rsid w:val="00A95A7F"/>
    <w:rsid w:val="00D463B1"/>
    <w:rsid w:val="00E36693"/>
    <w:rsid w:val="00E83412"/>
    <w:rsid w:val="00EC39D4"/>
    <w:rsid w:val="00EE2E42"/>
    <w:rsid w:val="00F16163"/>
    <w:rsid w:val="00F4295F"/>
    <w:rsid w:val="00F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567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05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511"/>
  </w:style>
  <w:style w:type="paragraph" w:styleId="Footer">
    <w:name w:val="footer"/>
    <w:basedOn w:val="Normal"/>
    <w:link w:val="FooterChar"/>
    <w:uiPriority w:val="99"/>
    <w:unhideWhenUsed/>
    <w:rsid w:val="00FD05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511"/>
  </w:style>
  <w:style w:type="paragraph" w:styleId="Title">
    <w:name w:val="Title"/>
    <w:basedOn w:val="Normal"/>
    <w:next w:val="Normal"/>
    <w:link w:val="TitleChar"/>
    <w:uiPriority w:val="10"/>
    <w:qFormat/>
    <w:rsid w:val="00FD05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27FD"/>
    <w:pPr>
      <w:ind w:left="720"/>
      <w:contextualSpacing/>
    </w:pPr>
  </w:style>
  <w:style w:type="table" w:styleId="TableGrid">
    <w:name w:val="Table Grid"/>
    <w:basedOn w:val="TableNormal"/>
    <w:uiPriority w:val="59"/>
    <w:rsid w:val="00F16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05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511"/>
  </w:style>
  <w:style w:type="paragraph" w:styleId="Footer">
    <w:name w:val="footer"/>
    <w:basedOn w:val="Normal"/>
    <w:link w:val="FooterChar"/>
    <w:uiPriority w:val="99"/>
    <w:unhideWhenUsed/>
    <w:rsid w:val="00FD05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511"/>
  </w:style>
  <w:style w:type="paragraph" w:styleId="Title">
    <w:name w:val="Title"/>
    <w:basedOn w:val="Normal"/>
    <w:next w:val="Normal"/>
    <w:link w:val="TitleChar"/>
    <w:uiPriority w:val="10"/>
    <w:qFormat/>
    <w:rsid w:val="00FD05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27FD"/>
    <w:pPr>
      <w:ind w:left="720"/>
      <w:contextualSpacing/>
    </w:pPr>
  </w:style>
  <w:style w:type="table" w:styleId="TableGrid">
    <w:name w:val="Table Grid"/>
    <w:basedOn w:val="TableNormal"/>
    <w:uiPriority w:val="59"/>
    <w:rsid w:val="00F16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928859979459089"/>
          <c:y val="0.0945979736403917"/>
          <c:w val="0.890758682338621"/>
          <c:h val="0.772562018457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 words</c:v>
                </c:pt>
              </c:strCache>
            </c:strRef>
          </c:tx>
          <c:spPr>
            <a:solidFill>
              <a:schemeClr val="lt1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Sheet1!$E$2:$E$7</c:f>
                <c:numCache>
                  <c:formatCode>General</c:formatCode>
                  <c:ptCount val="6"/>
                  <c:pt idx="0">
                    <c:v>0.94</c:v>
                  </c:pt>
                  <c:pt idx="1">
                    <c:v>0.89</c:v>
                  </c:pt>
                  <c:pt idx="2">
                    <c:v>0.9</c:v>
                  </c:pt>
                  <c:pt idx="3">
                    <c:v>0.9</c:v>
                  </c:pt>
                  <c:pt idx="4">
                    <c:v>0.99</c:v>
                  </c:pt>
                  <c:pt idx="5">
                    <c:v>0.86</c:v>
                  </c:pt>
                </c:numCache>
              </c:numRef>
            </c:plus>
            <c:minus>
              <c:numRef>
                <c:f>Sheet1!$E$2:$E$7</c:f>
                <c:numCache>
                  <c:formatCode>General</c:formatCode>
                  <c:ptCount val="6"/>
                  <c:pt idx="0">
                    <c:v>0.94</c:v>
                  </c:pt>
                  <c:pt idx="1">
                    <c:v>0.89</c:v>
                  </c:pt>
                  <c:pt idx="2">
                    <c:v>0.9</c:v>
                  </c:pt>
                  <c:pt idx="3">
                    <c:v>0.9</c:v>
                  </c:pt>
                  <c:pt idx="4">
                    <c:v>0.99</c:v>
                  </c:pt>
                  <c:pt idx="5">
                    <c:v>0.86</c:v>
                  </c:pt>
                </c:numCache>
              </c:numRef>
            </c:minus>
          </c:errBars>
          <c:cat>
            <c:strRef>
              <c:f>Sheet1!$A$2:$A$7</c:f>
              <c:strCache>
                <c:ptCount val="6"/>
                <c:pt idx="0">
                  <c:v>Perfect</c:v>
                </c:pt>
                <c:pt idx="1">
                  <c:v>Equal</c:v>
                </c:pt>
                <c:pt idx="2">
                  <c:v>More left</c:v>
                </c:pt>
                <c:pt idx="3">
                  <c:v>More right</c:v>
                </c:pt>
                <c:pt idx="4">
                  <c:v>All left</c:v>
                </c:pt>
                <c:pt idx="5">
                  <c:v>All right</c:v>
                </c:pt>
              </c:strCache>
            </c:strRef>
          </c:cat>
          <c:val>
            <c:numRef>
              <c:f>Sheet1!$B$2:$B$7</c:f>
              <c:numCache>
                <c:formatCode>####.0000</c:formatCode>
                <c:ptCount val="6"/>
                <c:pt idx="0">
                  <c:v>6.151883561643835</c:v>
                </c:pt>
                <c:pt idx="1">
                  <c:v>5.855821917808215</c:v>
                </c:pt>
                <c:pt idx="2">
                  <c:v>5.923972602739728</c:v>
                </c:pt>
                <c:pt idx="3">
                  <c:v>5.829908675799087</c:v>
                </c:pt>
                <c:pt idx="4">
                  <c:v>5.584931506849311</c:v>
                </c:pt>
                <c:pt idx="5">
                  <c:v>5.605479452054796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Pseudo words</c:v>
                </c:pt>
              </c:strCache>
            </c:strRef>
          </c:tx>
          <c:spPr>
            <a:solidFill>
              <a:schemeClr val="dk1"/>
            </a:solidFill>
            <a:ln w="25400" cap="flat" cmpd="sng" algn="ctr">
              <a:solidFill>
                <a:schemeClr val="dk1">
                  <a:shade val="50000"/>
                </a:schemeClr>
              </a:solidFill>
              <a:prstDash val="solid"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Sheet1!$F$2:$F$7</c:f>
                <c:numCache>
                  <c:formatCode>General</c:formatCode>
                  <c:ptCount val="6"/>
                  <c:pt idx="0">
                    <c:v>1.16</c:v>
                  </c:pt>
                  <c:pt idx="1">
                    <c:v>1.17</c:v>
                  </c:pt>
                  <c:pt idx="2">
                    <c:v>1.14</c:v>
                  </c:pt>
                  <c:pt idx="3">
                    <c:v>1.18</c:v>
                  </c:pt>
                  <c:pt idx="4">
                    <c:v>1.12</c:v>
                  </c:pt>
                  <c:pt idx="5">
                    <c:v>1.14</c:v>
                  </c:pt>
                </c:numCache>
              </c:numRef>
            </c:plus>
            <c:minus>
              <c:numRef>
                <c:f>Sheet1!$F$2:$F$7</c:f>
                <c:numCache>
                  <c:formatCode>General</c:formatCode>
                  <c:ptCount val="6"/>
                  <c:pt idx="0">
                    <c:v>1.16</c:v>
                  </c:pt>
                  <c:pt idx="1">
                    <c:v>1.17</c:v>
                  </c:pt>
                  <c:pt idx="2">
                    <c:v>1.14</c:v>
                  </c:pt>
                  <c:pt idx="3">
                    <c:v>1.18</c:v>
                  </c:pt>
                  <c:pt idx="4">
                    <c:v>1.12</c:v>
                  </c:pt>
                  <c:pt idx="5">
                    <c:v>1.14</c:v>
                  </c:pt>
                </c:numCache>
              </c:numRef>
            </c:minus>
          </c:errBars>
          <c:cat>
            <c:strRef>
              <c:f>Sheet1!$A$2:$A$7</c:f>
              <c:strCache>
                <c:ptCount val="6"/>
                <c:pt idx="0">
                  <c:v>Perfect</c:v>
                </c:pt>
                <c:pt idx="1">
                  <c:v>Equal</c:v>
                </c:pt>
                <c:pt idx="2">
                  <c:v>More left</c:v>
                </c:pt>
                <c:pt idx="3">
                  <c:v>More right</c:v>
                </c:pt>
                <c:pt idx="4">
                  <c:v>All left</c:v>
                </c:pt>
                <c:pt idx="5">
                  <c:v>All right</c:v>
                </c:pt>
              </c:strCache>
            </c:strRef>
          </c:cat>
          <c:val>
            <c:numRef>
              <c:f>Sheet1!$C$2:$C$7</c:f>
              <c:numCache>
                <c:formatCode>####.0000</c:formatCode>
                <c:ptCount val="6"/>
                <c:pt idx="0">
                  <c:v>4.256506849315065</c:v>
                </c:pt>
                <c:pt idx="1">
                  <c:v>4.254109589041096</c:v>
                </c:pt>
                <c:pt idx="2">
                  <c:v>4.241780821917809</c:v>
                </c:pt>
                <c:pt idx="3">
                  <c:v>4.38972602739726</c:v>
                </c:pt>
                <c:pt idx="4">
                  <c:v>4.291095890410958</c:v>
                </c:pt>
                <c:pt idx="5">
                  <c:v>4.43904109589041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0873192"/>
        <c:axId val="2086298984"/>
      </c:barChart>
      <c:catAx>
        <c:axId val="2140873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/>
                    <a:cs typeface="Times New Roman"/>
                  </a:defRPr>
                </a:pPr>
                <a:r>
                  <a:rPr lang="en-US">
                    <a:latin typeface="Times New Roman"/>
                    <a:cs typeface="Times New Roman"/>
                  </a:rPr>
                  <a:t>Word Type Coded By Typability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/>
                <a:cs typeface="Times New Roman"/>
              </a:defRPr>
            </a:pPr>
            <a:endParaRPr lang="en-US"/>
          </a:p>
        </c:txPr>
        <c:crossAx val="2086298984"/>
        <c:crosses val="autoZero"/>
        <c:auto val="1"/>
        <c:lblAlgn val="ctr"/>
        <c:lblOffset val="100"/>
        <c:noMultiLvlLbl val="0"/>
      </c:catAx>
      <c:valAx>
        <c:axId val="2086298984"/>
        <c:scaling>
          <c:orientation val="minMax"/>
          <c:min val="1.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>
                    <a:latin typeface="Times New Roman"/>
                    <a:cs typeface="Times New Roman"/>
                  </a:defRPr>
                </a:pPr>
                <a:r>
                  <a:rPr lang="en-US">
                    <a:latin typeface="Times New Roman"/>
                    <a:cs typeface="Times New Roman"/>
                  </a:rPr>
                  <a:t>Average</a:t>
                </a:r>
                <a:r>
                  <a:rPr lang="en-US" baseline="0">
                    <a:latin typeface="Times New Roman"/>
                    <a:cs typeface="Times New Roman"/>
                  </a:rPr>
                  <a:t> Word Rating</a:t>
                </a:r>
                <a:endParaRPr lang="en-US">
                  <a:latin typeface="Times New Roman"/>
                  <a:cs typeface="Times New Roman"/>
                </a:endParaRPr>
              </a:p>
            </c:rich>
          </c:tx>
          <c:layout/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/>
                <a:cs typeface="Times New Roman"/>
              </a:defRPr>
            </a:pPr>
            <a:endParaRPr lang="en-US"/>
          </a:p>
        </c:txPr>
        <c:crossAx val="21408731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1076305679181"/>
          <c:y val="0.0357691982050631"/>
          <c:w val="0.176278798483523"/>
          <c:h val="0.159388201474816"/>
        </c:manualLayout>
      </c:layout>
      <c:overlay val="0"/>
      <c:txPr>
        <a:bodyPr/>
        <a:lstStyle/>
        <a:p>
          <a:pPr>
            <a:defRPr sz="1000">
              <a:latin typeface="Times New Roman"/>
              <a:cs typeface="Times New Roman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459</Words>
  <Characters>2622</Characters>
  <Application>Microsoft Macintosh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17</cp:revision>
  <dcterms:created xsi:type="dcterms:W3CDTF">2012-10-15T03:44:00Z</dcterms:created>
  <dcterms:modified xsi:type="dcterms:W3CDTF">2012-10-15T04:22:00Z</dcterms:modified>
</cp:coreProperties>
</file>