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B0028" w14:paraId="3090B4D5" w14:textId="77777777" w:rsidTr="007B0028">
        <w:tc>
          <w:tcPr>
            <w:tcW w:w="2394" w:type="dxa"/>
          </w:tcPr>
          <w:p w14:paraId="381EF0C2" w14:textId="77777777" w:rsidR="007B0028" w:rsidRDefault="007B0028">
            <w:r>
              <w:t>Fit Index</w:t>
            </w:r>
          </w:p>
        </w:tc>
        <w:tc>
          <w:tcPr>
            <w:tcW w:w="2394" w:type="dxa"/>
          </w:tcPr>
          <w:p w14:paraId="16071DAB" w14:textId="77777777" w:rsidR="007B0028" w:rsidRDefault="007B0028">
            <w:r>
              <w:t>Symbol</w:t>
            </w:r>
          </w:p>
        </w:tc>
        <w:tc>
          <w:tcPr>
            <w:tcW w:w="2394" w:type="dxa"/>
          </w:tcPr>
          <w:p w14:paraId="2A09DEC5" w14:textId="77777777" w:rsidR="007B0028" w:rsidRDefault="007B0028">
            <w:r>
              <w:t>Good</w:t>
            </w:r>
          </w:p>
        </w:tc>
        <w:tc>
          <w:tcPr>
            <w:tcW w:w="2394" w:type="dxa"/>
          </w:tcPr>
          <w:p w14:paraId="57B40781" w14:textId="77777777" w:rsidR="007B0028" w:rsidRDefault="007B0028">
            <w:r>
              <w:t>Great</w:t>
            </w:r>
          </w:p>
        </w:tc>
      </w:tr>
      <w:tr w:rsidR="007B0028" w14:paraId="261913BB" w14:textId="77777777" w:rsidTr="007B0028">
        <w:tc>
          <w:tcPr>
            <w:tcW w:w="2394" w:type="dxa"/>
          </w:tcPr>
          <w:p w14:paraId="3A762878" w14:textId="77777777" w:rsidR="007B0028" w:rsidRDefault="007B0028">
            <w:r>
              <w:t>Chi-square</w:t>
            </w:r>
          </w:p>
        </w:tc>
        <w:tc>
          <w:tcPr>
            <w:tcW w:w="2394" w:type="dxa"/>
          </w:tcPr>
          <w:p w14:paraId="61FB5C4F" w14:textId="77777777" w:rsidR="007B0028" w:rsidRDefault="007B0028">
            <w:r>
              <w:t>X</w:t>
            </w:r>
            <w:r w:rsidRPr="007B0028">
              <w:rPr>
                <w:vertAlign w:val="superscript"/>
              </w:rPr>
              <w:t>2</w:t>
            </w:r>
          </w:p>
        </w:tc>
        <w:tc>
          <w:tcPr>
            <w:tcW w:w="2394" w:type="dxa"/>
          </w:tcPr>
          <w:p w14:paraId="03111EF1" w14:textId="77777777" w:rsidR="007B0028" w:rsidRDefault="007B0028">
            <w:r>
              <w:t>Small</w:t>
            </w:r>
          </w:p>
        </w:tc>
        <w:tc>
          <w:tcPr>
            <w:tcW w:w="2394" w:type="dxa"/>
          </w:tcPr>
          <w:p w14:paraId="42DCA7AB" w14:textId="77777777" w:rsidR="007B0028" w:rsidRDefault="007B0028">
            <w:r>
              <w:t>Non-significant*</w:t>
            </w:r>
          </w:p>
        </w:tc>
      </w:tr>
      <w:tr w:rsidR="007B0028" w14:paraId="15FDFE8D" w14:textId="77777777" w:rsidTr="007B0028">
        <w:tc>
          <w:tcPr>
            <w:tcW w:w="2394" w:type="dxa"/>
          </w:tcPr>
          <w:p w14:paraId="2B16B7CA" w14:textId="77777777" w:rsidR="007B0028" w:rsidRDefault="007B0028">
            <w:r>
              <w:t>Chi-square df</w:t>
            </w:r>
          </w:p>
        </w:tc>
        <w:tc>
          <w:tcPr>
            <w:tcW w:w="2394" w:type="dxa"/>
          </w:tcPr>
          <w:p w14:paraId="21958578" w14:textId="77777777" w:rsidR="007B0028" w:rsidRPr="007B0028" w:rsidRDefault="007B0028">
            <w:r>
              <w:t>X</w:t>
            </w:r>
            <w:r w:rsidRPr="007B0028">
              <w:rPr>
                <w:vertAlign w:val="superscript"/>
              </w:rPr>
              <w:t>2</w:t>
            </w:r>
            <w:r>
              <w:t>/df</w:t>
            </w:r>
          </w:p>
        </w:tc>
        <w:tc>
          <w:tcPr>
            <w:tcW w:w="2394" w:type="dxa"/>
          </w:tcPr>
          <w:p w14:paraId="002E1235" w14:textId="77777777" w:rsidR="007B0028" w:rsidRDefault="007B0028">
            <w:r>
              <w:t>Small</w:t>
            </w:r>
          </w:p>
        </w:tc>
        <w:tc>
          <w:tcPr>
            <w:tcW w:w="2394" w:type="dxa"/>
          </w:tcPr>
          <w:p w14:paraId="027D24EB" w14:textId="77777777" w:rsidR="007B0028" w:rsidRDefault="007B0028">
            <w:r>
              <w:t>&lt; 3.00</w:t>
            </w:r>
          </w:p>
        </w:tc>
      </w:tr>
      <w:tr w:rsidR="007B0028" w14:paraId="1A6330ED" w14:textId="77777777" w:rsidTr="007B0028">
        <w:tc>
          <w:tcPr>
            <w:tcW w:w="2394" w:type="dxa"/>
          </w:tcPr>
          <w:p w14:paraId="4C1B2B65" w14:textId="77777777" w:rsidR="007B0028" w:rsidRDefault="007B0028">
            <w:r>
              <w:t>Root Mean Square Error of Approximation</w:t>
            </w:r>
          </w:p>
        </w:tc>
        <w:tc>
          <w:tcPr>
            <w:tcW w:w="2394" w:type="dxa"/>
          </w:tcPr>
          <w:p w14:paraId="495CA6E2" w14:textId="77777777" w:rsidR="007B0028" w:rsidRDefault="007B0028">
            <w:r>
              <w:t>RMSEA</w:t>
            </w:r>
          </w:p>
        </w:tc>
        <w:tc>
          <w:tcPr>
            <w:tcW w:w="2394" w:type="dxa"/>
          </w:tcPr>
          <w:p w14:paraId="027AFE87" w14:textId="77777777" w:rsidR="007B0028" w:rsidRDefault="007B0028">
            <w:r>
              <w:t>&lt;.08-.10</w:t>
            </w:r>
          </w:p>
        </w:tc>
        <w:tc>
          <w:tcPr>
            <w:tcW w:w="2394" w:type="dxa"/>
          </w:tcPr>
          <w:p w14:paraId="43832D07" w14:textId="77777777" w:rsidR="007B0028" w:rsidRDefault="007B0028">
            <w:r>
              <w:t>&lt;.06**</w:t>
            </w:r>
          </w:p>
        </w:tc>
      </w:tr>
      <w:tr w:rsidR="007B0028" w14:paraId="022F7026" w14:textId="77777777" w:rsidTr="007B0028">
        <w:tc>
          <w:tcPr>
            <w:tcW w:w="2394" w:type="dxa"/>
          </w:tcPr>
          <w:p w14:paraId="6A58B43C" w14:textId="77777777" w:rsidR="007B0028" w:rsidRDefault="007B0028">
            <w:r>
              <w:t>Root Mean Residual</w:t>
            </w:r>
          </w:p>
        </w:tc>
        <w:tc>
          <w:tcPr>
            <w:tcW w:w="2394" w:type="dxa"/>
          </w:tcPr>
          <w:p w14:paraId="68074E37" w14:textId="77777777" w:rsidR="007B0028" w:rsidRDefault="004A6C42">
            <w:r>
              <w:t>RMR/S</w:t>
            </w:r>
            <w:bookmarkStart w:id="0" w:name="_GoBack"/>
            <w:bookmarkEnd w:id="0"/>
            <w:r>
              <w:t>R</w:t>
            </w:r>
            <w:r w:rsidR="007B0028">
              <w:t>MR</w:t>
            </w:r>
          </w:p>
        </w:tc>
        <w:tc>
          <w:tcPr>
            <w:tcW w:w="2394" w:type="dxa"/>
          </w:tcPr>
          <w:p w14:paraId="7B508DD0" w14:textId="77777777" w:rsidR="007B0028" w:rsidRDefault="007B0028">
            <w:r>
              <w:t>&lt;.08-.10</w:t>
            </w:r>
          </w:p>
        </w:tc>
        <w:tc>
          <w:tcPr>
            <w:tcW w:w="2394" w:type="dxa"/>
          </w:tcPr>
          <w:p w14:paraId="5C5D4BBD" w14:textId="77777777" w:rsidR="007B0028" w:rsidRDefault="007B0028">
            <w:r>
              <w:t>&lt;.06**</w:t>
            </w:r>
          </w:p>
        </w:tc>
      </w:tr>
      <w:tr w:rsidR="007B0028" w14:paraId="0E6C8B03" w14:textId="77777777" w:rsidTr="007B0028">
        <w:tc>
          <w:tcPr>
            <w:tcW w:w="2394" w:type="dxa"/>
          </w:tcPr>
          <w:p w14:paraId="70EE1727" w14:textId="77777777" w:rsidR="007B0028" w:rsidRDefault="005B1365">
            <w:r>
              <w:t>Goodness of Fit Index</w:t>
            </w:r>
          </w:p>
        </w:tc>
        <w:tc>
          <w:tcPr>
            <w:tcW w:w="2394" w:type="dxa"/>
          </w:tcPr>
          <w:p w14:paraId="78FB1998" w14:textId="77777777" w:rsidR="007B0028" w:rsidRDefault="005B1365">
            <w:r>
              <w:t>GFI</w:t>
            </w:r>
          </w:p>
        </w:tc>
        <w:tc>
          <w:tcPr>
            <w:tcW w:w="2394" w:type="dxa"/>
          </w:tcPr>
          <w:p w14:paraId="5411D8AC" w14:textId="77777777" w:rsidR="007B0028" w:rsidRDefault="005B1365">
            <w:r>
              <w:t>&gt;.90</w:t>
            </w:r>
          </w:p>
        </w:tc>
        <w:tc>
          <w:tcPr>
            <w:tcW w:w="2394" w:type="dxa"/>
          </w:tcPr>
          <w:p w14:paraId="4BB23372" w14:textId="77777777" w:rsidR="007B0028" w:rsidRDefault="005B1365">
            <w:r>
              <w:t>&gt;.95</w:t>
            </w:r>
          </w:p>
        </w:tc>
      </w:tr>
      <w:tr w:rsidR="005B1365" w14:paraId="72FE6431" w14:textId="77777777" w:rsidTr="007B0028">
        <w:tc>
          <w:tcPr>
            <w:tcW w:w="2394" w:type="dxa"/>
          </w:tcPr>
          <w:p w14:paraId="751DA975" w14:textId="77777777" w:rsidR="005B1365" w:rsidRDefault="005B1365">
            <w:r>
              <w:t>Adjusted Goodness of Fit Index</w:t>
            </w:r>
          </w:p>
        </w:tc>
        <w:tc>
          <w:tcPr>
            <w:tcW w:w="2394" w:type="dxa"/>
          </w:tcPr>
          <w:p w14:paraId="0DFAF6A0" w14:textId="77777777" w:rsidR="005B1365" w:rsidRDefault="005B1365">
            <w:r>
              <w:t>AGFI</w:t>
            </w:r>
          </w:p>
        </w:tc>
        <w:tc>
          <w:tcPr>
            <w:tcW w:w="2394" w:type="dxa"/>
          </w:tcPr>
          <w:p w14:paraId="6FD41B2F" w14:textId="77777777" w:rsidR="005B1365" w:rsidRDefault="005B1365" w:rsidP="00920D02">
            <w:r>
              <w:t>&gt;.90</w:t>
            </w:r>
          </w:p>
        </w:tc>
        <w:tc>
          <w:tcPr>
            <w:tcW w:w="2394" w:type="dxa"/>
          </w:tcPr>
          <w:p w14:paraId="3723C9B8" w14:textId="77777777" w:rsidR="005B1365" w:rsidRDefault="005B1365" w:rsidP="00920D02">
            <w:r>
              <w:t>&gt;.95</w:t>
            </w:r>
          </w:p>
        </w:tc>
      </w:tr>
      <w:tr w:rsidR="005B1365" w14:paraId="010B4D57" w14:textId="77777777" w:rsidTr="007B0028">
        <w:tc>
          <w:tcPr>
            <w:tcW w:w="2394" w:type="dxa"/>
          </w:tcPr>
          <w:p w14:paraId="2456AF87" w14:textId="77777777" w:rsidR="005B1365" w:rsidRDefault="005B1365">
            <w:r>
              <w:t>Normed Fit Index</w:t>
            </w:r>
          </w:p>
        </w:tc>
        <w:tc>
          <w:tcPr>
            <w:tcW w:w="2394" w:type="dxa"/>
          </w:tcPr>
          <w:p w14:paraId="2C988E1C" w14:textId="77777777" w:rsidR="005B1365" w:rsidRDefault="005B1365">
            <w:r>
              <w:t>NFI</w:t>
            </w:r>
          </w:p>
        </w:tc>
        <w:tc>
          <w:tcPr>
            <w:tcW w:w="2394" w:type="dxa"/>
          </w:tcPr>
          <w:p w14:paraId="73908742" w14:textId="77777777" w:rsidR="005B1365" w:rsidRDefault="005B1365" w:rsidP="00920D02">
            <w:r>
              <w:t>&gt;.90</w:t>
            </w:r>
          </w:p>
        </w:tc>
        <w:tc>
          <w:tcPr>
            <w:tcW w:w="2394" w:type="dxa"/>
          </w:tcPr>
          <w:p w14:paraId="0AA1ECEF" w14:textId="77777777" w:rsidR="005B1365" w:rsidRDefault="005B1365" w:rsidP="00920D02">
            <w:r>
              <w:t>&gt;.95</w:t>
            </w:r>
          </w:p>
        </w:tc>
      </w:tr>
      <w:tr w:rsidR="005B1365" w14:paraId="2E0D904B" w14:textId="77777777" w:rsidTr="007B0028">
        <w:tc>
          <w:tcPr>
            <w:tcW w:w="2394" w:type="dxa"/>
          </w:tcPr>
          <w:p w14:paraId="29A2C525" w14:textId="77777777" w:rsidR="005B1365" w:rsidRDefault="005B1365">
            <w:r>
              <w:t xml:space="preserve">Non-normed Fit Index </w:t>
            </w:r>
          </w:p>
        </w:tc>
        <w:tc>
          <w:tcPr>
            <w:tcW w:w="2394" w:type="dxa"/>
          </w:tcPr>
          <w:p w14:paraId="6471DB4E" w14:textId="77777777" w:rsidR="005B1365" w:rsidRDefault="005B1365">
            <w:r>
              <w:t>NNFI</w:t>
            </w:r>
          </w:p>
        </w:tc>
        <w:tc>
          <w:tcPr>
            <w:tcW w:w="2394" w:type="dxa"/>
          </w:tcPr>
          <w:p w14:paraId="7EF733E2" w14:textId="77777777" w:rsidR="005B1365" w:rsidRDefault="005B1365" w:rsidP="00920D02">
            <w:r>
              <w:t>&gt;.90</w:t>
            </w:r>
          </w:p>
        </w:tc>
        <w:tc>
          <w:tcPr>
            <w:tcW w:w="2394" w:type="dxa"/>
          </w:tcPr>
          <w:p w14:paraId="6C8E66E0" w14:textId="77777777" w:rsidR="005B1365" w:rsidRDefault="005B1365" w:rsidP="00920D02">
            <w:r>
              <w:t>&gt;.95</w:t>
            </w:r>
          </w:p>
        </w:tc>
      </w:tr>
      <w:tr w:rsidR="005B1365" w14:paraId="60E4E779" w14:textId="77777777" w:rsidTr="007B0028">
        <w:tc>
          <w:tcPr>
            <w:tcW w:w="2394" w:type="dxa"/>
          </w:tcPr>
          <w:p w14:paraId="59655CE5" w14:textId="77777777" w:rsidR="005B1365" w:rsidRDefault="005B1365">
            <w:r>
              <w:t>Tucker Lewis Index</w:t>
            </w:r>
          </w:p>
        </w:tc>
        <w:tc>
          <w:tcPr>
            <w:tcW w:w="2394" w:type="dxa"/>
          </w:tcPr>
          <w:p w14:paraId="20A99A41" w14:textId="77777777" w:rsidR="005B1365" w:rsidRDefault="005B1365">
            <w:r>
              <w:t>TLI</w:t>
            </w:r>
          </w:p>
        </w:tc>
        <w:tc>
          <w:tcPr>
            <w:tcW w:w="2394" w:type="dxa"/>
          </w:tcPr>
          <w:p w14:paraId="258F7A05" w14:textId="77777777" w:rsidR="005B1365" w:rsidRDefault="005B1365" w:rsidP="00920D02">
            <w:r>
              <w:t>&gt;.90</w:t>
            </w:r>
          </w:p>
        </w:tc>
        <w:tc>
          <w:tcPr>
            <w:tcW w:w="2394" w:type="dxa"/>
          </w:tcPr>
          <w:p w14:paraId="0C48D375" w14:textId="77777777" w:rsidR="005B1365" w:rsidRDefault="005B1365" w:rsidP="00920D02">
            <w:r>
              <w:t>&gt;.95</w:t>
            </w:r>
          </w:p>
        </w:tc>
      </w:tr>
      <w:tr w:rsidR="005B1365" w14:paraId="218419C4" w14:textId="77777777" w:rsidTr="007B0028">
        <w:tc>
          <w:tcPr>
            <w:tcW w:w="2394" w:type="dxa"/>
          </w:tcPr>
          <w:p w14:paraId="48910118" w14:textId="77777777" w:rsidR="005B1365" w:rsidRDefault="005B1365">
            <w:r>
              <w:t>Comparative Fit Index</w:t>
            </w:r>
          </w:p>
        </w:tc>
        <w:tc>
          <w:tcPr>
            <w:tcW w:w="2394" w:type="dxa"/>
          </w:tcPr>
          <w:p w14:paraId="7DE3E462" w14:textId="77777777" w:rsidR="005B1365" w:rsidRDefault="005B1365">
            <w:r>
              <w:t>CFI</w:t>
            </w:r>
          </w:p>
        </w:tc>
        <w:tc>
          <w:tcPr>
            <w:tcW w:w="2394" w:type="dxa"/>
          </w:tcPr>
          <w:p w14:paraId="2ABD8EAC" w14:textId="77777777" w:rsidR="005B1365" w:rsidRDefault="005B1365" w:rsidP="00920D02">
            <w:r>
              <w:t>&gt;.90</w:t>
            </w:r>
          </w:p>
        </w:tc>
        <w:tc>
          <w:tcPr>
            <w:tcW w:w="2394" w:type="dxa"/>
          </w:tcPr>
          <w:p w14:paraId="451714C1" w14:textId="77777777" w:rsidR="005B1365" w:rsidRDefault="005B1365" w:rsidP="00920D02">
            <w:r>
              <w:t>&gt;.95</w:t>
            </w:r>
          </w:p>
        </w:tc>
      </w:tr>
    </w:tbl>
    <w:p w14:paraId="63DD2C06" w14:textId="77777777" w:rsidR="0061295C" w:rsidRDefault="004A6C42"/>
    <w:p w14:paraId="36EEC862" w14:textId="77777777" w:rsidR="007B0028" w:rsidRDefault="007B0028">
      <w:r>
        <w:t>*Sometimes, with large samples, that is just not possible.  Most people favor x2/df instead.</w:t>
      </w:r>
    </w:p>
    <w:p w14:paraId="018A2827" w14:textId="77777777" w:rsidR="007B0028" w:rsidRDefault="007B0028">
      <w:r>
        <w:t>**As you add more parameters, this variable will automatically go down (you see this with factor analysis, more factors = lower RMSEA).</w:t>
      </w:r>
    </w:p>
    <w:p w14:paraId="2C331DC3" w14:textId="77777777" w:rsidR="007B0028" w:rsidRDefault="007B0028"/>
    <w:p w14:paraId="40098128" w14:textId="77777777" w:rsidR="007B0028" w:rsidRDefault="007B0028"/>
    <w:sectPr w:rsidR="007B0028" w:rsidSect="0098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2"/>
  </w:compat>
  <w:rsids>
    <w:rsidRoot w:val="006F73FB"/>
    <w:rsid w:val="002D4122"/>
    <w:rsid w:val="004A6C42"/>
    <w:rsid w:val="005B1365"/>
    <w:rsid w:val="006F73FB"/>
    <w:rsid w:val="007B0028"/>
    <w:rsid w:val="00811F3F"/>
    <w:rsid w:val="0098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C0D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567</Characters>
  <Application>Microsoft Macintosh Word</Application>
  <DocSecurity>0</DocSecurity>
  <Lines>4</Lines>
  <Paragraphs>1</Paragraphs>
  <ScaleCrop>false</ScaleCrop>
  <Company>Grizli777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Buchanan</cp:lastModifiedBy>
  <cp:revision>4</cp:revision>
  <dcterms:created xsi:type="dcterms:W3CDTF">2012-01-31T05:09:00Z</dcterms:created>
  <dcterms:modified xsi:type="dcterms:W3CDTF">2014-01-30T17:10:00Z</dcterms:modified>
</cp:coreProperties>
</file>