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166C4" w14:textId="77777777" w:rsidR="0027493B" w:rsidRPr="001408FA" w:rsidRDefault="00A70C61">
      <w:pPr>
        <w:rPr>
          <w:rFonts w:ascii="Times" w:hAnsi="Times"/>
          <w:sz w:val="24"/>
          <w:szCs w:val="24"/>
        </w:rPr>
      </w:pPr>
      <w:r w:rsidRPr="001408FA">
        <w:rPr>
          <w:rFonts w:ascii="Times" w:hAnsi="Times"/>
          <w:sz w:val="24"/>
          <w:szCs w:val="24"/>
        </w:rPr>
        <w:t>You will be testing how different scales measure both purpose and meaning.  Here are the mappings for traits:</w:t>
      </w:r>
    </w:p>
    <w:p w14:paraId="64306E27" w14:textId="77777777" w:rsidR="0027493B" w:rsidRPr="001408FA" w:rsidRDefault="0027493B">
      <w:pPr>
        <w:rPr>
          <w:rFonts w:ascii="Times" w:hAnsi="Times"/>
          <w:sz w:val="24"/>
          <w:szCs w:val="24"/>
        </w:rPr>
      </w:pPr>
    </w:p>
    <w:p w14:paraId="30FEBF3C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Meaning:</w:t>
      </w:r>
    </w:p>
    <w:p w14:paraId="37FB3E4F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spellStart"/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mlq</w:t>
      </w:r>
      <w:proofErr w:type="spellEnd"/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1, 2, 5, 10</w:t>
      </w:r>
    </w:p>
    <w:p w14:paraId="3C922A8D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song</w:t>
      </w:r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1, 9</w:t>
      </w:r>
    </w:p>
    <w:p w14:paraId="4E77327F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spellStart"/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pil</w:t>
      </w:r>
      <w:proofErr w:type="spellEnd"/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4, 17</w:t>
      </w:r>
    </w:p>
    <w:p w14:paraId="4DD912B8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spellStart"/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lpq</w:t>
      </w:r>
      <w:proofErr w:type="spellEnd"/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4, 17</w:t>
      </w:r>
    </w:p>
    <w:p w14:paraId="1BAFFBDB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</w:p>
    <w:p w14:paraId="495DC053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purpose</w:t>
      </w:r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:</w:t>
      </w:r>
    </w:p>
    <w:p w14:paraId="2CA7F9BC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spellStart"/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mlq</w:t>
      </w:r>
      <w:proofErr w:type="spellEnd"/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3, 4, 6, 8, 9</w:t>
      </w:r>
    </w:p>
    <w:p w14:paraId="43246302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song</w:t>
      </w:r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2, 8 </w:t>
      </w:r>
    </w:p>
    <w:p w14:paraId="65F72907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spellStart"/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pil</w:t>
      </w:r>
      <w:proofErr w:type="spellEnd"/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3, 20 </w:t>
      </w:r>
    </w:p>
    <w:p w14:paraId="55EDE18F" w14:textId="77777777" w:rsidR="00B7422C" w:rsidRPr="001408FA" w:rsidRDefault="00B7422C" w:rsidP="00B7422C">
      <w:pPr>
        <w:widowControl/>
        <w:jc w:val="left"/>
        <w:rPr>
          <w:rFonts w:ascii="Times" w:eastAsia="Times New Roman" w:hAnsi="Times"/>
          <w:color w:val="222222"/>
          <w:kern w:val="0"/>
          <w:sz w:val="24"/>
          <w:szCs w:val="24"/>
        </w:rPr>
      </w:pPr>
      <w:proofErr w:type="spellStart"/>
      <w:proofErr w:type="gramStart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>lpq</w:t>
      </w:r>
      <w:proofErr w:type="spellEnd"/>
      <w:proofErr w:type="gramEnd"/>
      <w:r w:rsidRPr="001408FA">
        <w:rPr>
          <w:rFonts w:ascii="Times" w:eastAsia="Times New Roman" w:hAnsi="Times"/>
          <w:color w:val="222222"/>
          <w:kern w:val="0"/>
          <w:sz w:val="24"/>
          <w:szCs w:val="24"/>
        </w:rPr>
        <w:t xml:space="preserve"> 3, 20 </w:t>
      </w:r>
    </w:p>
    <w:p w14:paraId="21F319FF" w14:textId="77777777" w:rsidR="0027493B" w:rsidRPr="001408FA" w:rsidRDefault="0027493B">
      <w:pPr>
        <w:rPr>
          <w:rFonts w:ascii="Times" w:hAnsi="Times"/>
          <w:sz w:val="24"/>
          <w:szCs w:val="24"/>
        </w:rPr>
      </w:pPr>
    </w:p>
    <w:p w14:paraId="06390676" w14:textId="77777777" w:rsidR="0027493B" w:rsidRPr="001408FA" w:rsidRDefault="00A70C61">
      <w:pPr>
        <w:rPr>
          <w:rFonts w:ascii="Times" w:hAnsi="Times"/>
          <w:sz w:val="24"/>
          <w:szCs w:val="24"/>
        </w:rPr>
      </w:pPr>
      <w:r w:rsidRPr="001408FA">
        <w:rPr>
          <w:rFonts w:ascii="Times" w:hAnsi="Times"/>
          <w:sz w:val="24"/>
          <w:szCs w:val="24"/>
        </w:rPr>
        <w:t>The methods</w:t>
      </w:r>
      <w:r w:rsidR="00B7422C" w:rsidRPr="001408FA">
        <w:rPr>
          <w:rFonts w:ascii="Times" w:hAnsi="Times"/>
          <w:sz w:val="24"/>
          <w:szCs w:val="24"/>
        </w:rPr>
        <w:t>:</w:t>
      </w:r>
      <w:r w:rsidRPr="001408FA">
        <w:rPr>
          <w:rFonts w:ascii="Times" w:hAnsi="Times"/>
          <w:sz w:val="24"/>
          <w:szCs w:val="24"/>
        </w:rPr>
        <w:t xml:space="preserve"> the SONG, PIL, LPQ, </w:t>
      </w:r>
      <w:proofErr w:type="gramStart"/>
      <w:r w:rsidRPr="001408FA">
        <w:rPr>
          <w:rFonts w:ascii="Times" w:hAnsi="Times"/>
          <w:sz w:val="24"/>
          <w:szCs w:val="24"/>
        </w:rPr>
        <w:t>MLQ</w:t>
      </w:r>
      <w:proofErr w:type="gramEnd"/>
      <w:r w:rsidRPr="001408FA">
        <w:rPr>
          <w:rFonts w:ascii="Times" w:hAnsi="Times"/>
          <w:sz w:val="24"/>
          <w:szCs w:val="24"/>
        </w:rPr>
        <w:t xml:space="preserve"> - the first letter of each question denotes which method the trait is measured with (i.e. S questions are connected to the SONG).  You should test the different levels of MTMM to examine if there is convergent and divergent validity.</w:t>
      </w:r>
    </w:p>
    <w:p w14:paraId="214AB09A" w14:textId="77777777" w:rsidR="005E766B" w:rsidRPr="001408FA" w:rsidRDefault="005E766B">
      <w:pPr>
        <w:rPr>
          <w:rFonts w:ascii="Times" w:hAnsi="Times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13"/>
        <w:gridCol w:w="1462"/>
        <w:gridCol w:w="1140"/>
        <w:gridCol w:w="780"/>
        <w:gridCol w:w="1347"/>
      </w:tblGrid>
      <w:tr w:rsidR="004818E8" w:rsidRPr="001408FA" w14:paraId="7FC3B6D8" w14:textId="77777777" w:rsidTr="004818E8">
        <w:trPr>
          <w:trHeight w:val="289"/>
        </w:trPr>
        <w:tc>
          <w:tcPr>
            <w:tcW w:w="2441" w:type="pct"/>
          </w:tcPr>
          <w:p w14:paraId="2C6A3403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791" w:type="pct"/>
          </w:tcPr>
          <w:p w14:paraId="015A22B2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X2</w:t>
            </w:r>
          </w:p>
        </w:tc>
        <w:tc>
          <w:tcPr>
            <w:tcW w:w="617" w:type="pct"/>
          </w:tcPr>
          <w:p w14:paraId="79F1C4B4" w14:textId="77777777" w:rsidR="005E766B" w:rsidRPr="001408FA" w:rsidRDefault="005E766B" w:rsidP="0057336A">
            <w:pPr>
              <w:rPr>
                <w:rFonts w:ascii="Times" w:hAnsi="Times"/>
              </w:rPr>
            </w:pPr>
            <w:proofErr w:type="spellStart"/>
            <w:r w:rsidRPr="001408FA">
              <w:rPr>
                <w:rFonts w:ascii="Times" w:hAnsi="Times"/>
              </w:rPr>
              <w:t>Df</w:t>
            </w:r>
            <w:proofErr w:type="spellEnd"/>
          </w:p>
        </w:tc>
        <w:tc>
          <w:tcPr>
            <w:tcW w:w="422" w:type="pct"/>
          </w:tcPr>
          <w:p w14:paraId="4B141684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CFI</w:t>
            </w:r>
          </w:p>
        </w:tc>
        <w:tc>
          <w:tcPr>
            <w:tcW w:w="729" w:type="pct"/>
          </w:tcPr>
          <w:p w14:paraId="5CB0A556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RMSEA</w:t>
            </w:r>
          </w:p>
        </w:tc>
      </w:tr>
      <w:tr w:rsidR="004818E8" w:rsidRPr="001408FA" w14:paraId="35C63B0A" w14:textId="77777777" w:rsidTr="004818E8">
        <w:trPr>
          <w:trHeight w:val="592"/>
        </w:trPr>
        <w:tc>
          <w:tcPr>
            <w:tcW w:w="2441" w:type="pct"/>
          </w:tcPr>
          <w:p w14:paraId="124A7E2C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1</w:t>
            </w:r>
          </w:p>
          <w:p w14:paraId="4ED721A5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 and methods</w:t>
            </w:r>
          </w:p>
        </w:tc>
        <w:tc>
          <w:tcPr>
            <w:tcW w:w="791" w:type="pct"/>
          </w:tcPr>
          <w:p w14:paraId="2E32919B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6508B8E7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1AAA6EB4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1765C1BD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  <w:tr w:rsidR="004818E8" w:rsidRPr="001408FA" w14:paraId="1D1156C0" w14:textId="77777777" w:rsidTr="004818E8">
        <w:trPr>
          <w:trHeight w:val="592"/>
        </w:trPr>
        <w:tc>
          <w:tcPr>
            <w:tcW w:w="2441" w:type="pct"/>
          </w:tcPr>
          <w:p w14:paraId="10D3BE23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2</w:t>
            </w:r>
          </w:p>
          <w:p w14:paraId="2631ED7A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No traits, correlated methods</w:t>
            </w:r>
          </w:p>
        </w:tc>
        <w:tc>
          <w:tcPr>
            <w:tcW w:w="791" w:type="pct"/>
          </w:tcPr>
          <w:p w14:paraId="647033F7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3F8671FB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23CF8F90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6CC357EF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  <w:tr w:rsidR="004818E8" w:rsidRPr="001408FA" w14:paraId="78316D3F" w14:textId="77777777" w:rsidTr="004818E8">
        <w:trPr>
          <w:trHeight w:val="592"/>
        </w:trPr>
        <w:tc>
          <w:tcPr>
            <w:tcW w:w="2441" w:type="pct"/>
          </w:tcPr>
          <w:p w14:paraId="3D39BF05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3</w:t>
            </w:r>
          </w:p>
          <w:p w14:paraId="6B61F04A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Perfectly correlated traits, correlated methods</w:t>
            </w:r>
          </w:p>
        </w:tc>
        <w:tc>
          <w:tcPr>
            <w:tcW w:w="791" w:type="pct"/>
          </w:tcPr>
          <w:p w14:paraId="274C400B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3341B4E6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7AC5994B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0996C5DD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  <w:tr w:rsidR="004818E8" w:rsidRPr="001408FA" w14:paraId="33EF2BDB" w14:textId="77777777" w:rsidTr="004818E8">
        <w:trPr>
          <w:trHeight w:val="592"/>
        </w:trPr>
        <w:tc>
          <w:tcPr>
            <w:tcW w:w="2441" w:type="pct"/>
          </w:tcPr>
          <w:p w14:paraId="1B391269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4</w:t>
            </w:r>
          </w:p>
          <w:p w14:paraId="7783F7D2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traits, uncorrelated methods</w:t>
            </w:r>
          </w:p>
        </w:tc>
        <w:tc>
          <w:tcPr>
            <w:tcW w:w="791" w:type="pct"/>
          </w:tcPr>
          <w:p w14:paraId="1CC71D8A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1DC5007D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29B08E95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755AB56E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  <w:tr w:rsidR="004818E8" w:rsidRPr="001408FA" w14:paraId="118FAD3A" w14:textId="77777777" w:rsidTr="004818E8">
        <w:trPr>
          <w:trHeight w:val="607"/>
        </w:trPr>
        <w:tc>
          <w:tcPr>
            <w:tcW w:w="2441" w:type="pct"/>
          </w:tcPr>
          <w:p w14:paraId="797243CD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 5</w:t>
            </w:r>
          </w:p>
          <w:p w14:paraId="2FA0081C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Correlated uniqueness</w:t>
            </w:r>
          </w:p>
        </w:tc>
        <w:tc>
          <w:tcPr>
            <w:tcW w:w="791" w:type="pct"/>
          </w:tcPr>
          <w:p w14:paraId="2963DEBC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617" w:type="pct"/>
          </w:tcPr>
          <w:p w14:paraId="77648D7D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422" w:type="pct"/>
          </w:tcPr>
          <w:p w14:paraId="6794E147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729" w:type="pct"/>
          </w:tcPr>
          <w:p w14:paraId="55935E26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</w:tbl>
    <w:p w14:paraId="4FF5403E" w14:textId="77777777" w:rsidR="005E766B" w:rsidRPr="001408FA" w:rsidRDefault="005E766B" w:rsidP="005E766B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29"/>
        <w:gridCol w:w="1819"/>
        <w:gridCol w:w="1782"/>
        <w:gridCol w:w="1853"/>
      </w:tblGrid>
      <w:tr w:rsidR="005E766B" w:rsidRPr="001408FA" w14:paraId="156ED07B" w14:textId="77777777" w:rsidTr="0057336A">
        <w:tc>
          <w:tcPr>
            <w:tcW w:w="1997" w:type="dxa"/>
          </w:tcPr>
          <w:p w14:paraId="0EAE70E1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Model</w:t>
            </w:r>
          </w:p>
        </w:tc>
        <w:tc>
          <w:tcPr>
            <w:tcW w:w="1910" w:type="dxa"/>
          </w:tcPr>
          <w:p w14:paraId="552D1FDC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X2</w:t>
            </w:r>
          </w:p>
        </w:tc>
        <w:tc>
          <w:tcPr>
            <w:tcW w:w="1901" w:type="dxa"/>
          </w:tcPr>
          <w:p w14:paraId="3F2C16A2" w14:textId="77777777" w:rsidR="005E766B" w:rsidRPr="001408FA" w:rsidRDefault="005E766B" w:rsidP="0057336A">
            <w:pPr>
              <w:rPr>
                <w:rFonts w:ascii="Times" w:hAnsi="Times"/>
              </w:rPr>
            </w:pPr>
            <w:proofErr w:type="spellStart"/>
            <w:r w:rsidRPr="001408FA">
              <w:rPr>
                <w:rFonts w:ascii="Times" w:hAnsi="Times"/>
              </w:rPr>
              <w:t>Df</w:t>
            </w:r>
            <w:proofErr w:type="spellEnd"/>
          </w:p>
        </w:tc>
        <w:tc>
          <w:tcPr>
            <w:tcW w:w="1837" w:type="dxa"/>
          </w:tcPr>
          <w:p w14:paraId="196D2B48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Critical X2</w:t>
            </w:r>
          </w:p>
        </w:tc>
        <w:tc>
          <w:tcPr>
            <w:tcW w:w="1931" w:type="dxa"/>
          </w:tcPr>
          <w:p w14:paraId="0C222840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CFI</w:t>
            </w:r>
          </w:p>
        </w:tc>
      </w:tr>
      <w:tr w:rsidR="005E766B" w:rsidRPr="001408FA" w14:paraId="2A3898F9" w14:textId="77777777" w:rsidTr="0057336A">
        <w:tc>
          <w:tcPr>
            <w:tcW w:w="1997" w:type="dxa"/>
          </w:tcPr>
          <w:p w14:paraId="5740BF1F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Convergent Validity</w:t>
            </w:r>
          </w:p>
          <w:p w14:paraId="69F0EA31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2 </w:t>
            </w:r>
          </w:p>
        </w:tc>
        <w:tc>
          <w:tcPr>
            <w:tcW w:w="1910" w:type="dxa"/>
          </w:tcPr>
          <w:p w14:paraId="5A554326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901" w:type="dxa"/>
          </w:tcPr>
          <w:p w14:paraId="13FDF17C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837" w:type="dxa"/>
          </w:tcPr>
          <w:p w14:paraId="1025CC03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931" w:type="dxa"/>
          </w:tcPr>
          <w:p w14:paraId="151037C7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  <w:tr w:rsidR="005E766B" w:rsidRPr="001408FA" w14:paraId="6496B6BA" w14:textId="77777777" w:rsidTr="0057336A">
        <w:tc>
          <w:tcPr>
            <w:tcW w:w="1997" w:type="dxa"/>
          </w:tcPr>
          <w:p w14:paraId="58514D77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Traits</w:t>
            </w:r>
          </w:p>
          <w:p w14:paraId="4215B33C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3 </w:t>
            </w:r>
          </w:p>
        </w:tc>
        <w:tc>
          <w:tcPr>
            <w:tcW w:w="1910" w:type="dxa"/>
          </w:tcPr>
          <w:p w14:paraId="5589D8F1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901" w:type="dxa"/>
          </w:tcPr>
          <w:p w14:paraId="24546EB8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837" w:type="dxa"/>
          </w:tcPr>
          <w:p w14:paraId="5628422A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931" w:type="dxa"/>
          </w:tcPr>
          <w:p w14:paraId="617F1D5F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  <w:tr w:rsidR="005E766B" w:rsidRPr="001408FA" w14:paraId="2798859D" w14:textId="77777777" w:rsidTr="0057336A">
        <w:tc>
          <w:tcPr>
            <w:tcW w:w="1997" w:type="dxa"/>
          </w:tcPr>
          <w:p w14:paraId="04ECE905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>Discriminant Validity Methods</w:t>
            </w:r>
          </w:p>
          <w:p w14:paraId="0FB42A6E" w14:textId="77777777" w:rsidR="005E766B" w:rsidRPr="001408FA" w:rsidRDefault="005E766B" w:rsidP="0057336A">
            <w:pPr>
              <w:rPr>
                <w:rFonts w:ascii="Times" w:hAnsi="Times"/>
              </w:rPr>
            </w:pPr>
            <w:r w:rsidRPr="001408FA">
              <w:rPr>
                <w:rFonts w:ascii="Times" w:hAnsi="Times"/>
              </w:rPr>
              <w:t xml:space="preserve">Model 1 – 4 </w:t>
            </w:r>
          </w:p>
        </w:tc>
        <w:tc>
          <w:tcPr>
            <w:tcW w:w="1910" w:type="dxa"/>
          </w:tcPr>
          <w:p w14:paraId="0DCC67A0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901" w:type="dxa"/>
          </w:tcPr>
          <w:p w14:paraId="75B0184C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837" w:type="dxa"/>
          </w:tcPr>
          <w:p w14:paraId="7FA11E22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  <w:tc>
          <w:tcPr>
            <w:tcW w:w="1931" w:type="dxa"/>
          </w:tcPr>
          <w:p w14:paraId="630DE860" w14:textId="77777777" w:rsidR="005E766B" w:rsidRPr="001408FA" w:rsidRDefault="005E766B" w:rsidP="0057336A">
            <w:pPr>
              <w:rPr>
                <w:rFonts w:ascii="Times" w:hAnsi="Times"/>
              </w:rPr>
            </w:pPr>
          </w:p>
        </w:tc>
      </w:tr>
    </w:tbl>
    <w:p w14:paraId="54B98088" w14:textId="77777777" w:rsidR="0027493B" w:rsidRDefault="0027493B">
      <w:pPr>
        <w:rPr>
          <w:rFonts w:ascii="Times" w:hAnsi="Times"/>
          <w:sz w:val="24"/>
          <w:szCs w:val="24"/>
        </w:rPr>
      </w:pPr>
    </w:p>
    <w:p w14:paraId="2ECEAE4E" w14:textId="77777777" w:rsidR="001408FA" w:rsidRDefault="001408FA">
      <w:pPr>
        <w:rPr>
          <w:rFonts w:ascii="Times" w:hAnsi="Times"/>
          <w:sz w:val="24"/>
          <w:szCs w:val="24"/>
        </w:rPr>
      </w:pPr>
    </w:p>
    <w:p w14:paraId="4A01A2E1" w14:textId="77777777" w:rsidR="001408FA" w:rsidRDefault="001408FA">
      <w:pPr>
        <w:rPr>
          <w:rFonts w:ascii="Times" w:hAnsi="Times"/>
          <w:sz w:val="24"/>
          <w:szCs w:val="24"/>
        </w:rPr>
      </w:pPr>
    </w:p>
    <w:p w14:paraId="3BD26296" w14:textId="77777777" w:rsidR="001408FA" w:rsidRDefault="001408FA">
      <w:pPr>
        <w:rPr>
          <w:rFonts w:ascii="Times" w:hAnsi="Times"/>
          <w:sz w:val="24"/>
          <w:szCs w:val="24"/>
        </w:rPr>
      </w:pPr>
    </w:p>
    <w:p w14:paraId="111CEDF6" w14:textId="77777777" w:rsidR="001408FA" w:rsidRDefault="001408FA">
      <w:pPr>
        <w:rPr>
          <w:rFonts w:ascii="Times" w:hAnsi="Times"/>
          <w:sz w:val="24"/>
          <w:szCs w:val="24"/>
        </w:rPr>
      </w:pPr>
    </w:p>
    <w:p w14:paraId="1DE1A533" w14:textId="77777777" w:rsidR="001408FA" w:rsidRPr="001408FA" w:rsidRDefault="001408FA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1408FA" w:rsidRPr="001408FA" w:rsidSect="001408FA">
      <w:headerReference w:type="default" r:id="rId7"/>
      <w:pgSz w:w="11906" w:h="16838"/>
      <w:pgMar w:top="1440" w:right="1440" w:bottom="1440" w:left="1440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6EA7C" w14:textId="77777777" w:rsidR="00271732" w:rsidRDefault="00271732" w:rsidP="00271732">
      <w:r>
        <w:separator/>
      </w:r>
    </w:p>
  </w:endnote>
  <w:endnote w:type="continuationSeparator" w:id="0">
    <w:p w14:paraId="4E570C86" w14:textId="77777777" w:rsidR="00271732" w:rsidRDefault="00271732" w:rsidP="00271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D1FBF" w14:textId="77777777" w:rsidR="00271732" w:rsidRDefault="00271732" w:rsidP="00271732">
      <w:r>
        <w:separator/>
      </w:r>
    </w:p>
  </w:footnote>
  <w:footnote w:type="continuationSeparator" w:id="0">
    <w:p w14:paraId="3F1F5692" w14:textId="77777777" w:rsidR="00271732" w:rsidRDefault="00271732" w:rsidP="002717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7DA99" w14:textId="0AC4ABA3" w:rsidR="00271732" w:rsidRPr="00271732" w:rsidRDefault="00271732" w:rsidP="00271732">
    <w:pPr>
      <w:jc w:val="center"/>
      <w:rPr>
        <w:sz w:val="24"/>
        <w:szCs w:val="24"/>
      </w:rPr>
    </w:pPr>
    <w:r w:rsidRPr="00A70C61">
      <w:rPr>
        <w:sz w:val="24"/>
        <w:szCs w:val="24"/>
      </w:rPr>
      <w:t>MTMM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7493B"/>
    <w:rsid w:val="001408FA"/>
    <w:rsid w:val="00271732"/>
    <w:rsid w:val="0027493B"/>
    <w:rsid w:val="004818E8"/>
    <w:rsid w:val="005E766B"/>
    <w:rsid w:val="00A70C61"/>
    <w:rsid w:val="00B7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69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7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732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2717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73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17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732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2717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73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Erin</cp:lastModifiedBy>
  <cp:revision>2</cp:revision>
  <cp:lastPrinted>2012-03-26T21:41:00Z</cp:lastPrinted>
  <dcterms:created xsi:type="dcterms:W3CDTF">2012-03-26T21:41:00Z</dcterms:created>
  <dcterms:modified xsi:type="dcterms:W3CDTF">2012-03-26T21:41:00Z</dcterms:modified>
  <cp:version>4.4.1</cp:version>
</cp:coreProperties>
</file>