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00B05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B050"/>
          <w:sz w:val="28"/>
          <w:szCs w:val="28"/>
          <w:lang w:val="en-US" w:eastAsia="zh-CN"/>
        </w:rPr>
        <w:t>一：二叉树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定义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ascii="宋体" w:hAnsi="宋体" w:eastAsia="宋体" w:cs="宋体"/>
          <w:sz w:val="28"/>
          <w:szCs w:val="28"/>
        </w:rPr>
        <w:t>一棵二叉树是结点的一个有限集合，该集合或者为空，或者是由一个根节点加上两棵别称为左子树和右子树的二叉树组成。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2.</w:t>
      </w:r>
      <w:r>
        <w:rPr>
          <w:rFonts w:ascii="宋体" w:hAnsi="宋体" w:eastAsia="宋体" w:cs="宋体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二叉树的特点：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a.</w:t>
      </w:r>
      <w:r>
        <w:rPr>
          <w:rFonts w:ascii="宋体" w:hAnsi="宋体" w:eastAsia="宋体" w:cs="宋体"/>
          <w:sz w:val="28"/>
          <w:szCs w:val="28"/>
        </w:rPr>
        <w:t>每个结点最多有两棵子树，即二叉树不存在度大于2的结点。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b.</w:t>
      </w:r>
      <w:r>
        <w:rPr>
          <w:rFonts w:ascii="宋体" w:hAnsi="宋体" w:eastAsia="宋体" w:cs="宋体"/>
          <w:sz w:val="28"/>
          <w:szCs w:val="28"/>
        </w:rPr>
        <w:t>二叉树的子树有左右之分，其子树的次序不能颠倒。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3.二叉树的基本性质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(1)</w:t>
      </w:r>
      <w:r>
        <w:rPr>
          <w:rFonts w:ascii="宋体" w:hAnsi="宋体" w:eastAsia="宋体" w:cs="宋体"/>
          <w:sz w:val="28"/>
          <w:szCs w:val="28"/>
        </w:rPr>
        <w:t>. 在二叉树的第ｉ（ｉ&gt;=１）层最多有２＾(ｉ - １)个结点。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(2).</w:t>
      </w:r>
      <w:r>
        <w:rPr>
          <w:rFonts w:ascii="宋体" w:hAnsi="宋体" w:eastAsia="宋体" w:cs="宋体"/>
          <w:sz w:val="28"/>
          <w:szCs w:val="28"/>
        </w:rPr>
        <w:t> 深度为k(k&gt;=0)的二叉树最少有k个结点，最多有２＾ｋ－１个结点。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(3).</w:t>
      </w:r>
      <w:r>
        <w:rPr>
          <w:rFonts w:ascii="宋体" w:hAnsi="宋体" w:eastAsia="宋体" w:cs="宋体"/>
          <w:sz w:val="28"/>
          <w:szCs w:val="28"/>
        </w:rPr>
        <w:t> 对于任一棵非空二叉树，若其叶结点数为n0，度为2的非叶结点数为n2，则ｎ0 = ｎ2 ＋１。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(4).</w:t>
      </w:r>
      <w:r>
        <w:rPr>
          <w:rFonts w:ascii="宋体" w:hAnsi="宋体" w:eastAsia="宋体" w:cs="宋体"/>
          <w:sz w:val="28"/>
          <w:szCs w:val="28"/>
        </w:rPr>
        <w:t> 具有n个结点的完全二叉树的深度为int_UP（log(2，ｎ+1)）。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(5).</w:t>
      </w:r>
      <w:r>
        <w:rPr>
          <w:rFonts w:ascii="宋体" w:hAnsi="宋体" w:eastAsia="宋体" w:cs="宋体"/>
          <w:sz w:val="28"/>
          <w:szCs w:val="28"/>
        </w:rPr>
        <w:t> 如果将一棵有n个结点的完全二叉树自顶向下，同一层自左向右连续给结点编号１，２，３，．．．．．．，ｎ，然后按此结点编号将树中各结点顺序的存放于一个一维数组，并简称编号为i的结点为结点i（ ｉ&gt;=１ &amp;&amp; ｉ&lt;=ｎ）,则有以下关系：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a.</w:t>
      </w:r>
      <w:r>
        <w:rPr>
          <w:rFonts w:ascii="宋体" w:hAnsi="宋体" w:eastAsia="宋体" w:cs="宋体"/>
          <w:sz w:val="28"/>
          <w:szCs w:val="28"/>
        </w:rPr>
        <w:t>若 ｉ= 1，则结点i为根，无父结点；若 ｉ&gt; 1，则结点 i 的父结点为结点int_DOWN（ｉ / ２）;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b.</w:t>
      </w:r>
      <w:r>
        <w:rPr>
          <w:rFonts w:ascii="宋体" w:hAnsi="宋体" w:eastAsia="宋体" w:cs="宋体"/>
          <w:sz w:val="28"/>
          <w:szCs w:val="28"/>
        </w:rPr>
        <w:t>若 ２＊ｉ &lt;= ｎ，则结点 ｉ 的左子女为结点 ２＊ｉ；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c.</w:t>
      </w:r>
      <w:r>
        <w:rPr>
          <w:rFonts w:ascii="宋体" w:hAnsi="宋体" w:eastAsia="宋体" w:cs="宋体"/>
          <w:sz w:val="28"/>
          <w:szCs w:val="28"/>
        </w:rPr>
        <w:t>若２＊ｉ＜＝ｎ，则结点ｉ的右子女为结点２＊ｉ＋１；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d.</w:t>
      </w:r>
      <w:r>
        <w:rPr>
          <w:rFonts w:ascii="宋体" w:hAnsi="宋体" w:eastAsia="宋体" w:cs="宋体"/>
          <w:sz w:val="28"/>
          <w:szCs w:val="28"/>
        </w:rPr>
        <w:t>若结点编号ｉ为奇数，且ｉ！＝１，它处于右兄弟位置，则它的左兄弟为结点ｉ－１；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e.</w:t>
      </w:r>
      <w:r>
        <w:rPr>
          <w:rFonts w:ascii="宋体" w:hAnsi="宋体" w:eastAsia="宋体" w:cs="宋体"/>
          <w:sz w:val="28"/>
          <w:szCs w:val="28"/>
        </w:rPr>
        <w:t>若结点编号ｉ为偶数，且ｉ！＝ｎ，它处于左兄弟位置，则它的右兄弟为结点ｉ＋１；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8"/>
          <w:szCs w:val="28"/>
        </w:rPr>
      </w:pPr>
    </w:p>
    <w:p>
      <w:pPr>
        <w:numPr>
          <w:ilvl w:val="0"/>
          <w:numId w:val="2"/>
        </w:numPr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二叉树的存储方式</w:t>
      </w:r>
      <w:r>
        <w:rPr>
          <w:rFonts w:ascii="宋体" w:hAnsi="宋体" w:eastAsia="宋体" w:cs="宋体"/>
          <w:sz w:val="28"/>
          <w:szCs w:val="28"/>
        </w:rPr>
        <w:br w:type="textWrapping"/>
      </w:r>
      <w:r>
        <w:rPr>
          <w:rFonts w:ascii="宋体" w:hAnsi="宋体" w:eastAsia="宋体" w:cs="宋体"/>
          <w:sz w:val="28"/>
          <w:szCs w:val="28"/>
        </w:rPr>
        <w:t>二叉树一般可以使用两种结构存储，一种顺序结构，一种链式结构。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顺序存储表示的描述如下：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E5F00" w:themeColor="accent4" w:themeShade="7F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 xml:space="preserve">#define MAX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 xml:space="preserve"> </w:t>
      </w:r>
      <w:r>
        <w:rPr>
          <w:rFonts w:hint="eastAsia" w:ascii="宋体" w:hAnsi="宋体" w:eastAsia="宋体" w:cs="宋体"/>
          <w:color w:val="7E5F00" w:themeColor="accent4" w:themeShade="7F"/>
          <w:sz w:val="28"/>
          <w:szCs w:val="28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//二叉树的最大节点数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 xml:space="preserve">typedef elemtype SqBitree[MAX] 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color w:val="00B050"/>
          <w:sz w:val="28"/>
          <w:szCs w:val="28"/>
          <w:lang w:val="en-US" w:eastAsia="zh-CN"/>
        </w:rPr>
        <w:t>//0号元素存放根结点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SqBiTree bt;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链式存储结构表示的描述如下：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用链表来表示一颗二叉树，即用链指针来指示元素的逻辑关系。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链表中的每一个结点有三个域组成，除了数据域外，还有两个指针域，分别用来给出该结点的左孩子和右孩子所在的链结点的存储地址。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 xml:space="preserve">typedef struct </w:t>
      </w: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n</w:t>
      </w:r>
      <w: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ode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{  elemtype data;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 xml:space="preserve">     struct </w:t>
      </w: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n</w:t>
      </w:r>
      <w: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ode *lchild,*rchild;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}  BiTNode,*BiTree;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 xml:space="preserve">将BiTree定义为指向二叉链表结点结构的指针类型. 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宋体" w:hAnsi="宋体" w:eastAsia="宋体" w:cs="宋体"/>
          <w:color w:val="5B9BD5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二叉树的遍历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（1）先序遍历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根节点——&gt;左子树——&gt;右子树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Void PreOrder(Bitree bt)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 xml:space="preserve"> //先序遍历二叉树bt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If(bt==NULL) return;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Visite(bt-&gt;data);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PreOrder(bt-&gt;lchild);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PreOrder(bt-&gt;rchild);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}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中序遍历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左子树——&gt;根节点——&gt;右子树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Void InOrder(Bitree bt)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 xml:space="preserve"> //先序遍历二叉树bt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If(bt==NULL) return;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InOrder(bt-&gt;lchild);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Visite(bt-&gt;data);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InOrder(bt-&gt;rchild);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}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后序遍历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根节点——&gt;左子树——&gt;右子树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Void PostOrder(Bitree bt)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 xml:space="preserve"> //先序遍历二叉树bt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If(bt==NULL) return;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PostOrder(bt-&gt;lchild);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PostOrder(bt-&gt;rchild);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Visite(bt-&gt;data);</w:t>
      </w:r>
    </w:p>
    <w:p>
      <w:pPr>
        <w:numPr>
          <w:ilvl w:val="0"/>
          <w:numId w:val="0"/>
        </w:numPr>
        <w:ind w:firstLine="560" w:firstLineChars="200"/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7F6000" w:themeColor="accent4" w:themeShade="80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EFF4BC"/>
    <w:multiLevelType w:val="singleLevel"/>
    <w:tmpl w:val="8CEFF4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BC8A4D7"/>
    <w:multiLevelType w:val="singleLevel"/>
    <w:tmpl w:val="FBC8A4D7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2F731509"/>
    <w:multiLevelType w:val="singleLevel"/>
    <w:tmpl w:val="2F731509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49E9076D"/>
    <w:multiLevelType w:val="singleLevel"/>
    <w:tmpl w:val="49E9076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BA2155"/>
    <w:rsid w:val="403C4790"/>
    <w:rsid w:val="56D01E21"/>
    <w:rsid w:val="67BA21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2019-11-10T11:24:00Z</dcterms:created>
  <dc:creator>夏梓</dc:creator>
  <cp:lastModifiedBy>夏梓</cp:lastModifiedBy>
  <dcterms:modified xsi:type="dcterms:W3CDTF">2019-11-20T12:51:55Z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