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菜单获取Dish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方法GET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"http://localhost:61479/api/dishes"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</w:t>
      </w:r>
      <w:bookmarkStart w:id="0" w:name="OLE_LINK1"/>
      <w:r>
        <w:rPr>
          <w:rStyle w:val="4"/>
          <w:rFonts w:hint="eastAsia"/>
          <w:lang w:val="en-US" w:eastAsia="zh-CN"/>
        </w:rPr>
        <w:t>134.175.97.167:9090</w:t>
      </w:r>
      <w:bookmarkEnd w:id="0"/>
      <w:r>
        <w:rPr>
          <w:rStyle w:val="4"/>
          <w:rFonts w:hint="eastAsia"/>
          <w:lang w:val="en-US" w:eastAsia="zh-CN"/>
        </w:rPr>
        <w:t>/api/dishes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"dishName": "baicai",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"dishPrice":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"dishIntroduction":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"dishPhoto": "/img/baicai.jpg"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dishId:菜的Id，dishName：菜名，dishPrice：菜的价格，dishIntroduction：描述，dishPhoto：照片保存路径。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"http://localhost:61479/api/Orders?UserId=2"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http://134.175.97.167:9090/api/Orders?UserId=2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参数UserId=2是用户Id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Post数据内容为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"price": 6.0,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"price": 6.0,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State：订单的状态，0未付款，1已付款，2订单完成，payment：总价，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orderItems：序列，表示订单中每一个菜的数据，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ItemId等价于dishId 菜名，num：菜数量，title：菜名，price：价格，totalFree：菜的价格*数量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"payment":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"creatTime": "2018-12-17T10:02:26.1551577+08:00",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"endTime": "2018-12-17T10:02:26.1551577+08:00",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大部分跟上面一样，不同的是加了OrderId，订单的Id，还是订单创建时间，结束时间。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还有修改订单接口，这后面再写。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确认支付接口，手机端确认支付后直接发送订单信息到网站服务器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"http://localhost:61479/api/Orders?UserId=2"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http://134.175.97.167:9090/api/Orders/2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,内容格式：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"orderId": 1,       //订单id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1,         //state =1 ,表示已付款状态，只要修改这个值就行，其他的跟前面一样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3.0,     //价格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"orderItems": [     //这里只要跟上面返回的数据一样就好，不用改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详情可以看这个api帮助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25470" cy="1734820"/>
            <wp:effectExtent l="0" t="0" r="177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758FA"/>
    <w:rsid w:val="1A75553C"/>
    <w:rsid w:val="64261515"/>
    <w:rsid w:val="649C24FE"/>
    <w:rsid w:val="65113705"/>
    <w:rsid w:val="773758FA"/>
    <w:rsid w:val="776D3D20"/>
    <w:rsid w:val="7C0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2018-12-17T01:47:00Z</dcterms:created>
  <dc:creator>克洛洛</dc:creator>
  <cp:lastModifiedBy>克洛洛</cp:lastModifiedBy>
  <dcterms:modified xsi:type="dcterms:W3CDTF">2018-12-28T08:35:36Z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