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960" w:hanging="960" w:hangingChars="400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1802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邹岩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Stu</w:t>
      </w:r>
      <w:r>
        <w:rPr>
          <w:sz w:val="24"/>
        </w:rPr>
        <w:t>ID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>2</w:t>
      </w:r>
      <w:r>
        <w:rPr>
          <w:rFonts w:hint="eastAsia"/>
          <w:sz w:val="24"/>
          <w:u w:val="single"/>
          <w:lang w:val="en-US" w:eastAsia="zh-CN"/>
        </w:rPr>
        <w:t>01816040201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Lab 1: TemplateOverload.cpp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// Using template functions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808080"/>
          <w:sz w:val="19"/>
          <w:szCs w:val="21"/>
        </w:rPr>
        <w:t>#include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using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namespace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template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&lt;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typename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void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printArray(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array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,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count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 = 0; i &lt;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count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 i++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&lt;&lt;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array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i ] &lt;&lt;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function printArray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template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&lt;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typename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FK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&gt;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printArray(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2B91AF"/>
          <w:sz w:val="19"/>
          <w:szCs w:val="21"/>
        </w:rPr>
        <w:t>FK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*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array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intlowSubscript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,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intHighSubscript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check if subscript is negative or out of range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if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intHighSubscript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&lt;=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intlowSubscript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||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intlowSubscript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&lt;0||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intHighSubscript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&gt;=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cnt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count = 0;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for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(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i=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intlowSubscript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;i&lt;=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intHighSubscript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;i++)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++count;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   cout &lt;&lt; </w:t>
      </w:r>
      <w:r>
        <w:rPr>
          <w:rFonts w:hint="eastAsia" w:ascii="Times New Roman" w:hAnsi="Times New Roman" w:eastAsia="宋体"/>
          <w:color w:val="808080"/>
          <w:sz w:val="19"/>
          <w:szCs w:val="21"/>
        </w:rPr>
        <w:t>array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[ i ] &lt;&lt;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 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for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'\n'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return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count;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number or elements output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overloaded function printArray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ACOUNT = 5;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size of array a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BCOUNT = 7;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size of array b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const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CCOUNT = 6;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size of array c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declare and initialize arrays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a[ ACOUNT ] = { 1, 2, 3, 4, 5 };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double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b[ BCOUNT ] = { 1.1, 2.2, 3.3, 4.4, 5.5, 6.6, 7.7 };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char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c[ CCOUNT ] =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"HELLO"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;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6th position for null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00FF"/>
          <w:sz w:val="19"/>
          <w:szCs w:val="21"/>
        </w:rPr>
        <w:t>int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 a using original printArray function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"\nUsing original printArray function\n"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printArray( a, ACOUNT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 a using new printArray function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a contains:\n"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 printArray(a,ACOUNT,0,ACOUNT-1);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elements 1-3 of array a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a from positions 1 to 3 is:\n"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 printArray(a,ACOUNT,1,3);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try to print an invalid element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a output with invalid subscripts:\n"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=printArray(a,ACOUNT,-1,10);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 b using original printArray function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"\nUsing original printArray function\n"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printArray( b, BCOUNT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 b using new printArray function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b contains:\n"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 printArray(b,BCOUNT,0,BCOUNT-1);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elements 1-3 of array b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b from positions 1 to 3 is:\n"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 printArray(b,BCOUNT,1,3);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try to print an invalid element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b output with invalid subscripts:\n"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 printArray(b,BCOUNT,-1,10);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 c using original printArray function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"\nUsing original printArray function\n"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printArray( c, CCOUNT 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array c using new printArray function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c contains:\n"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=printArray(c,CCOUNT,0,CCOUNT-2);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display elements 1-3 of array c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c from positions 1 to 3 is:\n"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 printArray(c,CCOUNT,1,3);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try to display an invalid element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"Array c output with invalid subscripts:\n"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elements =printArray(c,CCOUNT,-1,10);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  cout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elements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A31515"/>
          <w:sz w:val="19"/>
          <w:szCs w:val="21"/>
        </w:rPr>
        <w:t>" elements were output"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</w:t>
      </w:r>
      <w:r>
        <w:rPr>
          <w:rFonts w:hint="eastAsia" w:ascii="Times New Roman" w:hAnsi="Times New Roman" w:eastAsia="宋体"/>
          <w:color w:val="008080"/>
          <w:sz w:val="19"/>
          <w:szCs w:val="21"/>
        </w:rPr>
        <w:t>&lt;&lt;</w:t>
      </w: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0000"/>
          <w:sz w:val="19"/>
          <w:szCs w:val="21"/>
        </w:rPr>
        <w:t xml:space="preserve">} </w:t>
      </w:r>
      <w:r>
        <w:rPr>
          <w:rFonts w:hint="eastAsia" w:ascii="Times New Roman" w:hAnsi="Times New Roman" w:eastAsia="宋体"/>
          <w:color w:val="008000"/>
          <w:sz w:val="19"/>
          <w:szCs w:val="21"/>
        </w:rPr>
        <w:t>// end main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>/**************************************************************************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(C) Copyright 1992-2012 by Deitel &amp; Associates, Inc. and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Pearson Education, Inc. All Rights Reserved.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                                                  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DISCLAIMER: The authors and publisher of this book have used their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best efforts in preparing the book. These efforts include the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development, research, and testing of the theories and programs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to determine their effectiveness. The authors and publisher make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no warranty of any kind, expressed or implied, with regard to these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programs or to the documentation contained in these books. The authors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and publisher shall not be liable in any event for incidental or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consequential damages in connection with, or arising out of, the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 furnishing, performance, or use of these programs.                     *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9"/>
          <w:szCs w:val="21"/>
        </w:rPr>
      </w:pPr>
      <w:r>
        <w:rPr>
          <w:rFonts w:hint="eastAsia" w:ascii="Times New Roman" w:hAnsi="Times New Roman" w:eastAsia="宋体"/>
          <w:color w:val="008000"/>
          <w:sz w:val="19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4533900" cy="628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3300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28</TotalTime>
  <ScaleCrop>false</ScaleCrop>
  <LinksUpToDate>false</LinksUpToDate>
  <CharactersWithSpaces>2566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Ray.C.L</cp:lastModifiedBy>
  <dcterms:modified xsi:type="dcterms:W3CDTF">2019-12-11T08:48:10Z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