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4372CE65"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无法将脑海中的图片和影像</w:t>
      </w:r>
      <w:r w:rsidR="00EA212F">
        <w:rPr>
          <w:rFonts w:ascii="宋体" w:eastAsia="宋体" w:hAnsi="宋体" w:hint="eastAsia"/>
          <w:sz w:val="24"/>
          <w:szCs w:val="24"/>
        </w:rPr>
        <w:t>一成不变地</w:t>
      </w:r>
      <w:r w:rsidR="00C50433">
        <w:rPr>
          <w:rFonts w:ascii="宋体" w:eastAsia="宋体" w:hAnsi="宋体" w:hint="eastAsia"/>
          <w:sz w:val="24"/>
          <w:szCs w:val="24"/>
        </w:rPr>
        <w:t>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273DCFFB" w:rsidR="0034298D" w:rsidRDefault="001461F2" w:rsidP="0034298D">
      <w:pPr>
        <w:spacing w:line="360" w:lineRule="auto"/>
        <w:ind w:left="482" w:firstLineChars="200" w:firstLine="420"/>
        <w:rPr>
          <w:rFonts w:ascii="宋体" w:eastAsia="宋体" w:hAnsi="宋体"/>
          <w:sz w:val="24"/>
          <w:szCs w:val="24"/>
        </w:rPr>
      </w:pPr>
      <w:r>
        <w:rPr>
          <w:noProof/>
        </w:rPr>
        <w:drawing>
          <wp:anchor distT="0" distB="0" distL="114300" distR="114300" simplePos="0" relativeHeight="251658240" behindDoc="0" locked="0" layoutInCell="1" allowOverlap="1" wp14:anchorId="126A649E" wp14:editId="1FC4A3C9">
            <wp:simplePos x="0" y="0"/>
            <wp:positionH relativeFrom="column">
              <wp:posOffset>1113037</wp:posOffset>
            </wp:positionH>
            <wp:positionV relativeFrom="paragraph">
              <wp:posOffset>565785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2EE">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sidR="00C962EE">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00C962EE"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sidR="00C962EE">
        <w:rPr>
          <w:noProof/>
        </w:rPr>
        <mc:AlternateContent>
          <mc:Choice Requires="wps">
            <w:drawing>
              <wp:anchor distT="0" distB="0" distL="114300" distR="114300" simplePos="0" relativeHeight="251663360" behindDoc="0" locked="0" layoutInCell="1" allowOverlap="1" wp14:anchorId="4575180F" wp14:editId="69EC5A2F">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2D504396" w14:textId="6E64753D" w:rsidR="001461F2" w:rsidRDefault="001461F2" w:rsidP="001461F2">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情绪图谱</w:t>
      </w:r>
    </w:p>
    <w:p w14:paraId="4BCE0B5C" w14:textId="53E5ADFA"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w:t>
      </w:r>
      <w:r>
        <w:rPr>
          <w:rFonts w:ascii="宋体" w:eastAsia="宋体" w:hAnsi="宋体" w:hint="eastAsia"/>
          <w:sz w:val="24"/>
          <w:szCs w:val="24"/>
        </w:rPr>
        <w:lastRenderedPageBreak/>
        <w:t>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w:t>
      </w:r>
      <w:r>
        <w:rPr>
          <w:rFonts w:ascii="宋体" w:eastAsia="宋体" w:hAnsi="宋体" w:hint="eastAsia"/>
          <w:sz w:val="24"/>
          <w:szCs w:val="24"/>
        </w:rPr>
        <w:lastRenderedPageBreak/>
        <w:t>灵感和想法，依照项目需求和自我感觉大胆去写即可。这里就不再把《救猫咪》《对白》《游戏情感设计》里的一些方法论复述了，可自行按照需求进行阅读。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w:t>
      </w:r>
      <w:r>
        <w:rPr>
          <w:rFonts w:ascii="宋体" w:eastAsia="宋体" w:hAnsi="宋体" w:hint="eastAsia"/>
          <w:sz w:val="24"/>
          <w:szCs w:val="24"/>
        </w:rPr>
        <w:lastRenderedPageBreak/>
        <w:t>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w:t>
      </w:r>
      <w:r>
        <w:rPr>
          <w:rFonts w:ascii="宋体" w:eastAsia="宋体" w:hAnsi="宋体" w:hint="eastAsia"/>
          <w:sz w:val="24"/>
          <w:szCs w:val="24"/>
        </w:rPr>
        <w:lastRenderedPageBreak/>
        <w:t>“耳旁风”技巧时所要注意的，无非是把设计核心集中在“调味品”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37CA8765" w:rsidR="0098618A" w:rsidRDefault="008E7C82"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sidR="0098618A">
        <w:rPr>
          <w:rFonts w:ascii="宋体" w:eastAsia="宋体" w:hAnsi="宋体" w:hint="eastAsia"/>
          <w:sz w:val="24"/>
          <w:szCs w:val="24"/>
        </w:rPr>
        <w:t>《生化危机8</w:t>
      </w:r>
      <w:r w:rsidR="0098618A">
        <w:rPr>
          <w:rFonts w:ascii="宋体" w:eastAsia="宋体" w:hAnsi="宋体"/>
          <w:sz w:val="24"/>
          <w:szCs w:val="24"/>
        </w:rPr>
        <w:t xml:space="preserve"> DLC </w:t>
      </w:r>
      <w:r w:rsidR="0098618A">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2D2CCBBA" w:rsidR="00290C15" w:rsidRDefault="008E7C82"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r w:rsidR="00461DE7">
        <w:rPr>
          <w:rFonts w:ascii="宋体" w:eastAsia="宋体" w:hAnsi="宋体" w:hint="eastAsia"/>
          <w:sz w:val="24"/>
          <w:szCs w:val="24"/>
        </w:rPr>
        <w:t>《赛博朋克2</w:t>
      </w:r>
      <w:r w:rsidR="00461DE7">
        <w:rPr>
          <w:rFonts w:ascii="宋体" w:eastAsia="宋体" w:hAnsi="宋体"/>
          <w:sz w:val="24"/>
          <w:szCs w:val="24"/>
        </w:rPr>
        <w:t>077</w:t>
      </w:r>
      <w:r w:rsidR="00461DE7">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3F7C9145"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w:t>
      </w:r>
      <w:r w:rsidR="000C26CD">
        <w:rPr>
          <w:rFonts w:ascii="宋体" w:eastAsia="宋体" w:hAnsi="宋体" w:hint="eastAsia"/>
          <w:sz w:val="24"/>
          <w:szCs w:val="24"/>
        </w:rPr>
        <w:t>敌人</w:t>
      </w:r>
      <w:r>
        <w:rPr>
          <w:rFonts w:ascii="宋体" w:eastAsia="宋体" w:hAnsi="宋体" w:hint="eastAsia"/>
          <w:sz w:val="24"/>
          <w:szCs w:val="24"/>
        </w:rPr>
        <w:t>，</w:t>
      </w:r>
      <w:r w:rsidR="000C26CD">
        <w:rPr>
          <w:rFonts w:ascii="宋体" w:eastAsia="宋体" w:hAnsi="宋体" w:hint="eastAsia"/>
          <w:sz w:val="24"/>
          <w:szCs w:val="24"/>
        </w:rPr>
        <w:t>选择滥杀无辜或者一人不杀，</w:t>
      </w:r>
      <w:r>
        <w:rPr>
          <w:rFonts w:ascii="宋体" w:eastAsia="宋体" w:hAnsi="宋体" w:hint="eastAsia"/>
          <w:sz w:val="24"/>
          <w:szCs w:val="24"/>
        </w:rPr>
        <w:t>都会导致世界</w:t>
      </w:r>
      <w:r w:rsidR="00CB7156">
        <w:rPr>
          <w:rFonts w:ascii="宋体" w:eastAsia="宋体" w:hAnsi="宋体" w:hint="eastAsia"/>
          <w:sz w:val="24"/>
          <w:szCs w:val="24"/>
        </w:rPr>
        <w:t>发生</w:t>
      </w:r>
      <w:r>
        <w:rPr>
          <w:rFonts w:ascii="宋体" w:eastAsia="宋体" w:hAnsi="宋体" w:hint="eastAsia"/>
          <w:sz w:val="24"/>
          <w:szCs w:val="24"/>
        </w:rPr>
        <w:t>变化和剧情走向</w:t>
      </w:r>
      <w:r w:rsidR="00CB7156">
        <w:rPr>
          <w:rFonts w:ascii="宋体" w:eastAsia="宋体" w:hAnsi="宋体" w:hint="eastAsia"/>
          <w:sz w:val="24"/>
          <w:szCs w:val="24"/>
        </w:rPr>
        <w:t>发生改变</w:t>
      </w:r>
      <w:r>
        <w:rPr>
          <w:rFonts w:ascii="宋体" w:eastAsia="宋体" w:hAnsi="宋体" w:hint="eastAsia"/>
          <w:sz w:val="24"/>
          <w:szCs w:val="24"/>
        </w:rPr>
        <w:t>，这不仅增加了玩家的可玩性和刺激感，同样也让玩家感受到他们对游戏世界的重要程度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r w:rsidR="000C26CD">
        <w:rPr>
          <w:rFonts w:ascii="宋体" w:eastAsia="宋体" w:hAnsi="宋体" w:hint="eastAsia"/>
          <w:sz w:val="24"/>
          <w:szCs w:val="24"/>
        </w:rPr>
        <w:t>同样的设计也可以在</w:t>
      </w:r>
      <w:r w:rsidR="000C26CD" w:rsidRPr="000C26CD">
        <w:rPr>
          <w:rFonts w:ascii="宋体" w:eastAsia="宋体" w:hAnsi="宋体" w:hint="eastAsia"/>
          <w:sz w:val="24"/>
          <w:szCs w:val="24"/>
        </w:rPr>
        <w:t>《</w:t>
      </w:r>
      <w:r w:rsidR="000C26CD" w:rsidRPr="000C26CD">
        <w:rPr>
          <w:rFonts w:ascii="Arial" w:eastAsia="宋体" w:hAnsi="Arial" w:cs="Arial"/>
          <w:sz w:val="24"/>
          <w:szCs w:val="24"/>
        </w:rPr>
        <w:t>Undertale</w:t>
      </w:r>
      <w:r w:rsidR="000C26CD" w:rsidRPr="000C26CD">
        <w:rPr>
          <w:rFonts w:ascii="宋体" w:eastAsia="宋体" w:hAnsi="宋体"/>
          <w:sz w:val="24"/>
          <w:szCs w:val="24"/>
        </w:rPr>
        <w:t>》</w:t>
      </w:r>
      <w:r w:rsidR="000C26CD">
        <w:rPr>
          <w:rFonts w:ascii="宋体" w:eastAsia="宋体" w:hAnsi="宋体" w:hint="eastAsia"/>
          <w:sz w:val="24"/>
          <w:szCs w:val="24"/>
        </w:rPr>
        <w:t>中寻找到影子。</w:t>
      </w:r>
    </w:p>
    <w:p w14:paraId="7240FBF5" w14:textId="470809C2"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但世界叙事同样存在一个问题，因为其牵扯到的工作内容较多，成本和工时消耗量</w:t>
      </w:r>
      <w:r w:rsidR="00F50AF8">
        <w:rPr>
          <w:rFonts w:ascii="宋体" w:eastAsia="宋体" w:hAnsi="宋体" w:hint="eastAsia"/>
          <w:sz w:val="24"/>
          <w:szCs w:val="24"/>
        </w:rPr>
        <w:t>相较之下也</w:t>
      </w:r>
      <w:r>
        <w:rPr>
          <w:rFonts w:ascii="宋体" w:eastAsia="宋体" w:hAnsi="宋体" w:hint="eastAsia"/>
          <w:sz w:val="24"/>
          <w:szCs w:val="24"/>
        </w:rPr>
        <w:t>较大，需要根据具体的</w:t>
      </w:r>
      <w:r w:rsidR="00F50AF8">
        <w:rPr>
          <w:rFonts w:ascii="宋体" w:eastAsia="宋体" w:hAnsi="宋体" w:hint="eastAsia"/>
          <w:sz w:val="24"/>
          <w:szCs w:val="24"/>
        </w:rPr>
        <w:t>项目</w:t>
      </w:r>
      <w:r>
        <w:rPr>
          <w:rFonts w:ascii="宋体" w:eastAsia="宋体" w:hAnsi="宋体" w:hint="eastAsia"/>
          <w:sz w:val="24"/>
          <w:szCs w:val="24"/>
        </w:rPr>
        <w:t>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lastRenderedPageBreak/>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C26CD"/>
    <w:rsid w:val="000E4B51"/>
    <w:rsid w:val="00100A33"/>
    <w:rsid w:val="00101D2A"/>
    <w:rsid w:val="00142B4E"/>
    <w:rsid w:val="001461F2"/>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E7C82"/>
    <w:rsid w:val="008F0375"/>
    <w:rsid w:val="00940E11"/>
    <w:rsid w:val="0098618A"/>
    <w:rsid w:val="00A15FE9"/>
    <w:rsid w:val="00AC16B9"/>
    <w:rsid w:val="00AE1673"/>
    <w:rsid w:val="00B355B1"/>
    <w:rsid w:val="00C01836"/>
    <w:rsid w:val="00C46CB2"/>
    <w:rsid w:val="00C50433"/>
    <w:rsid w:val="00C6227D"/>
    <w:rsid w:val="00C962EE"/>
    <w:rsid w:val="00CB7156"/>
    <w:rsid w:val="00D0316E"/>
    <w:rsid w:val="00D169A0"/>
    <w:rsid w:val="00D76A9A"/>
    <w:rsid w:val="00D924E5"/>
    <w:rsid w:val="00DB1E8C"/>
    <w:rsid w:val="00DE2F50"/>
    <w:rsid w:val="00E05874"/>
    <w:rsid w:val="00E4751B"/>
    <w:rsid w:val="00EA212F"/>
    <w:rsid w:val="00F14386"/>
    <w:rsid w:val="00F50AF8"/>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11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26</cp:revision>
  <dcterms:created xsi:type="dcterms:W3CDTF">2022-11-17T03:34:00Z</dcterms:created>
  <dcterms:modified xsi:type="dcterms:W3CDTF">2022-11-19T16:21:00Z</dcterms:modified>
</cp:coreProperties>
</file>