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EC6" w:rsidRPr="00321182" w:rsidRDefault="00A159A5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LB5234</w:t>
      </w:r>
      <w:r w:rsidR="00263501" w:rsidRPr="00321182">
        <w:rPr>
          <w:b/>
          <w:bCs/>
          <w:sz w:val="28"/>
          <w:u w:val="single"/>
        </w:rPr>
        <w:t xml:space="preserve"> – Leading and Managing Organisational Change</w:t>
      </w:r>
    </w:p>
    <w:p w:rsidR="00735FCA" w:rsidRDefault="00735FCA">
      <w:pPr>
        <w:rPr>
          <w:b/>
          <w:bCs/>
        </w:rPr>
      </w:pPr>
    </w:p>
    <w:p w:rsidR="00263501" w:rsidRPr="00735FCA" w:rsidRDefault="00263501">
      <w:pPr>
        <w:rPr>
          <w:b/>
          <w:bCs/>
          <w:u w:val="single"/>
        </w:rPr>
      </w:pPr>
      <w:r w:rsidRPr="00735FCA">
        <w:rPr>
          <w:b/>
          <w:bCs/>
          <w:u w:val="single"/>
        </w:rPr>
        <w:t>Assessment 2 – Poster Presentation</w:t>
      </w:r>
    </w:p>
    <w:p w:rsidR="00735FCA" w:rsidRDefault="00735FCA">
      <w:pPr>
        <w:rPr>
          <w:b/>
          <w:bCs/>
        </w:rPr>
      </w:pPr>
    </w:p>
    <w:p w:rsidR="00263501" w:rsidRDefault="00263501">
      <w:r w:rsidRPr="00263501">
        <w:rPr>
          <w:b/>
          <w:bCs/>
        </w:rPr>
        <w:t>Nokia</w:t>
      </w:r>
      <w:r>
        <w:t xml:space="preserve"> and </w:t>
      </w:r>
      <w:r w:rsidRPr="00263501">
        <w:rPr>
          <w:b/>
          <w:bCs/>
        </w:rPr>
        <w:t>Kodak</w:t>
      </w:r>
      <w:r>
        <w:t xml:space="preserve"> are great examples of companies that were leaders in their respective markets, only to be </w:t>
      </w:r>
      <w:r w:rsidR="00321182">
        <w:t>nearly wiped out from new innovations and technologies, despite the fact that both companies had developed the basis for these new innovations in-house. They failed to recognise the importance of those innovations and refused to change with the market place</w:t>
      </w:r>
      <w:r w:rsidR="001B3C41">
        <w:t xml:space="preserve">. As a result each company’s </w:t>
      </w:r>
      <w:r w:rsidR="00735FCA">
        <w:t>market share plummeted</w:t>
      </w:r>
      <w:r w:rsidR="00321182">
        <w:t xml:space="preserve">. </w:t>
      </w:r>
    </w:p>
    <w:p w:rsidR="00321182" w:rsidRDefault="00321182">
      <w:r>
        <w:t xml:space="preserve">The following </w:t>
      </w:r>
      <w:r w:rsidR="00735FCA">
        <w:t>articles provide brief summaries</w:t>
      </w:r>
      <w:r>
        <w:t xml:space="preserve"> on “what went wrong” with both Nokia and Kodak.</w:t>
      </w:r>
    </w:p>
    <w:p w:rsidR="00263501" w:rsidRDefault="001B3C41">
      <w:hyperlink r:id="rId6" w:history="1">
        <w:r w:rsidR="00263501" w:rsidRPr="00160A39">
          <w:rPr>
            <w:rStyle w:val="Hyperlink"/>
          </w:rPr>
          <w:t>https://www.newyorker.com/business/currency/where-nokia-went-wrong</w:t>
        </w:r>
      </w:hyperlink>
    </w:p>
    <w:p w:rsidR="00263501" w:rsidRDefault="001B3C41">
      <w:hyperlink r:id="rId7" w:anchor="4233d4f16280" w:history="1">
        <w:r w:rsidR="00321182" w:rsidRPr="00160A39">
          <w:rPr>
            <w:rStyle w:val="Hyperlink"/>
          </w:rPr>
          <w:t>https://www.forbes.com/sites/tendayiviki/2017/01/19/on-the-fifth-anniversary-of-kodaks-bankruptcy-how-can-large-companies-sustain-innovation/#4233d4f16280</w:t>
        </w:r>
      </w:hyperlink>
    </w:p>
    <w:p w:rsidR="00321182" w:rsidRPr="00735FCA" w:rsidRDefault="00A159A5">
      <w:pPr>
        <w:rPr>
          <w:b/>
          <w:bCs/>
        </w:rPr>
      </w:pPr>
      <w:r w:rsidRPr="00735FCA">
        <w:rPr>
          <w:b/>
          <w:bCs/>
        </w:rPr>
        <w:t>The Task</w:t>
      </w:r>
    </w:p>
    <w:p w:rsidR="00263501" w:rsidRDefault="00A159A5" w:rsidP="00A159A5">
      <w:pPr>
        <w:pStyle w:val="ListParagraph"/>
        <w:numPr>
          <w:ilvl w:val="0"/>
          <w:numId w:val="2"/>
        </w:numPr>
      </w:pPr>
      <w:r>
        <w:t>Read the articles linked above and chose either Nokia or Kodak as the subject of your poster presentation.</w:t>
      </w:r>
    </w:p>
    <w:p w:rsidR="00A159A5" w:rsidRDefault="00A159A5" w:rsidP="00A159A5">
      <w:pPr>
        <w:pStyle w:val="ListParagraph"/>
        <w:numPr>
          <w:ilvl w:val="0"/>
          <w:numId w:val="2"/>
        </w:numPr>
      </w:pPr>
      <w:r>
        <w:t>Your chosen company has retired the board of directors and your group has been appointed as the new “up and coming” board appointed at the times mentioned in the article.</w:t>
      </w:r>
    </w:p>
    <w:p w:rsidR="00A159A5" w:rsidRDefault="00735FCA" w:rsidP="00A159A5">
      <w:pPr>
        <w:pStyle w:val="ListParagraph"/>
        <w:numPr>
          <w:ilvl w:val="0"/>
          <w:numId w:val="2"/>
        </w:numPr>
      </w:pPr>
      <w:r>
        <w:t>You are to prepare a poster presentation convincing senior management that change is important. This should include;</w:t>
      </w:r>
    </w:p>
    <w:p w:rsidR="00735FCA" w:rsidRDefault="00735FCA" w:rsidP="00735FCA">
      <w:pPr>
        <w:pStyle w:val="ListParagraph"/>
        <w:numPr>
          <w:ilvl w:val="2"/>
          <w:numId w:val="2"/>
        </w:numPr>
      </w:pPr>
      <w:r>
        <w:t>The case for change</w:t>
      </w:r>
    </w:p>
    <w:p w:rsidR="00735FCA" w:rsidRDefault="00735FCA" w:rsidP="00735FCA">
      <w:pPr>
        <w:pStyle w:val="ListParagraph"/>
        <w:numPr>
          <w:ilvl w:val="2"/>
          <w:numId w:val="2"/>
        </w:numPr>
      </w:pPr>
      <w:r>
        <w:t>Supporting data</w:t>
      </w:r>
    </w:p>
    <w:p w:rsidR="00735FCA" w:rsidRDefault="00735FCA" w:rsidP="00735FCA">
      <w:pPr>
        <w:pStyle w:val="ListParagraph"/>
        <w:numPr>
          <w:ilvl w:val="2"/>
          <w:numId w:val="2"/>
        </w:numPr>
      </w:pPr>
      <w:r>
        <w:t>Changes required</w:t>
      </w:r>
    </w:p>
    <w:p w:rsidR="00735FCA" w:rsidRDefault="00735FCA" w:rsidP="00735FCA">
      <w:pPr>
        <w:pStyle w:val="ListParagraph"/>
        <w:numPr>
          <w:ilvl w:val="2"/>
          <w:numId w:val="2"/>
        </w:numPr>
      </w:pPr>
      <w:r>
        <w:t>Implementation plan for change</w:t>
      </w:r>
    </w:p>
    <w:p w:rsidR="00735FCA" w:rsidRDefault="00735FCA" w:rsidP="00735FCA">
      <w:pPr>
        <w:pStyle w:val="ListParagraph"/>
        <w:numPr>
          <w:ilvl w:val="0"/>
          <w:numId w:val="2"/>
        </w:numPr>
      </w:pPr>
      <w:r>
        <w:t xml:space="preserve">Brief presentation of the poster to the </w:t>
      </w:r>
      <w:r w:rsidR="001B3C41">
        <w:t xml:space="preserve">CEO </w:t>
      </w:r>
      <w:bookmarkStart w:id="0" w:name="_GoBack"/>
      <w:bookmarkEnd w:id="0"/>
      <w:r>
        <w:t>(lecturer).</w:t>
      </w:r>
    </w:p>
    <w:p w:rsidR="00735FCA" w:rsidRDefault="00735FCA" w:rsidP="00735FCA">
      <w:pPr>
        <w:rPr>
          <w:b/>
          <w:bCs/>
        </w:rPr>
      </w:pPr>
    </w:p>
    <w:p w:rsidR="001B3C41" w:rsidRDefault="001B3C41" w:rsidP="00735FCA"/>
    <w:p w:rsidR="00735FCA" w:rsidRDefault="00735FCA" w:rsidP="00735FCA"/>
    <w:sectPr w:rsidR="00735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22258"/>
    <w:multiLevelType w:val="hybridMultilevel"/>
    <w:tmpl w:val="B78037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97FA4"/>
    <w:multiLevelType w:val="hybridMultilevel"/>
    <w:tmpl w:val="B33469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501"/>
    <w:rsid w:val="00165403"/>
    <w:rsid w:val="001B3C41"/>
    <w:rsid w:val="00263501"/>
    <w:rsid w:val="00321182"/>
    <w:rsid w:val="00532747"/>
    <w:rsid w:val="00653F80"/>
    <w:rsid w:val="00735FCA"/>
    <w:rsid w:val="00A159A5"/>
    <w:rsid w:val="00B0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5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5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5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5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forbes.com/sites/tendayiviki/2017/01/19/on-the-fifth-anniversary-of-kodaks-bankruptcy-how-can-large-companies-sustain-innov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wyorker.com/business/currency/where-nokia-went-wro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16BB5D65</Template>
  <TotalTime>29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Boudan</dc:creator>
  <cp:lastModifiedBy>Max Boudan</cp:lastModifiedBy>
  <cp:revision>3</cp:revision>
  <cp:lastPrinted>2018-01-22T22:41:00Z</cp:lastPrinted>
  <dcterms:created xsi:type="dcterms:W3CDTF">2018-01-22T05:41:00Z</dcterms:created>
  <dcterms:modified xsi:type="dcterms:W3CDTF">2018-01-22T22:44:00Z</dcterms:modified>
</cp:coreProperties>
</file>