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A10F" w14:textId="77777777" w:rsidR="00247A86" w:rsidRDefault="0027373B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Cosgrove </w:t>
      </w:r>
    </w:p>
    <w:p w14:paraId="03AB6883" w14:textId="77777777" w:rsidR="00E7147E" w:rsidRDefault="00AC1F17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Leslie </w:t>
      </w:r>
    </w:p>
    <w:p w14:paraId="61D51592" w14:textId="77777777" w:rsidR="00E7147E" w:rsidRDefault="00AC1F17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Bi622</w:t>
      </w:r>
    </w:p>
    <w:p w14:paraId="46A973C8" w14:textId="77777777" w:rsidR="00E7147E" w:rsidRDefault="00E7147E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"d MMMM yyyy" </w:instrText>
      </w:r>
      <w:r>
        <w:rPr>
          <w:rFonts w:ascii="Times New Roman" w:hAnsi="Times New Roman" w:cs="Times New Roman"/>
        </w:rPr>
        <w:fldChar w:fldCharType="separate"/>
      </w:r>
      <w:r w:rsidR="000F5550">
        <w:rPr>
          <w:rFonts w:ascii="Times New Roman" w:hAnsi="Times New Roman" w:cs="Times New Roman"/>
          <w:noProof/>
        </w:rPr>
        <w:t>6 August 2019</w:t>
      </w:r>
      <w:r>
        <w:rPr>
          <w:rFonts w:ascii="Times New Roman" w:hAnsi="Times New Roman" w:cs="Times New Roman"/>
        </w:rPr>
        <w:fldChar w:fldCharType="end"/>
      </w:r>
    </w:p>
    <w:p w14:paraId="6DCB8F27" w14:textId="77777777" w:rsidR="00AC1F17" w:rsidRDefault="00AC1F17" w:rsidP="00AC1F1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Demultiplexing </w:t>
      </w:r>
    </w:p>
    <w:p w14:paraId="3D067D1B" w14:textId="77777777" w:rsidR="008F63AD" w:rsidRDefault="00B44089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160"/>
        <w:gridCol w:w="2160"/>
        <w:gridCol w:w="2160"/>
      </w:tblGrid>
      <w:tr w:rsidR="008F63AD" w14:paraId="75E75267" w14:textId="77777777" w:rsidTr="008F63AD">
        <w:tc>
          <w:tcPr>
            <w:tcW w:w="2155" w:type="dxa"/>
          </w:tcPr>
          <w:p w14:paraId="45A9FEA7" w14:textId="77777777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1294_S1_L008_R1_001.fastq.gz</w:t>
            </w:r>
          </w:p>
          <w:p w14:paraId="39CCC324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70FB37C" w14:textId="3810AA5E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</w:t>
            </w:r>
            <w:r>
              <w:rPr>
                <w:rFonts w:ascii="AndaleMono" w:hAnsi="AndaleMono"/>
                <w:sz w:val="24"/>
                <w:szCs w:val="24"/>
              </w:rPr>
              <w:t>4</w:t>
            </w:r>
            <w:r>
              <w:rPr>
                <w:rFonts w:ascii="AndaleMono" w:hAnsi="AndaleMono"/>
                <w:sz w:val="24"/>
                <w:szCs w:val="24"/>
              </w:rPr>
              <w:t>_001.fastq.gz</w:t>
            </w:r>
          </w:p>
          <w:p w14:paraId="7F66FEC3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953F4A9" w14:textId="19B163BE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</w:t>
            </w:r>
            <w:r>
              <w:rPr>
                <w:rFonts w:ascii="AndaleMono" w:hAnsi="AndaleMono"/>
                <w:sz w:val="24"/>
                <w:szCs w:val="24"/>
              </w:rPr>
              <w:t>2</w:t>
            </w:r>
            <w:r>
              <w:rPr>
                <w:rFonts w:ascii="AndaleMono" w:hAnsi="AndaleMono"/>
                <w:sz w:val="24"/>
                <w:szCs w:val="24"/>
              </w:rPr>
              <w:t>_001.fastq.gz</w:t>
            </w:r>
          </w:p>
          <w:p w14:paraId="2D487202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982FD44" w14:textId="181F92F7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</w:t>
            </w:r>
            <w:r>
              <w:rPr>
                <w:rFonts w:ascii="AndaleMono" w:hAnsi="AndaleMono"/>
                <w:sz w:val="24"/>
                <w:szCs w:val="24"/>
              </w:rPr>
              <w:t>3</w:t>
            </w:r>
            <w:r>
              <w:rPr>
                <w:rFonts w:ascii="AndaleMono" w:hAnsi="AndaleMono"/>
                <w:sz w:val="24"/>
                <w:szCs w:val="24"/>
              </w:rPr>
              <w:t>_001.fastq.gz</w:t>
            </w:r>
          </w:p>
          <w:p w14:paraId="4F4A713F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8F63AD" w14:paraId="3250861F" w14:textId="77777777" w:rsidTr="008F63AD">
        <w:tc>
          <w:tcPr>
            <w:tcW w:w="2155" w:type="dxa"/>
          </w:tcPr>
          <w:p w14:paraId="4651356D" w14:textId="2FDCA0A4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1 </w:t>
            </w:r>
          </w:p>
        </w:tc>
        <w:tc>
          <w:tcPr>
            <w:tcW w:w="2160" w:type="dxa"/>
          </w:tcPr>
          <w:p w14:paraId="347B61C0" w14:textId="6FA963BD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2</w:t>
            </w:r>
          </w:p>
        </w:tc>
        <w:tc>
          <w:tcPr>
            <w:tcW w:w="2160" w:type="dxa"/>
          </w:tcPr>
          <w:p w14:paraId="7C61E3B4" w14:textId="1E356425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1</w:t>
            </w:r>
          </w:p>
        </w:tc>
        <w:tc>
          <w:tcPr>
            <w:tcW w:w="2160" w:type="dxa"/>
          </w:tcPr>
          <w:p w14:paraId="5269723E" w14:textId="0DB25C11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 2 </w:t>
            </w:r>
          </w:p>
        </w:tc>
      </w:tr>
    </w:tbl>
    <w:p w14:paraId="353FC0A8" w14:textId="1ED06D86" w:rsidR="00B44089" w:rsidRDefault="00B44089" w:rsidP="00B44089">
      <w:pPr>
        <w:spacing w:line="480" w:lineRule="auto"/>
        <w:rPr>
          <w:rFonts w:ascii="Times New Roman" w:hAnsi="Times New Roman" w:cs="Times New Roman"/>
        </w:rPr>
      </w:pPr>
    </w:p>
    <w:p w14:paraId="69CEBFAD" w14:textId="76C82254" w:rsidR="00B44089" w:rsidRDefault="00B44089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2.b. </w:t>
      </w:r>
      <w:r w:rsidR="00A42792">
        <w:rPr>
          <w:rFonts w:ascii="Times New Roman" w:hAnsi="Times New Roman" w:cs="Times New Roman"/>
        </w:rPr>
        <w:t xml:space="preserve"> The lowest mean scores seem to fall around 32. While having the median score would be more effective in estimating a proper cutoff, I feel that setting the cutoff for 32 would be reasonable. </w:t>
      </w:r>
      <w:r w:rsidR="008F63AD">
        <w:rPr>
          <w:rFonts w:ascii="Times New Roman" w:hAnsi="Times New Roman" w:cs="Times New Roman"/>
        </w:rPr>
        <w:t xml:space="preserve"> This may be too high of a cutoff as roughly a quarter of the reads seem to be excluded. </w:t>
      </w:r>
    </w:p>
    <w:p w14:paraId="3B9C3719" w14:textId="77777777" w:rsidR="00B44089" w:rsidRDefault="00B44089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c. Using </w:t>
      </w:r>
      <w:proofErr w:type="spellStart"/>
      <w:r w:rsidRPr="00B44089">
        <w:rPr>
          <w:rFonts w:ascii="Times New Roman" w:hAnsi="Times New Roman" w:cs="Times New Roman"/>
        </w:rPr>
        <w:t>zcat</w:t>
      </w:r>
      <w:proofErr w:type="spellEnd"/>
      <w:r w:rsidRPr="00B44089">
        <w:rPr>
          <w:rFonts w:ascii="Times New Roman" w:hAnsi="Times New Roman" w:cs="Times New Roman"/>
        </w:rPr>
        <w:t xml:space="preserve"> </w:t>
      </w:r>
      <w:r w:rsidR="00A42792">
        <w:rPr>
          <w:rFonts w:ascii="Times New Roman" w:hAnsi="Times New Roman" w:cs="Times New Roman"/>
        </w:rPr>
        <w:t>$filename</w:t>
      </w:r>
      <w:r w:rsidR="00A42792" w:rsidRPr="00B44089">
        <w:rPr>
          <w:rFonts w:ascii="Times New Roman" w:hAnsi="Times New Roman" w:cs="Times New Roman"/>
        </w:rPr>
        <w:t xml:space="preserve"> </w:t>
      </w:r>
      <w:r w:rsidRPr="00B44089">
        <w:rPr>
          <w:rFonts w:ascii="Times New Roman" w:hAnsi="Times New Roman" w:cs="Times New Roman"/>
        </w:rPr>
        <w:t>| paste - - - - | cut -f2 |grep -e 'N'|</w:t>
      </w:r>
      <w:proofErr w:type="spellStart"/>
      <w:r w:rsidRPr="00B44089">
        <w:rPr>
          <w:rFonts w:ascii="Times New Roman" w:hAnsi="Times New Roman" w:cs="Times New Roman"/>
        </w:rPr>
        <w:t>wc</w:t>
      </w:r>
      <w:proofErr w:type="spellEnd"/>
      <w:r w:rsidRPr="00B44089">
        <w:rPr>
          <w:rFonts w:ascii="Times New Roman" w:hAnsi="Times New Roman" w:cs="Times New Roman"/>
        </w:rPr>
        <w:t xml:space="preserve"> -l</w:t>
      </w:r>
      <w:r>
        <w:rPr>
          <w:rFonts w:ascii="Times New Roman" w:hAnsi="Times New Roman" w:cs="Times New Roman"/>
        </w:rPr>
        <w:t xml:space="preserve">, </w:t>
      </w:r>
      <w:r w:rsidRPr="00B44089">
        <w:rPr>
          <w:rFonts w:ascii="Times New Roman" w:hAnsi="Times New Roman" w:cs="Times New Roman"/>
        </w:rPr>
        <w:t xml:space="preserve">I found index 1 to have 3976613 reads with a N and index 2 to have </w:t>
      </w:r>
      <w:r w:rsidRPr="00B44089">
        <w:rPr>
          <w:rFonts w:ascii="Times New Roman" w:hAnsi="Times New Roman" w:cs="Times New Roman"/>
          <w:color w:val="000000"/>
        </w:rPr>
        <w:t>332805</w:t>
      </w:r>
      <w:r>
        <w:rPr>
          <w:rFonts w:ascii="Times New Roman" w:hAnsi="Times New Roman" w:cs="Times New Roman"/>
          <w:color w:val="000000"/>
        </w:rPr>
        <w:t xml:space="preserve">1 reads containing a N. </w:t>
      </w:r>
    </w:p>
    <w:p w14:paraId="72FA9F75" w14:textId="2B660325" w:rsidR="00A42792" w:rsidRDefault="00A42792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Demultiplexing algorithm </w:t>
      </w:r>
    </w:p>
    <w:p w14:paraId="0393638F" w14:textId="68C7E1BD" w:rsidR="008F63AD" w:rsidRDefault="008F63AD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problem: Since Illumina flow cells have millions of reads per lane, it becomes feasible to run multiple experiments in a single lane. Each of these experiments has a unique barcode associated with it, however Illumina outputs a file containing all reads. Here we need to create a total of 52 files, one forward and one reverse file for each of 24 barcodes, for index hopped reads, and for reads that don’t meet a quality cutoff. The barcodes also need to be appended to the end of each headers, and a counter for each of the types of reads is necessary.</w:t>
      </w:r>
    </w:p>
    <w:p w14:paraId="08DA1CB8" w14:textId="626A1E9B" w:rsidR="008F63AD" w:rsidRDefault="008F63AD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 believe the most informative output would be a bar graph that presents comparative counts for each barcode, unknown reads, and index hopped reads in addition to the 52 files. </w:t>
      </w:r>
    </w:p>
    <w:p w14:paraId="1C251E6A" w14:textId="686C5196" w:rsidR="008F63AD" w:rsidRDefault="00942FC6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4 </w:t>
      </w:r>
      <w:proofErr w:type="spellStart"/>
      <w:proofErr w:type="gramStart"/>
      <w:r>
        <w:rPr>
          <w:rFonts w:ascii="Times New Roman" w:hAnsi="Times New Roman" w:cs="Times New Roman"/>
        </w:rPr>
        <w:t>test.fq</w:t>
      </w:r>
      <w:proofErr w:type="spellEnd"/>
      <w:proofErr w:type="gramEnd"/>
      <w:r>
        <w:rPr>
          <w:rFonts w:ascii="Times New Roman" w:hAnsi="Times New Roman" w:cs="Times New Roman"/>
        </w:rPr>
        <w:t xml:space="preserve"> files are included along with 6 expected output .</w:t>
      </w:r>
      <w:proofErr w:type="spellStart"/>
      <w:r>
        <w:rPr>
          <w:rFonts w:ascii="Times New Roman" w:hAnsi="Times New Roman" w:cs="Times New Roman"/>
        </w:rPr>
        <w:t>fq</w:t>
      </w:r>
      <w:proofErr w:type="spellEnd"/>
      <w:r>
        <w:rPr>
          <w:rFonts w:ascii="Times New Roman" w:hAnsi="Times New Roman" w:cs="Times New Roman"/>
        </w:rPr>
        <w:t xml:space="preserve"> files, forward and reverse match for barcode, index hopped, and unknown. </w:t>
      </w:r>
      <w:r w:rsidR="0021604D">
        <w:rPr>
          <w:rFonts w:ascii="Times New Roman" w:hAnsi="Times New Roman" w:cs="Times New Roman"/>
        </w:rPr>
        <w:t xml:space="preserve"> An expected graph is also included. Please </w:t>
      </w:r>
      <w:proofErr w:type="gramStart"/>
      <w:r w:rsidR="0021604D">
        <w:rPr>
          <w:rFonts w:ascii="Times New Roman" w:hAnsi="Times New Roman" w:cs="Times New Roman"/>
        </w:rPr>
        <w:t>note:</w:t>
      </w:r>
      <w:proofErr w:type="gramEnd"/>
      <w:r w:rsidR="0021604D">
        <w:rPr>
          <w:rFonts w:ascii="Times New Roman" w:hAnsi="Times New Roman" w:cs="Times New Roman"/>
        </w:rPr>
        <w:t xml:space="preserve"> I would use my </w:t>
      </w:r>
      <w:proofErr w:type="spellStart"/>
      <w:r w:rsidR="0021604D">
        <w:rPr>
          <w:rFonts w:ascii="Times New Roman" w:hAnsi="Times New Roman" w:cs="Times New Roman"/>
        </w:rPr>
        <w:t>srun</w:t>
      </w:r>
      <w:proofErr w:type="spellEnd"/>
      <w:r w:rsidR="0021604D">
        <w:rPr>
          <w:rFonts w:ascii="Times New Roman" w:hAnsi="Times New Roman" w:cs="Times New Roman"/>
        </w:rPr>
        <w:t xml:space="preserve"> script to zip the files at the end of demultiplexing, I left them open to be easier to read. All test files are contained in </w:t>
      </w:r>
      <w:proofErr w:type="spellStart"/>
      <w:r w:rsidR="0021604D">
        <w:rPr>
          <w:rFonts w:ascii="Times New Roman" w:hAnsi="Times New Roman" w:cs="Times New Roman"/>
        </w:rPr>
        <w:t>mpxTest</w:t>
      </w:r>
      <w:proofErr w:type="spellEnd"/>
      <w:r w:rsidR="0021604D">
        <w:rPr>
          <w:rFonts w:ascii="Times New Roman" w:hAnsi="Times New Roman" w:cs="Times New Roman"/>
        </w:rPr>
        <w:t xml:space="preserve"> directory </w:t>
      </w:r>
      <w:bookmarkStart w:id="0" w:name="_GoBack"/>
      <w:bookmarkEnd w:id="0"/>
    </w:p>
    <w:p w14:paraId="73A1B6D0" w14:textId="038ADB9A" w:rsidR="00942FC6" w:rsidRPr="00B44089" w:rsidRDefault="00942FC6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13C4427E" w14:textId="77777777" w:rsidR="00AC1F17" w:rsidRPr="00AC1F17" w:rsidRDefault="00AC1F17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C1F1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AC1F17">
        <w:rPr>
          <w:rFonts w:ascii="Menlo" w:eastAsia="Times New Roman" w:hAnsi="Menlo" w:cs="Menlo"/>
          <w:color w:val="FFC66D"/>
          <w:sz w:val="18"/>
          <w:szCs w:val="18"/>
        </w:rPr>
        <w:t>get_</w:t>
      </w:r>
      <w:proofErr w:type="gramStart"/>
      <w:r w:rsidRPr="00AC1F17">
        <w:rPr>
          <w:rFonts w:ascii="Menlo" w:eastAsia="Times New Roman" w:hAnsi="Menlo" w:cs="Menlo"/>
          <w:color w:val="FFC66D"/>
          <w:sz w:val="18"/>
          <w:szCs w:val="18"/>
        </w:rPr>
        <w:t>args</w:t>
      </w:r>
      <w:proofErr w:type="spellEnd"/>
      <w:r w:rsidRPr="00AC1F17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AC1F17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C1F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C1F17">
        <w:rPr>
          <w:rFonts w:ascii="Menlo" w:eastAsia="Times New Roman" w:hAnsi="Menlo" w:cs="Menlo"/>
          <w:color w:val="808080"/>
          <w:sz w:val="18"/>
          <w:szCs w:val="18"/>
        </w:rPr>
        <w:t xml:space="preserve">#get file </w:t>
      </w:r>
      <w:r w:rsidR="00F273FA">
        <w:rPr>
          <w:rFonts w:ascii="Menlo" w:eastAsia="Times New Roman" w:hAnsi="Menlo" w:cs="Menlo"/>
          <w:color w:val="808080"/>
          <w:sz w:val="18"/>
          <w:szCs w:val="18"/>
        </w:rPr>
        <w:t>paths</w:t>
      </w:r>
      <w:r w:rsidRPr="00AC1F17">
        <w:rPr>
          <w:rFonts w:ascii="Menlo" w:eastAsia="Times New Roman" w:hAnsi="Menlo" w:cs="Menlo"/>
          <w:color w:val="808080"/>
          <w:sz w:val="18"/>
          <w:szCs w:val="18"/>
        </w:rPr>
        <w:t xml:space="preserve"> for read 1, read 2, index 1, and index 2</w:t>
      </w:r>
    </w:p>
    <w:p w14:paraId="6B37A055" w14:textId="12B92D0B" w:rsidR="00AC1F17" w:rsidRDefault="00AC1F17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revcomp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s</w:t>
      </w:r>
      <w:r w:rsidR="00E82450">
        <w:rPr>
          <w:rFonts w:ascii="Menlo" w:hAnsi="Menlo" w:cs="Menlo"/>
          <w:color w:val="808080"/>
          <w:sz w:val="18"/>
          <w:szCs w:val="18"/>
        </w:rPr>
        <w:t>eq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revcomp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creates a reverse compliment of a given string of nucleotides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, returns the reverse compliment </w:t>
      </w:r>
    </w:p>
    <w:p w14:paraId="6501A848" w14:textId="089BD389" w:rsidR="00942FC6" w:rsidRDefault="00942FC6" w:rsidP="00AC1F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in: ATCG out: CGAT</w:t>
      </w:r>
    </w:p>
    <w:p w14:paraId="1F8E969D" w14:textId="77777777" w:rsidR="00942FC6" w:rsidRDefault="001E0C4E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barcodes</w:t>
      </w:r>
      <w:r>
        <w:rPr>
          <w:rFonts w:ascii="Menlo" w:hAnsi="Menlo" w:cs="Menlo"/>
          <w:color w:val="A9B7C6"/>
          <w:sz w:val="18"/>
          <w:szCs w:val="18"/>
        </w:rPr>
        <w:t>(b):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#takes barcodes from a tab separated file and </w:t>
      </w:r>
      <w:r w:rsidR="000D1761">
        <w:rPr>
          <w:rFonts w:ascii="Menlo" w:hAnsi="Menlo" w:cs="Menlo"/>
          <w:color w:val="808080"/>
          <w:sz w:val="18"/>
          <w:szCs w:val="18"/>
        </w:rPr>
        <w:t>returns</w:t>
      </w:r>
      <w:r>
        <w:rPr>
          <w:rFonts w:ascii="Menlo" w:hAnsi="Menlo" w:cs="Menlo"/>
          <w:color w:val="808080"/>
          <w:sz w:val="18"/>
          <w:szCs w:val="18"/>
        </w:rPr>
        <w:t xml:space="preserve"> an array of known barcodes</w:t>
      </w:r>
    </w:p>
    <w:p w14:paraId="500EBE6F" w14:textId="11269B2A" w:rsidR="001E0C4E" w:rsidRDefault="00942FC6" w:rsidP="001E0C4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barcodes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tsv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out: barcodes in array </w:t>
      </w:r>
      <w:r w:rsidR="001E0C4E">
        <w:rPr>
          <w:rFonts w:ascii="Menlo" w:hAnsi="Menlo" w:cs="Menlo"/>
          <w:color w:val="808080"/>
          <w:sz w:val="18"/>
          <w:szCs w:val="18"/>
        </w:rPr>
        <w:t xml:space="preserve"> </w:t>
      </w:r>
    </w:p>
    <w:p w14:paraId="60AC9558" w14:textId="111B52FB" w:rsidR="000D1761" w:rsidRDefault="00E1455D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qual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808080"/>
          <w:sz w:val="18"/>
          <w:szCs w:val="18"/>
        </w:rPr>
        <w:t>q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seq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#takes a quality score and checks if the mean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phred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score of a given score line is greater and returns true if it is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#and false if not</w:t>
      </w:r>
    </w:p>
    <w:p w14:paraId="604B2DEA" w14:textId="556E3A2C" w:rsidR="00942FC6" w:rsidRDefault="00942FC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32, LLLLLL out: True</w:t>
      </w:r>
    </w:p>
    <w:p w14:paraId="078204EB" w14:textId="0BF72E3D" w:rsidR="000F5550" w:rsidRDefault="000F5550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 w:rsidRPr="000F5550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0F5550">
        <w:rPr>
          <w:rFonts w:ascii="Menlo" w:eastAsia="Times New Roman" w:hAnsi="Menlo" w:cs="Menlo"/>
          <w:color w:val="FFC66D"/>
          <w:sz w:val="18"/>
          <w:szCs w:val="18"/>
        </w:rPr>
        <w:t>header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Start"/>
      <w:r w:rsidRPr="000F5550">
        <w:rPr>
          <w:rFonts w:ascii="Menlo" w:eastAsia="Times New Roman" w:hAnsi="Menlo" w:cs="Menlo"/>
          <w:color w:val="A9B7C6"/>
          <w:sz w:val="18"/>
          <w:szCs w:val="18"/>
        </w:rPr>
        <w:t>header</w:t>
      </w:r>
      <w:r w:rsidRPr="000F555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gramEnd"/>
      <w:r w:rsidRPr="000F5550">
        <w:rPr>
          <w:rFonts w:ascii="Menlo" w:eastAsia="Times New Roman" w:hAnsi="Menlo" w:cs="Menlo"/>
          <w:color w:val="A9B7C6"/>
          <w:sz w:val="18"/>
          <w:szCs w:val="18"/>
        </w:rPr>
        <w:t>1</w:t>
      </w:r>
      <w:r w:rsidRPr="000F555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i2):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F5550">
        <w:rPr>
          <w:rFonts w:ascii="Menlo" w:eastAsia="Times New Roman" w:hAnsi="Menlo" w:cs="Menlo"/>
          <w:color w:val="808080"/>
          <w:sz w:val="18"/>
          <w:szCs w:val="18"/>
        </w:rPr>
        <w:t xml:space="preserve">#appends </w:t>
      </w:r>
      <w:r w:rsidR="00942FC6">
        <w:rPr>
          <w:rFonts w:ascii="Menlo" w:eastAsia="Times New Roman" w:hAnsi="Menlo" w:cs="Menlo"/>
          <w:color w:val="808080"/>
          <w:sz w:val="18"/>
          <w:szCs w:val="18"/>
        </w:rPr>
        <w:t>_</w:t>
      </w:r>
      <w:r w:rsidRPr="000F5550">
        <w:rPr>
          <w:rFonts w:ascii="Menlo" w:eastAsia="Times New Roman" w:hAnsi="Menlo" w:cs="Menlo"/>
          <w:color w:val="808080"/>
          <w:sz w:val="18"/>
          <w:szCs w:val="18"/>
        </w:rPr>
        <w:t>i1_i2 to the end of the header line, returns the adjusted header</w:t>
      </w:r>
    </w:p>
    <w:p w14:paraId="10A1CD55" w14:textId="2DCA316B" w:rsidR="00942FC6" w:rsidRPr="000F5550" w:rsidRDefault="00942FC6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t>in:Hell</w:t>
      </w:r>
      <w:proofErr w:type="gramEnd"/>
      <w:r>
        <w:rPr>
          <w:rFonts w:ascii="Menlo" w:eastAsia="Times New Roman" w:hAnsi="Menlo" w:cs="Menlo"/>
          <w:color w:val="808080"/>
          <w:sz w:val="18"/>
          <w:szCs w:val="18"/>
        </w:rPr>
        <w:t>,o,world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808080"/>
          <w:sz w:val="18"/>
          <w:szCs w:val="18"/>
        </w:rPr>
        <w:t>out:Hell_o_world</w:t>
      </w:r>
      <w:proofErr w:type="spellEnd"/>
    </w:p>
    <w:p w14:paraId="4F1FA5DC" w14:textId="40D6A465" w:rsidR="00E1455D" w:rsidRDefault="00E1455D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demult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bar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#takes read and index files record by record, checks if indexes contain an N, and if it does places it in low quality,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#checks if average read quality is above or equal to user input threshold, if not places record in low quality files,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#checks if index 1 is the reverse compliment of index two, if not places in unmatched index files, if true places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#in that barcode file.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 Also includes counters</w:t>
      </w:r>
      <w:r w:rsidR="007175FA">
        <w:rPr>
          <w:rFonts w:ascii="Menlo" w:hAnsi="Menlo" w:cs="Menlo"/>
          <w:color w:val="808080"/>
          <w:sz w:val="18"/>
          <w:szCs w:val="18"/>
        </w:rPr>
        <w:t xml:space="preserve"> for each file type in a dictionary. </w:t>
      </w:r>
      <w:r>
        <w:rPr>
          <w:rFonts w:ascii="Menlo" w:hAnsi="Menlo" w:cs="Menlo"/>
          <w:color w:val="808080"/>
          <w:sz w:val="18"/>
          <w:szCs w:val="18"/>
        </w:rPr>
        <w:t>All headers are appended to include the barcodes at the start.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 R</w:t>
      </w:r>
      <w:r w:rsidR="000D1761">
        <w:rPr>
          <w:rFonts w:ascii="Menlo" w:hAnsi="Menlo" w:cs="Menlo"/>
          <w:color w:val="808080"/>
          <w:sz w:val="18"/>
          <w:szCs w:val="18"/>
        </w:rPr>
        <w:t>eturn</w:t>
      </w:r>
      <w:r w:rsidR="00F273FA">
        <w:rPr>
          <w:rFonts w:ascii="Menlo" w:hAnsi="Menlo" w:cs="Menlo"/>
          <w:color w:val="808080"/>
          <w:sz w:val="18"/>
          <w:szCs w:val="18"/>
        </w:rPr>
        <w:t>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counts </w:t>
      </w:r>
      <w:r w:rsidR="000627AA">
        <w:rPr>
          <w:rFonts w:ascii="Menlo" w:hAnsi="Menlo" w:cs="Menlo"/>
          <w:color w:val="808080"/>
          <w:sz w:val="18"/>
          <w:szCs w:val="18"/>
        </w:rPr>
        <w:t>for each index</w:t>
      </w:r>
      <w:r w:rsidR="000D1761">
        <w:rPr>
          <w:rFonts w:ascii="Menlo" w:hAnsi="Menlo" w:cs="Menlo"/>
          <w:color w:val="808080"/>
          <w:sz w:val="18"/>
          <w:szCs w:val="18"/>
        </w:rPr>
        <w:t>,</w:t>
      </w:r>
      <w:r w:rsidR="000627AA">
        <w:rPr>
          <w:rFonts w:ascii="Menlo" w:hAnsi="Menlo" w:cs="Menlo"/>
          <w:color w:val="808080"/>
          <w:sz w:val="18"/>
          <w:szCs w:val="18"/>
        </w:rPr>
        <w:t xml:space="preserve"> unk</w:t>
      </w:r>
      <w:r w:rsidR="007175FA">
        <w:rPr>
          <w:rFonts w:ascii="Menlo" w:hAnsi="Menlo" w:cs="Menlo"/>
          <w:color w:val="808080"/>
          <w:sz w:val="18"/>
          <w:szCs w:val="18"/>
        </w:rPr>
        <w:t>n</w:t>
      </w:r>
      <w:r w:rsidR="000627AA">
        <w:rPr>
          <w:rFonts w:ascii="Menlo" w:hAnsi="Menlo" w:cs="Menlo"/>
          <w:color w:val="808080"/>
          <w:sz w:val="18"/>
          <w:szCs w:val="18"/>
        </w:rPr>
        <w:t>own indexes, and index hopped indices</w:t>
      </w:r>
      <w:r w:rsidR="007175FA">
        <w:rPr>
          <w:rFonts w:ascii="Menlo" w:hAnsi="Menlo" w:cs="Menlo"/>
          <w:color w:val="808080"/>
          <w:sz w:val="18"/>
          <w:szCs w:val="18"/>
        </w:rPr>
        <w:t>, a graph of these values,</w:t>
      </w:r>
      <w:r w:rsidR="000627AA">
        <w:rPr>
          <w:rFonts w:ascii="Menlo" w:hAnsi="Menlo" w:cs="Menlo"/>
          <w:color w:val="808080"/>
          <w:sz w:val="18"/>
          <w:szCs w:val="18"/>
        </w:rPr>
        <w:t xml:space="preserve"> as well as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creat</w:t>
      </w:r>
      <w:r w:rsidR="000627AA">
        <w:rPr>
          <w:rFonts w:ascii="Menlo" w:hAnsi="Menlo" w:cs="Menlo"/>
          <w:color w:val="808080"/>
          <w:sz w:val="18"/>
          <w:szCs w:val="18"/>
        </w:rPr>
        <w:t>ing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files</w:t>
      </w:r>
    </w:p>
    <w:p w14:paraId="056D9E52" w14:textId="22B088B3" w:rsidR="00942FC6" w:rsidRDefault="00942FC6" w:rsidP="00E1455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="00BF0A67">
        <w:rPr>
          <w:rFonts w:ascii="Menlo" w:hAnsi="Menlo" w:cs="Menlo"/>
          <w:color w:val="808080"/>
          <w:sz w:val="18"/>
          <w:szCs w:val="18"/>
        </w:rPr>
        <w:t xml:space="preserve">four files, barcodes from </w:t>
      </w:r>
      <w:proofErr w:type="spellStart"/>
      <w:r w:rsidR="00BF0A67">
        <w:rPr>
          <w:rFonts w:ascii="Menlo" w:hAnsi="Menlo" w:cs="Menlo"/>
          <w:color w:val="808080"/>
          <w:sz w:val="18"/>
          <w:szCs w:val="18"/>
        </w:rPr>
        <w:t>tsv</w:t>
      </w:r>
      <w:proofErr w:type="spellEnd"/>
      <w:r w:rsidR="00BF0A67">
        <w:rPr>
          <w:rFonts w:ascii="Menlo" w:hAnsi="Menlo" w:cs="Menlo"/>
          <w:color w:val="808080"/>
          <w:sz w:val="18"/>
          <w:szCs w:val="18"/>
        </w:rPr>
        <w:t xml:space="preserve">, and quality score, out: 50 files, counts of each barcode and a graph of those counts </w:t>
      </w:r>
    </w:p>
    <w:p w14:paraId="0C2ACA55" w14:textId="77777777" w:rsidR="00AC1F17" w:rsidRDefault="00AC1F17" w:rsidP="00AC1F17">
      <w:pPr>
        <w:spacing w:line="480" w:lineRule="auto"/>
        <w:rPr>
          <w:rFonts w:ascii="Times New Roman" w:hAnsi="Times New Roman" w:cs="Times New Roman"/>
        </w:rPr>
      </w:pPr>
    </w:p>
    <w:p w14:paraId="60A0D773" w14:textId="77777777" w:rsidR="0027373B" w:rsidRPr="0027373B" w:rsidRDefault="0027373B" w:rsidP="0027373B">
      <w:pPr>
        <w:spacing w:line="480" w:lineRule="auto"/>
        <w:rPr>
          <w:rFonts w:ascii="Times New Roman" w:hAnsi="Times New Roman" w:cs="Times New Roman"/>
        </w:rPr>
      </w:pPr>
    </w:p>
    <w:sectPr w:rsidR="0027373B" w:rsidRPr="0027373B" w:rsidSect="009F31D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0A1BE" w14:textId="77777777" w:rsidR="00C70353" w:rsidRDefault="00C70353" w:rsidP="0027373B">
      <w:r>
        <w:separator/>
      </w:r>
    </w:p>
  </w:endnote>
  <w:endnote w:type="continuationSeparator" w:id="0">
    <w:p w14:paraId="00A0B205" w14:textId="77777777" w:rsidR="00C70353" w:rsidRDefault="00C70353" w:rsidP="0027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Mono">
    <w:altName w:val="Cambria"/>
    <w:panose1 w:val="020B05090000000000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B3BDC" w14:textId="77777777" w:rsidR="00C70353" w:rsidRDefault="00C70353" w:rsidP="0027373B">
      <w:r>
        <w:separator/>
      </w:r>
    </w:p>
  </w:footnote>
  <w:footnote w:type="continuationSeparator" w:id="0">
    <w:p w14:paraId="7DF2AD27" w14:textId="77777777" w:rsidR="00C70353" w:rsidRDefault="00C70353" w:rsidP="00273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8175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334652" w14:textId="77777777" w:rsidR="0027373B" w:rsidRDefault="0027373B" w:rsidP="005C160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1D6AF8" w14:textId="77777777" w:rsidR="0027373B" w:rsidRDefault="0027373B" w:rsidP="002737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1116576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C151B4" w14:textId="77777777" w:rsidR="0027373B" w:rsidRPr="0027373B" w:rsidRDefault="0027373B" w:rsidP="005C160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7373B">
          <w:rPr>
            <w:rStyle w:val="PageNumber"/>
            <w:rFonts w:ascii="Times New Roman" w:hAnsi="Times New Roman" w:cs="Times New Roman"/>
          </w:rPr>
          <w:t xml:space="preserve">Cosgrove </w:t>
        </w:r>
        <w:r w:rsidRPr="0027373B">
          <w:rPr>
            <w:rStyle w:val="PageNumber"/>
            <w:rFonts w:ascii="Times New Roman" w:hAnsi="Times New Roman" w:cs="Times New Roman"/>
          </w:rPr>
          <w:fldChar w:fldCharType="begin"/>
        </w:r>
        <w:r w:rsidRPr="0027373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7373B">
          <w:rPr>
            <w:rStyle w:val="PageNumber"/>
            <w:rFonts w:ascii="Times New Roman" w:hAnsi="Times New Roman" w:cs="Times New Roman"/>
          </w:rPr>
          <w:fldChar w:fldCharType="separate"/>
        </w:r>
        <w:r w:rsidRPr="0027373B">
          <w:rPr>
            <w:rStyle w:val="PageNumber"/>
            <w:rFonts w:ascii="Times New Roman" w:hAnsi="Times New Roman" w:cs="Times New Roman"/>
            <w:noProof/>
          </w:rPr>
          <w:t>1</w:t>
        </w:r>
        <w:r w:rsidRPr="0027373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0683331" w14:textId="77777777" w:rsidR="0027373B" w:rsidRDefault="0027373B" w:rsidP="0027373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55EC0"/>
    <w:multiLevelType w:val="hybridMultilevel"/>
    <w:tmpl w:val="4E78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7"/>
    <w:rsid w:val="00031AC8"/>
    <w:rsid w:val="000627AA"/>
    <w:rsid w:val="000D1761"/>
    <w:rsid w:val="000F5550"/>
    <w:rsid w:val="001E0C4E"/>
    <w:rsid w:val="00210C0C"/>
    <w:rsid w:val="0021604D"/>
    <w:rsid w:val="0027373B"/>
    <w:rsid w:val="007175FA"/>
    <w:rsid w:val="0080116B"/>
    <w:rsid w:val="008F63AD"/>
    <w:rsid w:val="00942FC6"/>
    <w:rsid w:val="009F31D5"/>
    <w:rsid w:val="00A42792"/>
    <w:rsid w:val="00AC1F17"/>
    <w:rsid w:val="00B44089"/>
    <w:rsid w:val="00BF0A67"/>
    <w:rsid w:val="00C70353"/>
    <w:rsid w:val="00DA2F72"/>
    <w:rsid w:val="00E1455D"/>
    <w:rsid w:val="00E7147E"/>
    <w:rsid w:val="00E82450"/>
    <w:rsid w:val="00F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19A8"/>
  <w15:chartTrackingRefBased/>
  <w15:docId w15:val="{89DD11E4-43F2-2448-A878-9F13615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3B"/>
  </w:style>
  <w:style w:type="paragraph" w:styleId="Footer">
    <w:name w:val="footer"/>
    <w:basedOn w:val="Normal"/>
    <w:link w:val="FooterChar"/>
    <w:uiPriority w:val="99"/>
    <w:unhideWhenUsed/>
    <w:rsid w:val="0027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3B"/>
  </w:style>
  <w:style w:type="character" w:styleId="PageNumber">
    <w:name w:val="page number"/>
    <w:basedOn w:val="DefaultParagraphFont"/>
    <w:uiPriority w:val="99"/>
    <w:semiHidden/>
    <w:unhideWhenUsed/>
    <w:rsid w:val="002737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F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4089"/>
    <w:pPr>
      <w:ind w:left="720"/>
      <w:contextualSpacing/>
    </w:pPr>
  </w:style>
  <w:style w:type="table" w:styleId="TableGrid">
    <w:name w:val="Table Grid"/>
    <w:basedOn w:val="TableNormal"/>
    <w:uiPriority w:val="39"/>
    <w:rsid w:val="008F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rk/Library/Group%20Containers/UBF8T346G9.Office/User%20Content.localized/Templates.localized/MLA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.dotx</Template>
  <TotalTime>165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Cosgrove</cp:lastModifiedBy>
  <cp:revision>5</cp:revision>
  <dcterms:created xsi:type="dcterms:W3CDTF">2019-08-05T18:41:00Z</dcterms:created>
  <dcterms:modified xsi:type="dcterms:W3CDTF">2019-08-07T05:26:00Z</dcterms:modified>
</cp:coreProperties>
</file>