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jpg" ContentType="image/jpeg"/>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March</w:t>
      </w:r>
      <w:r>
        <w:t xml:space="preserve"> </w:t>
      </w:r>
      <w:r>
        <w:t xml:space="preserve">21,</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Then I obtained pure cultures for 7 different observed morphotypes. I created a crystal violet, gram, and Maneval’s stain slides for each morphotype. After taking microscopic photos, I measured the length, width, and area for each microbe using the ImageJ software and Fiji platform.</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100x magnification under immersion oil.</w:t>
      </w:r>
    </w:p>
    <w:p>
      <w:pPr>
        <w:pStyle w:val="Heading2"/>
      </w:pPr>
      <w:bookmarkStart w:id="28" w:name="computational-analysis"/>
      <w:bookmarkEnd w:id="28"/>
      <w:r>
        <w:t xml:space="preserve">Computational Analysis</w:t>
      </w:r>
    </w:p>
    <w:p>
      <w:pPr>
        <w:pStyle w:val="Heading2"/>
      </w:pPr>
      <w:bookmarkStart w:id="29" w:name="culturing-analysis"/>
      <w:bookmarkEnd w:id="29"/>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2"/>
      </w:pPr>
      <w:bookmarkStart w:id="30" w:name="microscopy-analysis"/>
      <w:bookmarkEnd w:id="30"/>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(7)</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w:t>
      </w:r>
    </w:p>
    <w:p>
      <w:pPr>
        <w:pStyle w:val="Heading1"/>
      </w:pPr>
      <w:bookmarkStart w:id="31" w:name="results"/>
      <w:bookmarkEnd w:id="31"/>
      <w:r>
        <w:t xml:space="preserve">Results</w:t>
      </w:r>
    </w:p>
    <w:p>
      <w:pPr>
        <w:pStyle w:val="Heading2"/>
      </w:pPr>
      <w:bookmarkStart w:id="32" w:name="colony-counts"/>
      <w:bookmarkEnd w:id="32"/>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3" w:name="detecting-morphotypes"/>
      <w:bookmarkEnd w:id="33"/>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mena_area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MOTU_ID</w:t>
            </w:r>
          </w:p>
        </w:tc>
        <w:tc>
          <w:tcPr>
            <w:tcBorders>
              <w:bottom w:val="single"/>
            </w:tcBorders>
            <w:vAlign w:val="bottom"/>
          </w:tcPr>
          <w:p>
            <w:pPr>
              <w:pStyle w:val="Compact"/>
              <w:jc w:val="right"/>
            </w:pPr>
            <w:r>
              <w:t xml:space="preserve">mean_length</w:t>
            </w:r>
          </w:p>
        </w:tc>
        <w:tc>
          <w:tcPr>
            <w:tcBorders>
              <w:bottom w:val="single"/>
            </w:tcBorders>
            <w:vAlign w:val="bottom"/>
          </w:tcPr>
          <w:p>
            <w:pPr>
              <w:pStyle w:val="Compact"/>
              <w:jc w:val="right"/>
            </w:pPr>
            <w:r>
              <w:t xml:space="preserve">sd_length</w:t>
            </w:r>
          </w:p>
        </w:tc>
        <w:tc>
          <w:tcPr>
            <w:tcBorders>
              <w:bottom w:val="single"/>
            </w:tcBorders>
            <w:vAlign w:val="bottom"/>
          </w:tcPr>
          <w:p>
            <w:pPr>
              <w:pStyle w:val="Compact"/>
              <w:jc w:val="right"/>
            </w:pPr>
            <w:r>
              <w:t xml:space="preserve">mean_width</w:t>
            </w:r>
          </w:p>
        </w:tc>
        <w:tc>
          <w:tcPr>
            <w:tcBorders>
              <w:bottom w:val="single"/>
            </w:tcBorders>
            <w:vAlign w:val="bottom"/>
          </w:tcPr>
          <w:p>
            <w:pPr>
              <w:pStyle w:val="Compact"/>
              <w:jc w:val="right"/>
            </w:pPr>
            <w:r>
              <w:t xml:space="preserve">mena_area</w:t>
            </w:r>
          </w:p>
        </w:tc>
        <w:tc>
          <w:tcPr>
            <w:tcBorders>
              <w:bottom w:val="single"/>
            </w:tcBorders>
            <w:vAlign w:val="bottom"/>
          </w:tcPr>
          <w:p>
            <w:pPr>
              <w:pStyle w:val="Compact"/>
              <w:jc w:val="right"/>
            </w:pPr>
            <w:r>
              <w:t xml:space="preserve">sd_area</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36" w:name="microscopy-image-results"/>
      <w:bookmarkEnd w:id="36"/>
      <w:r>
        <w:t xml:space="preserve">Microscopy Image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3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3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39"/>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0"/>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1"/>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8:</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9:</w:t>
      </w:r>
      <w:r>
        <w:t xml:space="preserve"> </w:t>
      </w:r>
      <w:r>
        <w:t xml:space="preserve">Montage imaging of morphotype #7 stained in crystal violet ( Panel A), gram’s stain (Panel B), and Maneval’s stain (Panel C).</w:t>
      </w:r>
    </w:p>
    <w:p>
      <w:pPr>
        <w:pStyle w:val="Heading1"/>
      </w:pPr>
      <w:bookmarkStart w:id="44" w:name="discussion"/>
      <w:bookmarkEnd w:id="44"/>
      <w:r>
        <w:t xml:space="preserve">Discussion</w:t>
      </w:r>
    </w:p>
    <w:p>
      <w:pPr>
        <w:pStyle w:val="Heading2"/>
      </w:pPr>
      <w:bookmarkStart w:id="45" w:name="culturing"/>
      <w:bookmarkEnd w:id="45"/>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(8)</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(9)</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2"/>
      </w:pPr>
      <w:bookmarkStart w:id="46" w:name="microscopy"/>
      <w:bookmarkEnd w:id="46"/>
      <w:r>
        <w:t xml:space="preserve">Microscopy</w:t>
      </w:r>
    </w:p>
    <w:p>
      <w:pPr>
        <w:pStyle w:val="Heading1"/>
      </w:pPr>
      <w:bookmarkStart w:id="47" w:name="sources-cited"/>
      <w:bookmarkEnd w:id="47"/>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Schindelin J, Arganda-Carreras I, Frise E, Kaynig V, Longair M, Pietzsch T, Preibisch S, Rueden C, Saalfeld S, Schmid B, others. 2012. Fiji: An open-source platform for biological-image analysis. Nature methods 9:676.</w:t>
      </w:r>
    </w:p>
    <w:p>
      <w:pPr>
        <w:pStyle w:val="Bibliography"/>
      </w:pPr>
      <w:r>
        <w:t xml:space="preserve">8.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9. Mitchell CE, Power AG. 2003. Release of invasive plants from fungal and viral pathogens. Nature 421:625.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8c3b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Plants at the University of San Francisco Lone Mountain Campus</dc:title>
  <dc:creator>Isabella Finney</dc:creator>
  <dcterms:created xsi:type="dcterms:W3CDTF">2019-03-23T20:35:58Z</dcterms:created>
  <dcterms:modified xsi:type="dcterms:W3CDTF">2019-03-23T20:35:58Z</dcterms:modified>
</cp:coreProperties>
</file>