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Don</w:t>
      </w:r>
      <w:r>
        <w:t xml:space="preserve"> </w:t>
      </w:r>
      <w:r>
        <w:t xml:space="preserve">Francisco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27,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study-design"/>
      <w:r>
        <w:t xml:space="preserve">Study design</w:t>
      </w:r>
      <w:bookmarkEnd w:id="22"/>
    </w:p>
    <w:p>
      <w:pPr>
        <w:pStyle w:val="Heading2"/>
      </w:pPr>
      <w:bookmarkStart w:id="23" w:name="analysis"/>
      <w:r>
        <w:t xml:space="preserve">Analysis</w:t>
      </w:r>
      <w:bookmarkEnd w:id="23"/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Heading2"/>
      </w:pPr>
      <w:bookmarkStart w:id="25" w:name="subsections-are-ok-in-the-results-section-too"/>
      <w:r>
        <w:t xml:space="preserve">Subsections are ok in the results section too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read in the culture data from csv</w:t>
      </w:r>
      <w:r>
        <w:br w:type="textWrapping"/>
      </w:r>
      <w:r>
        <w:rPr>
          <w:rStyle w:val="NormalTok"/>
        </w:rPr>
        <w:t xml:space="preserve">culture_data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"data/raw_data/Raw_culture_count_data/Culturing_data.csv"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student_name = col_character(),</w:t>
      </w:r>
      <w:r>
        <w:br w:type="textWrapping"/>
      </w:r>
      <w:r>
        <w:rPr>
          <w:rStyle w:val="VerbatimChar"/>
        </w:rPr>
        <w:t xml:space="preserve">##   sample_id = col_character(),</w:t>
      </w:r>
      <w:r>
        <w:br w:type="textWrapping"/>
      </w:r>
      <w:r>
        <w:rPr>
          <w:rStyle w:val="VerbatimChar"/>
        </w:rPr>
        <w:t xml:space="preserve">##   sample_group = col_character(),</w:t>
      </w:r>
      <w:r>
        <w:br w:type="textWrapping"/>
      </w:r>
      <w:r>
        <w:rPr>
          <w:rStyle w:val="VerbatimChar"/>
        </w:rPr>
        <w:t xml:space="preserve">##   dilution_1_10_or_100 = col_double(),</w:t>
      </w:r>
      <w:r>
        <w:br w:type="textWrapping"/>
      </w:r>
      <w:r>
        <w:rPr>
          <w:rStyle w:val="VerbatimChar"/>
        </w:rPr>
        <w:t xml:space="preserve">##   year_plated = col_double(),</w:t>
      </w:r>
      <w:r>
        <w:br w:type="textWrapping"/>
      </w:r>
      <w:r>
        <w:rPr>
          <w:rStyle w:val="VerbatimChar"/>
        </w:rPr>
        <w:t xml:space="preserve">##   month_plated = col_double(),</w:t>
      </w:r>
      <w:r>
        <w:br w:type="textWrapping"/>
      </w:r>
      <w:r>
        <w:rPr>
          <w:rStyle w:val="VerbatimChar"/>
        </w:rPr>
        <w:t xml:space="preserve">##   day_plated = col_double(),</w:t>
      </w:r>
      <w:r>
        <w:br w:type="textWrapping"/>
      </w:r>
      <w:r>
        <w:rPr>
          <w:rStyle w:val="VerbatimChar"/>
        </w:rPr>
        <w:t xml:space="preserve">##   year_observed = col_double(),</w:t>
      </w:r>
      <w:r>
        <w:br w:type="textWrapping"/>
      </w:r>
      <w:r>
        <w:rPr>
          <w:rStyle w:val="VerbatimChar"/>
        </w:rPr>
        <w:t xml:space="preserve">##   month_observed = col_double(),</w:t>
      </w:r>
      <w:r>
        <w:br w:type="textWrapping"/>
      </w:r>
      <w:r>
        <w:rPr>
          <w:rStyle w:val="VerbatimChar"/>
        </w:rPr>
        <w:t xml:space="preserve">##   day_observed = col_double(),</w:t>
      </w:r>
      <w:r>
        <w:br w:type="textWrapping"/>
      </w:r>
      <w:r>
        <w:rPr>
          <w:rStyle w:val="VerbatimChar"/>
        </w:rPr>
        <w:t xml:space="preserve">##   number_of_colonies = col_number(),</w:t>
      </w:r>
      <w:r>
        <w:br w:type="textWrapping"/>
      </w:r>
      <w:r>
        <w:rPr>
          <w:rStyle w:val="VerbatimChar"/>
        </w:rPr>
        <w:t xml:space="preserve">##   number_of_morphotypes = col_character(),</w:t>
      </w:r>
      <w:r>
        <w:br w:type="textWrapping"/>
      </w:r>
      <w:r>
        <w:rPr>
          <w:rStyle w:val="VerbatimChar"/>
        </w:rPr>
        <w:t xml:space="preserve">##   notes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filter out only my 100x dilutions and make a boxplot</w:t>
      </w:r>
      <w:r>
        <w:br w:type="textWrapping"/>
      </w:r>
      <w:r>
        <w:rPr>
          <w:rStyle w:val="NormalTok"/>
        </w:rPr>
        <w:t xml:space="preserve">culture_data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(student_name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"Kris Choi"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(dilution_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_or_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sample_group,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number_of_colonies))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colony abundances between refrigerated and"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"room temperature</w:t>
      </w:r>
      <w:r>
        <w:br w:type="textWrapping"/>
      </w:r>
      <w:r>
        <w:rPr>
          <w:rStyle w:val="StringTok"/>
        </w:rPr>
        <w:t xml:space="preserve">storage conditions, 1x dilution"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Group"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colonies"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abunda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</w:t>
      </w:r>
      <w:r>
        <w:t xml:space="preserve"> </w:t>
      </w:r>
      <w:r>
        <w:t xml:space="preserve">Boxplot of colony abundances at different storage conditions,</w:t>
      </w:r>
      <w:r>
        <w:t xml:space="preserve"> </w:t>
      </w:r>
      <w:r>
        <w:t xml:space="preserve">1x dilution. Despite a higher median number of colonies from room temperature</w:t>
      </w:r>
      <w:r>
        <w:t xml:space="preserve"> </w:t>
      </w:r>
      <w:r>
        <w:t xml:space="preserve">samples, the mean numbers of colonies were not significantly different between</w:t>
      </w:r>
      <w:r>
        <w:t xml:space="preserve"> </w:t>
      </w:r>
      <w:r>
        <w:t xml:space="preserve">the two storage conditions (Wilcox p = 0.0636).</w:t>
      </w:r>
    </w:p>
    <w:p>
      <w:pPr>
        <w:pStyle w:val="SourceCode"/>
      </w:pPr>
      <w:r>
        <w:rPr>
          <w:rStyle w:val="CommentTok"/>
        </w:rPr>
        <w:t xml:space="preserve"># run a statistical test to compare the two groups of abundances</w:t>
      </w:r>
      <w:r>
        <w:br w:type="textWrapping"/>
      </w:r>
      <w:r>
        <w:rPr>
          <w:rStyle w:val="NormalTok"/>
        </w:rPr>
        <w:t xml:space="preserve">culture_data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(student_name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"Kris Choi"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(dilution_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_or_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.,</w:t>
      </w:r>
      <w:r>
        <w:br w:type="textWrapping"/>
      </w:r>
      <w:r>
        <w:rPr>
          <w:rStyle w:val="NormalTok"/>
        </w:rPr>
        <w:t xml:space="preserve">              number_of_colonies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sample_group)</w:t>
      </w:r>
    </w:p>
    <w:p>
      <w:pPr>
        <w:pStyle w:val="SourceCode"/>
      </w:pPr>
      <w:r>
        <w:rPr>
          <w:rStyle w:val="VerbatimChar"/>
        </w:rPr>
        <w:t xml:space="preserve">## Warning in wilcox.test.default(x = c(421, 33, 9), y = c(1000, 1000, 1000: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number_of_colonies by sample_group</w:t>
      </w:r>
      <w:r>
        <w:br w:type="textWrapping"/>
      </w:r>
      <w:r>
        <w:rPr>
          <w:rStyle w:val="VerbatimChar"/>
        </w:rPr>
        <w:t xml:space="preserve">## W = 0, p-value = 0.0636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CommentTok"/>
        </w:rPr>
        <w:t xml:space="preserve"># filter out only my 100x dilutions and make a boxplot</w:t>
      </w:r>
      <w:r>
        <w:br w:type="textWrapping"/>
      </w:r>
      <w:r>
        <w:rPr>
          <w:rStyle w:val="NormalTok"/>
        </w:rPr>
        <w:t xml:space="preserve">culture_data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(student_name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"Kris Choi"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(dilution_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_or_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sample_group,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(number_of_morphotypes)))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colony morphotypes between refrigerated and"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"room temperature</w:t>
      </w:r>
      <w:r>
        <w:br w:type="textWrapping"/>
      </w:r>
      <w:r>
        <w:rPr>
          <w:rStyle w:val="StringTok"/>
        </w:rPr>
        <w:t xml:space="preserve">storage conditions, 1x dilution"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Group"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Morphotypes"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morpho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2:</w:t>
      </w:r>
      <w:r>
        <w:t xml:space="preserve"> </w:t>
      </w:r>
      <w:r>
        <w:t xml:space="preserve">Boxplot showing the number of morphotypes from the two different storage conditions. There was no difference in the mean number of morphotypes (Wilcox p=0.19).</w:t>
      </w:r>
    </w:p>
    <w:p>
      <w:pPr>
        <w:pStyle w:val="SourceCode"/>
      </w:pPr>
      <w:r>
        <w:rPr>
          <w:rStyle w:val="CommentTok"/>
        </w:rPr>
        <w:t xml:space="preserve"># run a statistical test to compare the two groups of morphotypes</w:t>
      </w:r>
      <w:r>
        <w:br w:type="textWrapping"/>
      </w:r>
      <w:r>
        <w:rPr>
          <w:rStyle w:val="NormalTok"/>
        </w:rPr>
        <w:t xml:space="preserve">culture_data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(student_name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"Kris Choi"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(dilution_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_or_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(number_of_morphotypes)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sample_group)</w:t>
      </w:r>
    </w:p>
    <w:p>
      <w:pPr>
        <w:pStyle w:val="SourceCode"/>
      </w:pPr>
      <w:r>
        <w:rPr>
          <w:rStyle w:val="VerbatimChar"/>
        </w:rPr>
        <w:t xml:space="preserve">## Warning in wilcox.test.default(x = c(1, 2, 2), y = c(1, 1, 1)): cannot</w:t>
      </w:r>
      <w:r>
        <w:br w:type="textWrapping"/>
      </w:r>
      <w:r>
        <w:rPr>
          <w:rStyle w:val="VerbatimChar"/>
        </w:rPr>
        <w:t xml:space="preserve">##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as.numeric(number_of_morphotypes) by sample_group</w:t>
      </w:r>
      <w:r>
        <w:br w:type="textWrapping"/>
      </w:r>
      <w:r>
        <w:rPr>
          <w:rStyle w:val="VerbatimChar"/>
        </w:rPr>
        <w:t xml:space="preserve">## W = 7.5, p-value = 0.1876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Heading1"/>
      </w:pPr>
      <w:bookmarkStart w:id="28" w:name="discussion"/>
      <w:r>
        <w:t xml:space="preserve">Discussion</w:t>
      </w:r>
      <w:bookmarkEnd w:id="28"/>
    </w:p>
    <w:p>
      <w:pPr>
        <w:pStyle w:val="Heading1"/>
      </w:pPr>
      <w:bookmarkStart w:id="29" w:name="sources-cited"/>
      <w:r>
        <w:t xml:space="preserve">Sources Cited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 Here</dc:title>
  <dc:creator>Don Francisco</dc:creator>
  <cp:keywords/>
  <dcterms:created xsi:type="dcterms:W3CDTF">2019-10-08T23:34:01Z</dcterms:created>
  <dcterms:modified xsi:type="dcterms:W3CDTF">2019-10-08T23:34:01Z</dcterms:modified>
</cp:coreProperties>
</file>