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8"/>
        </w:rPr>
      </w:pPr>
      <w:r>
        <w:rPr>
          <w:rFonts w:ascii="Arial" w:hAnsi="Arial" w:cs="Arial"/>
          <w:b/>
          <w:sz w:val="28"/>
        </w:rPr>
        <w:t>Chengdu University of Technology Oxford Brookes College</w:t>
      </w:r>
    </w:p>
    <w:p>
      <w:pPr>
        <w:jc w:val="center"/>
        <w:rPr>
          <w:rFonts w:ascii="Arial" w:hAnsi="Arial" w:cs="Arial"/>
          <w:b/>
          <w:sz w:val="28"/>
        </w:rPr>
      </w:pPr>
      <w:r>
        <w:rPr>
          <w:rFonts w:ascii="Arial" w:hAnsi="Arial" w:cs="Arial"/>
          <w:b/>
          <w:sz w:val="28"/>
        </w:rPr>
        <w:t>Project Module (CHC 6096)</w:t>
      </w:r>
    </w:p>
    <w:p>
      <w:pPr>
        <w:jc w:val="center"/>
        <w:rPr>
          <w:rFonts w:ascii="Arial" w:hAnsi="Arial" w:cs="Arial"/>
          <w:b/>
          <w:sz w:val="28"/>
        </w:rPr>
      </w:pPr>
      <w:r>
        <w:rPr>
          <w:rFonts w:ascii="Arial" w:hAnsi="Arial" w:cs="Arial"/>
          <w:b/>
          <w:sz w:val="28"/>
        </w:rPr>
        <w:t>Weekly Report Sheet</w:t>
      </w:r>
      <w:bookmarkStart w:id="0" w:name="_GoBack"/>
      <w:bookmarkEnd w:id="0"/>
    </w:p>
    <w:p>
      <w:pPr>
        <w:jc w:val="center"/>
        <w:rPr>
          <w:rFonts w:ascii="Arial" w:hAnsi="Arial" w:cs="Arial"/>
          <w:b/>
          <w:sz w:val="28"/>
        </w:rPr>
      </w:pPr>
      <w:r>
        <w:rPr>
          <w:rFonts w:ascii="Arial" w:hAnsi="Arial" w:cs="Arial"/>
          <w:b/>
          <w:sz w:val="28"/>
        </w:rPr>
        <w:t xml:space="preserve">(Week </w:t>
      </w:r>
      <w:r>
        <w:rPr>
          <w:rFonts w:hint="eastAsia" w:ascii="Arial" w:hAnsi="Arial" w:cs="Arial"/>
          <w:b/>
          <w:sz w:val="28"/>
          <w:lang w:val="en-US" w:eastAsia="zh-CN"/>
        </w:rPr>
        <w:t>10</w:t>
      </w:r>
      <w:r>
        <w:rPr>
          <w:rFonts w:ascii="Arial" w:hAnsi="Arial" w:cs="Arial"/>
          <w:b/>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73"/>
        <w:gridCol w:w="6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47" w:type="dxa"/>
          </w:tcPr>
          <w:p>
            <w:pPr>
              <w:spacing w:after="0" w:line="240" w:lineRule="auto"/>
              <w:rPr>
                <w:rFonts w:ascii="Arial" w:hAnsi="Arial" w:cs="Arial"/>
              </w:rPr>
            </w:pPr>
            <w:r>
              <w:rPr>
                <w:rFonts w:ascii="Arial" w:hAnsi="Arial" w:cs="Arial"/>
              </w:rPr>
              <w:t>STUDENT NAME:</w:t>
            </w:r>
          </w:p>
        </w:tc>
        <w:tc>
          <w:tcPr>
            <w:tcW w:w="6803" w:type="dxa"/>
          </w:tcPr>
          <w:p>
            <w:pPr>
              <w:spacing w:after="0" w:line="240" w:lineRule="auto"/>
              <w:ind w:firstLine="417" w:firstLineChars="0"/>
              <w:rPr>
                <w:rFonts w:hint="default" w:ascii="Arial" w:hAnsi="Arial" w:cs="Arial"/>
                <w:lang w:val="en-US" w:eastAsia="zh-CN"/>
              </w:rPr>
            </w:pPr>
            <w:r>
              <w:rPr>
                <w:rFonts w:hint="eastAsia" w:ascii="Arial" w:hAnsi="Arial" w:cs="Arial"/>
                <w:lang w:val="en-US" w:eastAsia="zh-CN"/>
              </w:rPr>
              <w:t>Mike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STUDENT NUMBER:</w:t>
            </w:r>
          </w:p>
        </w:tc>
        <w:tc>
          <w:tcPr>
            <w:tcW w:w="6803" w:type="dxa"/>
          </w:tcPr>
          <w:p>
            <w:pPr>
              <w:spacing w:after="0" w:line="240" w:lineRule="auto"/>
              <w:rPr>
                <w:rFonts w:hint="default" w:ascii="Arial" w:hAnsi="Arial" w:cs="Arial"/>
                <w:lang w:val="en-US" w:eastAsia="zh-CN"/>
              </w:rPr>
            </w:pPr>
            <w:r>
              <w:rPr>
                <w:rFonts w:hint="eastAsia" w:ascii="Arial" w:hAnsi="Arial" w:cs="Arial"/>
                <w:lang w:eastAsia="zh-CN"/>
              </w:rPr>
              <w:t>2</w:t>
            </w:r>
            <w:r>
              <w:rPr>
                <w:rFonts w:ascii="Arial" w:hAnsi="Arial" w:cs="Arial"/>
                <w:lang w:eastAsia="zh-CN"/>
              </w:rPr>
              <w:t>01918020</w:t>
            </w:r>
            <w:r>
              <w:rPr>
                <w:rFonts w:hint="eastAsia" w:ascii="Arial" w:hAnsi="Arial" w:cs="Arial"/>
                <w:lang w:val="en-US"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NAME:</w:t>
            </w:r>
          </w:p>
        </w:tc>
        <w:tc>
          <w:tcPr>
            <w:tcW w:w="6803" w:type="dxa"/>
          </w:tcPr>
          <w:p>
            <w:pPr>
              <w:spacing w:after="0" w:line="240" w:lineRule="auto"/>
              <w:rPr>
                <w:rFonts w:ascii="Arial" w:hAnsi="Arial" w:cs="Arial"/>
                <w:lang w:eastAsia="zh-CN"/>
              </w:rPr>
            </w:pPr>
            <w:r>
              <w:rPr>
                <w:rFonts w:ascii="Arial" w:hAnsi="Arial" w:cs="Arial"/>
                <w:lang w:eastAsia="zh-CN"/>
              </w:rPr>
              <w:t>Monty Mu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DATE:</w:t>
            </w:r>
          </w:p>
        </w:tc>
        <w:tc>
          <w:tcPr>
            <w:tcW w:w="6803" w:type="dxa"/>
          </w:tcPr>
          <w:p>
            <w:pPr>
              <w:spacing w:after="0" w:line="240" w:lineRule="auto"/>
              <w:rPr>
                <w:rFonts w:ascii="Arial" w:hAnsi="Arial" w:cs="Arial"/>
                <w:lang w:eastAsia="zh-CN"/>
              </w:rPr>
            </w:pPr>
            <w:r>
              <w:rPr>
                <w:rFonts w:ascii="Arial" w:hAnsi="Arial" w:cs="Arial"/>
                <w:lang w:eastAsia="zh-CN"/>
              </w:rPr>
              <w:t>1</w:t>
            </w:r>
            <w:r>
              <w:rPr>
                <w:rFonts w:hint="eastAsia" w:ascii="Arial" w:hAnsi="Arial" w:cs="Arial"/>
                <w:lang w:val="en-US" w:eastAsia="zh-CN"/>
              </w:rPr>
              <w:t>2</w:t>
            </w:r>
            <w:r>
              <w:rPr>
                <w:rFonts w:ascii="Arial" w:hAnsi="Arial" w:cs="Arial"/>
                <w:lang w:eastAsia="zh-CN"/>
              </w:rPr>
              <w:t>/</w:t>
            </w:r>
            <w:r>
              <w:rPr>
                <w:rFonts w:hint="eastAsia" w:ascii="Arial" w:hAnsi="Arial" w:cs="Arial"/>
                <w:lang w:val="en-US" w:eastAsia="zh-CN"/>
              </w:rPr>
              <w:t>16</w:t>
            </w:r>
            <w:r>
              <w:rPr>
                <w:rFonts w:ascii="Arial" w:hAnsi="Arial" w:cs="Arial"/>
                <w:lang w:eastAsia="zh-CN"/>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b/>
                <w:bCs/>
              </w:rPr>
            </w:pPr>
            <w:r>
              <w:rPr>
                <w:rFonts w:ascii="Arial" w:hAnsi="Arial" w:cs="Arial"/>
                <w:b/>
                <w:bCs/>
              </w:rPr>
              <w:t>Action Plan of last week:</w:t>
            </w:r>
          </w:p>
          <w:p>
            <w:pPr>
              <w:spacing w:after="0" w:line="240" w:lineRule="auto"/>
              <w:ind w:left="881" w:hanging="881"/>
              <w:rPr>
                <w:rFonts w:hint="eastAsia" w:ascii="Arial" w:hAnsi="Arial" w:cs="Arial"/>
              </w:rPr>
            </w:pPr>
            <w:r>
              <w:rPr>
                <w:rFonts w:ascii="Arial" w:hAnsi="Arial" w:cs="Arial"/>
              </w:rPr>
              <w:t>Action 1:</w:t>
            </w:r>
            <w:r>
              <w:rPr>
                <w:rFonts w:hint="eastAsia" w:ascii="Arial" w:hAnsi="Arial" w:cs="Arial"/>
              </w:rPr>
              <w:t>Implement the home page after the administrator logs in</w:t>
            </w:r>
          </w:p>
          <w:p>
            <w:pPr>
              <w:spacing w:after="0" w:line="240" w:lineRule="auto"/>
              <w:ind w:left="881" w:hanging="881"/>
              <w:rPr>
                <w:rFonts w:hint="eastAsia" w:ascii="Arial" w:hAnsi="Arial" w:cs="Arial"/>
              </w:rPr>
            </w:pPr>
            <w:r>
              <w:rPr>
                <w:rFonts w:ascii="Arial" w:hAnsi="Arial" w:cs="Arial"/>
              </w:rPr>
              <w:t>Action 2:</w:t>
            </w:r>
            <w:r>
              <w:rPr>
                <w:rFonts w:hint="eastAsia" w:ascii="Arial" w:hAnsi="Arial" w:cs="Arial"/>
              </w:rPr>
              <w:t>Implement a page for administrators to add reader information</w:t>
            </w:r>
          </w:p>
          <w:p>
            <w:pPr>
              <w:spacing w:after="0" w:line="240" w:lineRule="auto"/>
              <w:ind w:left="881" w:hanging="881"/>
              <w:rPr>
                <w:rFonts w:ascii="Arial" w:hAnsi="Arial" w:cs="Arial"/>
              </w:rPr>
            </w:pPr>
          </w:p>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rPr>
            </w:pPr>
            <w:r>
              <w:rPr>
                <w:rFonts w:ascii="Arial" w:hAnsi="Arial" w:cs="Arial"/>
                <w:b/>
                <w:bCs/>
              </w:rPr>
              <w:t>Actions in this week :</w:t>
            </w:r>
            <w:r>
              <w:rPr>
                <w:rFonts w:ascii="Arial" w:hAnsi="Arial" w:cs="Arial"/>
              </w:rPr>
              <w:t xml:space="preserve"> </w:t>
            </w:r>
            <w:r>
              <w:rPr>
                <w:rFonts w:ascii="Arial" w:hAnsi="Arial" w:cs="Arial"/>
              </w:rPr>
              <w:br w:type="textWrapping"/>
            </w:r>
            <w:r>
              <w:rPr>
                <w:rFonts w:ascii="Arial" w:hAnsi="Arial" w:cs="Arial"/>
                <w:highlight w:val="yellow"/>
              </w:rPr>
              <w:t>(What you have done in this week? Any measurable achievements or progress?)</w:t>
            </w:r>
            <w:r>
              <w:rPr>
                <w:rFonts w:ascii="Arial" w:hAnsi="Arial" w:cs="Arial"/>
              </w:rPr>
              <w:t xml:space="preserve"> </w:t>
            </w:r>
          </w:p>
          <w:p>
            <w:pPr>
              <w:numPr>
                <w:ilvl w:val="0"/>
                <w:numId w:val="1"/>
              </w:numPr>
              <w:spacing w:after="0" w:line="240" w:lineRule="auto"/>
              <w:ind w:left="881" w:hanging="881"/>
              <w:rPr>
                <w:rFonts w:hint="eastAsia" w:ascii="Arial" w:hAnsi="Arial" w:cs="Arial"/>
              </w:rPr>
            </w:pPr>
            <w:r>
              <w:rPr>
                <w:rFonts w:hint="eastAsia" w:ascii="Arial" w:hAnsi="Arial" w:cs="Arial"/>
              </w:rPr>
              <w:t>the home page after the administrator logs in</w:t>
            </w:r>
          </w:p>
          <w:p>
            <w:pPr>
              <w:numPr>
                <w:numId w:val="0"/>
              </w:numPr>
              <w:spacing w:after="0" w:line="240" w:lineRule="auto"/>
              <w:ind w:leftChars="0"/>
              <w:rPr>
                <w:rFonts w:ascii="宋体" w:hAnsi="宋体" w:eastAsia="宋体" w:cs="宋体"/>
                <w:sz w:val="24"/>
                <w:szCs w:val="24"/>
              </w:rPr>
            </w:pPr>
            <w:r>
              <w:rPr>
                <w:rFonts w:ascii="宋体" w:hAnsi="宋体" w:eastAsia="宋体" w:cs="宋体"/>
                <w:sz w:val="24"/>
                <w:szCs w:val="24"/>
              </w:rPr>
              <w:drawing>
                <wp:inline distT="0" distB="0" distL="114300" distR="114300">
                  <wp:extent cx="4982210" cy="2884170"/>
                  <wp:effectExtent l="0" t="0" r="127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982210" cy="2884170"/>
                          </a:xfrm>
                          <a:prstGeom prst="rect">
                            <a:avLst/>
                          </a:prstGeom>
                          <a:noFill/>
                          <a:ln w="9525">
                            <a:noFill/>
                          </a:ln>
                        </pic:spPr>
                      </pic:pic>
                    </a:graphicData>
                  </a:graphic>
                </wp:inline>
              </w:drawing>
            </w:r>
          </w:p>
          <w:p>
            <w:pPr>
              <w:numPr>
                <w:numId w:val="0"/>
              </w:numPr>
              <w:spacing w:after="0" w:line="240" w:lineRule="auto"/>
              <w:ind w:leftChars="0"/>
              <w:rPr>
                <w:rFonts w:ascii="宋体" w:hAnsi="宋体" w:eastAsia="宋体" w:cs="宋体"/>
                <w:sz w:val="24"/>
                <w:szCs w:val="24"/>
              </w:rPr>
            </w:pPr>
          </w:p>
          <w:p>
            <w:pPr>
              <w:numPr>
                <w:numId w:val="0"/>
              </w:numPr>
              <w:spacing w:after="0" w:line="240" w:lineRule="auto"/>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Code for this part:</w:t>
            </w:r>
          </w:p>
          <w:p>
            <w:pPr>
              <w:numPr>
                <w:numId w:val="0"/>
              </w:numPr>
              <w:spacing w:after="0" w:line="240" w:lineRule="auto"/>
              <w:ind w:leftChars="0"/>
            </w:pPr>
            <w:r>
              <w:drawing>
                <wp:inline distT="0" distB="0" distL="114300" distR="114300">
                  <wp:extent cx="5939790" cy="372300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939790" cy="3723005"/>
                          </a:xfrm>
                          <a:prstGeom prst="rect">
                            <a:avLst/>
                          </a:prstGeom>
                          <a:noFill/>
                          <a:ln>
                            <a:noFill/>
                          </a:ln>
                        </pic:spPr>
                      </pic:pic>
                    </a:graphicData>
                  </a:graphic>
                </wp:inline>
              </w:drawing>
            </w:r>
          </w:p>
          <w:p>
            <w:pPr>
              <w:numPr>
                <w:numId w:val="0"/>
              </w:numPr>
              <w:spacing w:after="0" w:line="240" w:lineRule="auto"/>
              <w:ind w:leftChars="0"/>
            </w:pPr>
          </w:p>
          <w:p>
            <w:pPr>
              <w:numPr>
                <w:numId w:val="0"/>
              </w:numPr>
              <w:spacing w:after="0" w:line="240" w:lineRule="auto"/>
              <w:ind w:leftChars="0"/>
              <w:rPr>
                <w:rFonts w:hint="default"/>
                <w:lang w:val="en-US" w:eastAsia="zh-CN"/>
              </w:rPr>
            </w:pPr>
          </w:p>
          <w:p>
            <w:pPr>
              <w:numPr>
                <w:ilvl w:val="0"/>
                <w:numId w:val="1"/>
              </w:numPr>
              <w:spacing w:after="0" w:line="240" w:lineRule="auto"/>
              <w:ind w:left="881" w:leftChars="0" w:hanging="881" w:firstLineChars="0"/>
              <w:rPr>
                <w:rFonts w:hint="eastAsia" w:ascii="Arial" w:hAnsi="Arial" w:cs="Arial"/>
              </w:rPr>
            </w:pPr>
            <w:r>
              <w:rPr>
                <w:rFonts w:hint="eastAsia" w:ascii="Arial" w:hAnsi="Arial" w:cs="Arial"/>
              </w:rPr>
              <w:t>page for administrators to add reader information</w:t>
            </w:r>
          </w:p>
          <w:p>
            <w:pPr>
              <w:numPr>
                <w:numId w:val="0"/>
              </w:numPr>
              <w:spacing w:after="0" w:line="240" w:lineRule="auto"/>
              <w:ind w:leftChars="0"/>
              <w:rPr>
                <w:rFonts w:hint="eastAsia" w:ascii="Arial" w:hAnsi="Arial" w:cs="Arial"/>
              </w:rPr>
            </w:pPr>
          </w:p>
          <w:p>
            <w:pPr>
              <w:numPr>
                <w:numId w:val="0"/>
              </w:numPr>
              <w:spacing w:after="0" w:line="240" w:lineRule="auto"/>
              <w:ind w:leftChars="0"/>
              <w:rPr>
                <w:rFonts w:hint="eastAsia" w:ascii="Arial" w:hAnsi="Arial" w:cs="Arial" w:eastAsiaTheme="minorEastAsia"/>
                <w:lang w:eastAsia="zh-CN"/>
              </w:rPr>
            </w:pPr>
            <w:r>
              <w:rPr>
                <w:rFonts w:hint="eastAsia" w:ascii="Arial" w:hAnsi="Arial" w:cs="Arial" w:eastAsiaTheme="minorEastAsia"/>
                <w:lang w:eastAsia="zh-CN"/>
              </w:rPr>
              <w:drawing>
                <wp:inline distT="0" distB="0" distL="114300" distR="114300">
                  <wp:extent cx="4859655" cy="3641725"/>
                  <wp:effectExtent l="0" t="0" r="1905" b="635"/>
                  <wp:docPr id="3" name="图片 3" descr="Ad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dd Reader"/>
                          <pic:cNvPicPr>
                            <a:picLocks noChangeAspect="1"/>
                          </pic:cNvPicPr>
                        </pic:nvPicPr>
                        <pic:blipFill>
                          <a:blip r:embed="rId8"/>
                          <a:stretch>
                            <a:fillRect/>
                          </a:stretch>
                        </pic:blipFill>
                        <pic:spPr>
                          <a:xfrm>
                            <a:off x="0" y="0"/>
                            <a:ext cx="4859655" cy="3641725"/>
                          </a:xfrm>
                          <a:prstGeom prst="rect">
                            <a:avLst/>
                          </a:prstGeom>
                        </pic:spPr>
                      </pic:pic>
                    </a:graphicData>
                  </a:graphic>
                </wp:inline>
              </w:drawing>
            </w:r>
          </w:p>
          <w:p>
            <w:pPr>
              <w:numPr>
                <w:numId w:val="0"/>
              </w:numPr>
              <w:spacing w:after="0" w:line="240" w:lineRule="auto"/>
              <w:ind w:leftChars="0"/>
              <w:rPr>
                <w:rFonts w:hint="eastAsia" w:ascii="Arial" w:hAnsi="Arial" w:cs="Arial"/>
                <w:lang w:val="en-US" w:eastAsia="zh-CN"/>
              </w:rPr>
            </w:pPr>
            <w:r>
              <w:rPr>
                <w:rFonts w:hint="eastAsia" w:ascii="Arial" w:hAnsi="Arial" w:cs="Arial"/>
                <w:lang w:val="en-US" w:eastAsia="zh-CN"/>
              </w:rPr>
              <w:t>Code for this part:</w:t>
            </w:r>
          </w:p>
          <w:p>
            <w:pPr>
              <w:numPr>
                <w:numId w:val="0"/>
              </w:numPr>
              <w:spacing w:after="0" w:line="240" w:lineRule="auto"/>
              <w:ind w:leftChars="0"/>
            </w:pPr>
            <w:r>
              <w:drawing>
                <wp:inline distT="0" distB="0" distL="114300" distR="114300">
                  <wp:extent cx="5941060" cy="3569970"/>
                  <wp:effectExtent l="0" t="0" r="2540"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941060" cy="3569970"/>
                          </a:xfrm>
                          <a:prstGeom prst="rect">
                            <a:avLst/>
                          </a:prstGeom>
                          <a:noFill/>
                          <a:ln>
                            <a:noFill/>
                          </a:ln>
                        </pic:spPr>
                      </pic:pic>
                    </a:graphicData>
                  </a:graphic>
                </wp:inline>
              </w:drawing>
            </w:r>
          </w:p>
          <w:p>
            <w:pPr>
              <w:numPr>
                <w:numId w:val="0"/>
              </w:numPr>
              <w:spacing w:after="0" w:line="240" w:lineRule="auto"/>
              <w:ind w:leftChars="0"/>
            </w:pPr>
          </w:p>
          <w:p>
            <w:pPr>
              <w:numPr>
                <w:numId w:val="0"/>
              </w:numPr>
              <w:spacing w:after="0" w:line="240" w:lineRule="auto"/>
              <w:ind w:leftChars="0"/>
            </w:pPr>
          </w:p>
          <w:p>
            <w:pPr>
              <w:numPr>
                <w:numId w:val="0"/>
              </w:numPr>
              <w:spacing w:after="0" w:line="240" w:lineRule="auto"/>
              <w:ind w:leftChars="0"/>
            </w:pPr>
          </w:p>
          <w:p>
            <w:pPr>
              <w:numPr>
                <w:numId w:val="0"/>
              </w:numPr>
              <w:spacing w:after="0" w:line="240" w:lineRule="auto"/>
              <w:ind w:leftChars="0"/>
            </w:pPr>
          </w:p>
          <w:p>
            <w:pPr>
              <w:numPr>
                <w:numId w:val="0"/>
              </w:numPr>
              <w:spacing w:after="0" w:line="240" w:lineRule="auto"/>
              <w:ind w:leftChars="0"/>
            </w:pPr>
          </w:p>
          <w:p>
            <w:pPr>
              <w:numPr>
                <w:numId w:val="0"/>
              </w:numPr>
              <w:spacing w:after="0" w:line="240" w:lineRule="auto"/>
              <w:ind w:leftChars="0"/>
              <w:rPr>
                <w:rFonts w:hint="default"/>
                <w:lang w:val="en-US" w:eastAsia="zh-CN"/>
              </w:rPr>
            </w:pPr>
            <w:r>
              <w:drawing>
                <wp:inline distT="0" distB="0" distL="114300" distR="114300">
                  <wp:extent cx="5941695" cy="3561715"/>
                  <wp:effectExtent l="0" t="0" r="1905" b="444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941695" cy="3561715"/>
                          </a:xfrm>
                          <a:prstGeom prst="rect">
                            <a:avLst/>
                          </a:prstGeom>
                          <a:noFill/>
                          <a:ln>
                            <a:noFill/>
                          </a:ln>
                        </pic:spPr>
                      </pic:pic>
                    </a:graphicData>
                  </a:graphic>
                </wp:inline>
              </w:drawing>
            </w:r>
          </w:p>
          <w:p>
            <w:pPr>
              <w:spacing w:after="0" w:line="240" w:lineRule="auto"/>
              <w:ind w:left="881" w:hanging="881"/>
              <w:rPr>
                <w:rFonts w:ascii="Arial" w:hAnsi="Arial" w:cs="Arial"/>
              </w:rPr>
            </w:pPr>
          </w:p>
          <w:p>
            <w:pPr>
              <w:spacing w:after="0" w:line="240" w:lineRule="auto"/>
              <w:rPr>
                <w:rFonts w:ascii="Arial" w:hAnsi="Arial" w:cs="Arial"/>
                <w:b/>
                <w:bCs/>
              </w:rPr>
            </w:pPr>
            <w:r>
              <w:rPr>
                <w:rFonts w:ascii="Arial" w:hAnsi="Arial" w:cs="Arial"/>
                <w:b/>
                <w:bCs/>
              </w:rPr>
              <w:t>Challenges and problems:</w:t>
            </w:r>
          </w:p>
          <w:p>
            <w:pPr>
              <w:spacing w:after="0" w:line="240" w:lineRule="auto"/>
              <w:rPr>
                <w:rFonts w:ascii="Arial" w:hAnsi="Arial" w:cs="Arial"/>
                <w:b/>
                <w:bCs/>
              </w:rPr>
            </w:pPr>
          </w:p>
          <w:p>
            <w:pPr>
              <w:numPr>
                <w:ilvl w:val="0"/>
                <w:numId w:val="0"/>
              </w:numPr>
              <w:spacing w:after="0" w:line="240" w:lineRule="auto"/>
              <w:rPr>
                <w:rFonts w:hint="eastAsia" w:ascii="Arial" w:hAnsi="Arial" w:cs="Arial"/>
              </w:rPr>
            </w:pPr>
            <w:r>
              <w:rPr>
                <w:rFonts w:hint="eastAsia" w:ascii="Arial" w:hAnsi="Arial" w:cs="Arial"/>
              </w:rPr>
              <w:t xml:space="preserve">When writing front-end code, errors are often encountered, and it takes a lot of time to check. The problem is that more tags are used when the page structure is slightly more complex, and more tags are prone to tag nesting errors, and these difficulties will be solved well when </w:t>
            </w:r>
            <w:r>
              <w:rPr>
                <w:rFonts w:hint="eastAsia" w:ascii="Arial" w:hAnsi="Arial" w:cs="Arial"/>
                <w:lang w:val="en-US" w:eastAsia="zh-CN"/>
              </w:rPr>
              <w:t>I</w:t>
            </w:r>
            <w:r>
              <w:rPr>
                <w:rFonts w:hint="eastAsia" w:ascii="Arial" w:hAnsi="Arial" w:cs="Arial"/>
              </w:rPr>
              <w:t xml:space="preserve"> calm down and check and be more careful in the future coding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2"/>
          </w:tcPr>
          <w:p>
            <w:pPr>
              <w:spacing w:after="0" w:line="240" w:lineRule="auto"/>
              <w:rPr>
                <w:rFonts w:ascii="Arial" w:hAnsi="Arial" w:cs="Arial"/>
                <w:b/>
                <w:bCs/>
              </w:rPr>
            </w:pPr>
            <w:r>
              <w:rPr>
                <w:rFonts w:ascii="Arial" w:hAnsi="Arial" w:cs="Arial"/>
                <w:b/>
                <w:bCs/>
              </w:rPr>
              <w:t>Action Plan for Next Week :</w:t>
            </w:r>
          </w:p>
          <w:p>
            <w:pPr>
              <w:spacing w:after="0" w:line="240" w:lineRule="auto"/>
              <w:rPr>
                <w:rFonts w:ascii="Arial" w:hAnsi="Arial" w:cs="Arial"/>
              </w:rPr>
            </w:pPr>
            <w:r>
              <w:rPr>
                <w:rFonts w:ascii="Arial" w:hAnsi="Arial" w:cs="Arial"/>
              </w:rPr>
              <w:t>(What? How? When? Where? Who?)</w:t>
            </w:r>
          </w:p>
          <w:p>
            <w:pPr>
              <w:spacing w:after="0" w:line="240" w:lineRule="auto"/>
              <w:ind w:left="881" w:hanging="881"/>
              <w:rPr>
                <w:rFonts w:hint="eastAsia" w:ascii="Arial" w:hAnsi="Arial" w:cs="Arial"/>
              </w:rPr>
            </w:pPr>
            <w:r>
              <w:rPr>
                <w:rFonts w:ascii="Arial" w:hAnsi="Arial" w:cs="Arial"/>
              </w:rPr>
              <w:t>Action 1:</w:t>
            </w:r>
            <w:r>
              <w:rPr>
                <w:rFonts w:hint="eastAsia" w:ascii="Arial" w:hAnsi="Arial" w:cs="Arial"/>
              </w:rPr>
              <w:t>Implement a page for administrators to add book information</w:t>
            </w:r>
          </w:p>
          <w:p>
            <w:pPr>
              <w:spacing w:after="0" w:line="240" w:lineRule="auto"/>
              <w:ind w:left="881" w:hanging="881"/>
              <w:rPr>
                <w:rFonts w:hint="eastAsia" w:ascii="Arial" w:hAnsi="Arial" w:cs="Arial" w:eastAsiaTheme="minorEastAsia"/>
                <w:lang w:val="en-US" w:eastAsia="zh-CN"/>
              </w:rPr>
            </w:pPr>
            <w:r>
              <w:rPr>
                <w:rFonts w:ascii="Arial" w:hAnsi="Arial" w:cs="Arial"/>
              </w:rPr>
              <w:t>Action 2:</w:t>
            </w:r>
            <w:r>
              <w:rPr>
                <w:rFonts w:hint="eastAsia" w:ascii="Arial" w:hAnsi="Arial" w:cs="Arial"/>
              </w:rPr>
              <w:t>Try writing back-end code for administrators to add readers to the database</w:t>
            </w:r>
            <w:r>
              <w:rPr>
                <w:rFonts w:hint="eastAsia" w:ascii="Arial" w:hAnsi="Arial" w:cs="Arial"/>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47" w:type="dxa"/>
          </w:tcPr>
          <w:p>
            <w:pPr>
              <w:spacing w:after="0" w:line="240" w:lineRule="auto"/>
              <w:rPr>
                <w:rFonts w:ascii="Arial" w:hAnsi="Arial" w:cs="Arial"/>
              </w:rPr>
            </w:pPr>
            <w:r>
              <w:rPr>
                <w:rFonts w:ascii="Arial" w:hAnsi="Arial" w:cs="Arial"/>
              </w:rPr>
              <w:t>SUPERVISOR SIGNATURE:</w:t>
            </w:r>
          </w:p>
        </w:tc>
        <w:tc>
          <w:tcPr>
            <w:tcW w:w="6803" w:type="dxa"/>
          </w:tcPr>
          <w:p>
            <w:pPr>
              <w:spacing w:after="0" w:line="240" w:lineRule="auto"/>
              <w:rPr>
                <w:rFonts w:ascii="Arial" w:hAnsi="Arial" w:cs="Arial"/>
              </w:rPr>
            </w:pPr>
          </w:p>
        </w:tc>
      </w:tr>
    </w:tbl>
    <w:p>
      <w:pPr>
        <w:rPr>
          <w:rFonts w:ascii="Arial" w:hAnsi="Arial" w:cs="Arial"/>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A8C6F"/>
    <w:multiLevelType w:val="singleLevel"/>
    <w:tmpl w:val="82FA8C6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FjZGNmN2I1MjI4MTc5YjRhOWExMjFjMGYxYmUwNDMifQ=="/>
  </w:docVars>
  <w:rsids>
    <w:rsidRoot w:val="0084621A"/>
    <w:rsid w:val="00025A6C"/>
    <w:rsid w:val="0022334F"/>
    <w:rsid w:val="00383BBD"/>
    <w:rsid w:val="0069417C"/>
    <w:rsid w:val="006F6880"/>
    <w:rsid w:val="0084621A"/>
    <w:rsid w:val="009C03B4"/>
    <w:rsid w:val="00A05133"/>
    <w:rsid w:val="00A2075A"/>
    <w:rsid w:val="00D86296"/>
    <w:rsid w:val="00E64A66"/>
    <w:rsid w:val="00EB153F"/>
    <w:rsid w:val="03367364"/>
    <w:rsid w:val="1793622F"/>
    <w:rsid w:val="493A6DC4"/>
    <w:rsid w:val="5C967DF5"/>
    <w:rsid w:val="63661492"/>
    <w:rsid w:val="68494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Revision"/>
    <w:hidden/>
    <w:semiHidden/>
    <w:qFormat/>
    <w:uiPriority w:val="99"/>
    <w:pPr>
      <w:spacing w:after="0" w:line="240" w:lineRule="auto"/>
    </w:pPr>
    <w:rPr>
      <w:rFonts w:asciiTheme="minorHAnsi" w:hAnsiTheme="minorHAnsi" w:eastAsiaTheme="minorEastAsia" w:cstheme="minorBidi"/>
      <w:sz w:val="22"/>
      <w:szCs w:val="22"/>
      <w:lang w:val="en-US" w:eastAsia="en-US" w:bidi="ar-SA"/>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251</Words>
  <Characters>1427</Characters>
  <Lines>3</Lines>
  <Paragraphs>1</Paragraphs>
  <TotalTime>20</TotalTime>
  <ScaleCrop>false</ScaleCrop>
  <LinksUpToDate>false</LinksUpToDate>
  <CharactersWithSpaces>1652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2022-11-20T05:20:00Z</dcterms:created>
  <dc:creator>Walker</dc:creator>
  <cp:lastModifiedBy>Kun9</cp:lastModifiedBy>
  <dcterms:modified xsi:type="dcterms:W3CDTF">2022-12-16T07:56:45Z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2052-11.1.0.12763</vt:lpwstr>
  </property>
  <property fmtid="{D5CDD505-2E9C-101B-9397-08002B2CF9AE}" pid="4" name="ICV">
    <vt:lpwstr>DB7528CDCE9C44E698CB53E7B7958453</vt:lpwstr>
  </property>
</Properties>
</file>