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Chengdu University of Technology Oxford Brookes College</w:t>
      </w:r>
    </w:p>
    <w:p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Project Module (CHC 6096)</w:t>
      </w:r>
    </w:p>
    <w:p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Weekly Report Sheet</w:t>
      </w:r>
    </w:p>
    <w:p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(Week </w:t>
      </w:r>
      <w:r>
        <w:rPr>
          <w:rFonts w:hint="eastAsia" w:ascii="Arial" w:hAnsi="Arial" w:cs="Arial"/>
          <w:b/>
          <w:sz w:val="28"/>
          <w:lang w:val="en-US" w:eastAsia="zh-CN"/>
        </w:rPr>
        <w:t>12</w:t>
      </w:r>
      <w:r>
        <w:rPr>
          <w:rFonts w:ascii="Arial" w:hAnsi="Arial" w:cs="Arial"/>
          <w:b/>
          <w:sz w:val="28"/>
        </w:rPr>
        <w:t>)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3"/>
        <w:gridCol w:w="64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STUDENT NAME:</w:t>
            </w:r>
          </w:p>
        </w:tc>
        <w:tc>
          <w:tcPr>
            <w:tcW w:w="6803" w:type="dxa"/>
          </w:tcPr>
          <w:p>
            <w:pPr>
              <w:spacing w:after="0" w:line="240" w:lineRule="auto"/>
              <w:ind w:firstLine="417" w:firstLineChars="0"/>
              <w:rPr>
                <w:rFonts w:hint="default" w:ascii="Arial" w:hAnsi="Arial" w:cs="Arial"/>
                <w:lang w:val="en-US" w:eastAsia="zh-CN"/>
              </w:rPr>
            </w:pPr>
            <w:r>
              <w:rPr>
                <w:rFonts w:hint="eastAsia" w:ascii="Arial" w:hAnsi="Arial" w:cs="Arial"/>
                <w:lang w:val="en-US" w:eastAsia="zh-CN"/>
              </w:rPr>
              <w:t>Mike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STUDENT NUMBER:</w:t>
            </w:r>
          </w:p>
        </w:tc>
        <w:tc>
          <w:tcPr>
            <w:tcW w:w="6803" w:type="dxa"/>
          </w:tcPr>
          <w:p>
            <w:pPr>
              <w:spacing w:after="0" w:line="240" w:lineRule="auto"/>
              <w:rPr>
                <w:rFonts w:hint="default" w:ascii="Arial" w:hAnsi="Arial" w:cs="Arial"/>
                <w:lang w:val="en-US" w:eastAsia="zh-CN"/>
              </w:rPr>
            </w:pPr>
            <w:r>
              <w:rPr>
                <w:rFonts w:hint="eastAsia" w:ascii="Arial" w:hAnsi="Arial" w:cs="Arial"/>
                <w:lang w:eastAsia="zh-CN"/>
              </w:rPr>
              <w:t>2</w:t>
            </w:r>
            <w:r>
              <w:rPr>
                <w:rFonts w:ascii="Arial" w:hAnsi="Arial" w:cs="Arial"/>
                <w:lang w:eastAsia="zh-CN"/>
              </w:rPr>
              <w:t>01918020</w:t>
            </w:r>
            <w:r>
              <w:rPr>
                <w:rFonts w:hint="eastAsia" w:ascii="Arial" w:hAnsi="Arial" w:cs="Arial"/>
                <w:lang w:val="en-US" w:eastAsia="zh-CN"/>
              </w:rPr>
              <w:t>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SUPERVISOR NAME:</w:t>
            </w:r>
          </w:p>
        </w:tc>
        <w:tc>
          <w:tcPr>
            <w:tcW w:w="6803" w:type="dxa"/>
          </w:tcPr>
          <w:p>
            <w:pPr>
              <w:spacing w:after="0" w:line="240" w:lineRule="auto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Monty Mu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DATE:</w:t>
            </w:r>
          </w:p>
        </w:tc>
        <w:tc>
          <w:tcPr>
            <w:tcW w:w="6803" w:type="dxa"/>
          </w:tcPr>
          <w:p>
            <w:pPr>
              <w:spacing w:after="0" w:line="240" w:lineRule="auto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1</w:t>
            </w:r>
            <w:r>
              <w:rPr>
                <w:rFonts w:hint="eastAsia" w:ascii="Arial" w:hAnsi="Arial" w:cs="Arial"/>
                <w:lang w:val="en-US" w:eastAsia="zh-CN"/>
              </w:rPr>
              <w:t>2</w:t>
            </w:r>
            <w:r>
              <w:rPr>
                <w:rFonts w:ascii="Arial" w:hAnsi="Arial" w:cs="Arial"/>
                <w:lang w:eastAsia="zh-CN"/>
              </w:rPr>
              <w:t>/</w:t>
            </w:r>
            <w:r>
              <w:rPr>
                <w:rFonts w:hint="eastAsia" w:ascii="Arial" w:hAnsi="Arial" w:cs="Arial"/>
                <w:lang w:val="en-US" w:eastAsia="zh-CN"/>
              </w:rPr>
              <w:t>30</w:t>
            </w:r>
            <w:r>
              <w:rPr>
                <w:rFonts w:ascii="Arial" w:hAnsi="Arial" w:cs="Arial"/>
                <w:lang w:eastAsia="zh-CN"/>
              </w:rPr>
              <w:t>/2022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2"/>
          </w:tcPr>
          <w:p>
            <w:p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Action Plan of last week: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Arial" w:hAnsi="Arial" w:cs="Arial"/>
                <w:lang w:val="en-US" w:eastAsia="zh-CN"/>
              </w:rPr>
            </w:pPr>
            <w:r>
              <w:rPr>
                <w:rFonts w:ascii="Arial" w:hAnsi="Arial" w:cs="Arial"/>
              </w:rPr>
              <w:t>Action 1:</w:t>
            </w:r>
            <w:r>
              <w:rPr>
                <w:rFonts w:hint="eastAsia" w:ascii="Arial" w:hAnsi="Arial" w:cs="Arial"/>
              </w:rPr>
              <w:t>Write back-end code, connect with the front-end interface to implement</w:t>
            </w:r>
            <w:r>
              <w:rPr>
                <w:rFonts w:hint="eastAsia" w:ascii="Arial" w:hAnsi="Arial" w:cs="Arial"/>
                <w:lang w:val="en-US" w:eastAsia="zh-CN"/>
              </w:rPr>
              <w:t xml:space="preserve"> </w:t>
            </w:r>
            <w:r>
              <w:rPr>
                <w:rFonts w:hint="eastAsia" w:ascii="Arial" w:hAnsi="Arial" w:cs="Arial"/>
              </w:rPr>
              <w:t xml:space="preserve"> </w:t>
            </w:r>
            <w:r>
              <w:rPr>
                <w:rFonts w:hint="eastAsia" w:ascii="Arial" w:hAnsi="Arial" w:cs="Arial"/>
                <w:lang w:val="en-US" w:eastAsia="zh-CN"/>
              </w:rPr>
              <w:t>Add</w:t>
            </w:r>
            <w:r>
              <w:rPr>
                <w:rFonts w:hint="eastAsia" w:ascii="Arial" w:hAnsi="Arial" w:cs="Arial"/>
              </w:rPr>
              <w:t>reader function, on the basis of the already implemented page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2"/>
          </w:tcPr>
          <w:p>
            <w:pPr>
              <w:spacing w:after="0" w:line="240" w:lineRule="auto"/>
              <w:rPr>
                <w:rFonts w:hint="eastAsia" w:ascii="Arial" w:hAnsi="Arial" w:cs="Arial" w:eastAsiaTheme="minorEastAsia"/>
                <w:lang w:eastAsia="zh-CN"/>
              </w:rPr>
            </w:pPr>
            <w:r>
              <w:rPr>
                <w:rFonts w:ascii="Arial" w:hAnsi="Arial" w:cs="Arial"/>
                <w:b/>
                <w:bCs/>
              </w:rPr>
              <w:t>Actions in this week :</w:t>
            </w:r>
            <w:r>
              <w:rPr>
                <w:rFonts w:ascii="Arial" w:hAnsi="Arial" w:cs="Arial"/>
              </w:rPr>
              <w:t xml:space="preserve"> </w:t>
            </w:r>
          </w:p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yellow"/>
              </w:rPr>
              <w:t>(What you have done in this week? Any measurable achievements or progress?)</w:t>
            </w:r>
            <w:r>
              <w:rPr>
                <w:rFonts w:ascii="Arial" w:hAnsi="Arial" w:cs="Arial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eastAsia" w:ascii="Arial" w:hAnsi="Arial" w:cs="Arial"/>
                <w:lang w:val="en-US" w:eastAsia="zh-CN"/>
              </w:rPr>
            </w:pPr>
            <w:r>
              <w:rPr>
                <w:rFonts w:ascii="Arial" w:hAnsi="Arial" w:cs="Arial"/>
              </w:rPr>
              <w:t xml:space="preserve"> 1:</w:t>
            </w:r>
            <w:r>
              <w:rPr>
                <w:rFonts w:hint="eastAsia" w:ascii="Arial" w:hAnsi="Arial" w:cs="Arial"/>
              </w:rPr>
              <w:t>The main page is basically implemented, and a drop-down menu is set for the navigation bar. The coding implementation adds reader functionality.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object>
                <v:shape id="_x0000_i1027" o:spt="75" type="#_x0000_t75" style="height:65.4pt;width:72.6pt;" o:ole="t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  <o:OLEObject Type="Embed" ProgID="Package" ShapeID="_x0000_i1027" DrawAspect="Icon" ObjectID="_1468075725" r:id="rId6">
                  <o:LockedField>false</o:LockedField>
                </o:OLEObject>
              </w:objec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933440" cy="2666365"/>
                  <wp:effectExtent l="0" t="0" r="10160" b="635"/>
                  <wp:docPr id="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3440" cy="26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eastAsia" w:ascii="Arial" w:hAnsi="Arial" w:cs="Arial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eastAsia" w:ascii="Arial" w:hAnsi="Arial" w:cs="Arial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eastAsia" w:ascii="Arial" w:hAnsi="Arial" w:cs="Arial"/>
                <w:lang w:val="en-US" w:eastAsia="zh-CN"/>
              </w:rPr>
            </w:pPr>
            <w:r>
              <w:drawing>
                <wp:inline distT="0" distB="0" distL="114300" distR="114300">
                  <wp:extent cx="5939790" cy="2621915"/>
                  <wp:effectExtent l="0" t="0" r="3810" b="14605"/>
                  <wp:docPr id="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621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spacing w:after="0" w:line="240" w:lineRule="auto"/>
              <w:ind w:left="881" w:hanging="881"/>
              <w:rPr>
                <w:rFonts w:ascii="Arial" w:hAnsi="Arial" w:cs="Arial"/>
              </w:rPr>
            </w:pPr>
          </w:p>
          <w:p>
            <w:p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Challenges and problems: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eastAsia" w:ascii="Arial" w:hAnsi="Arial" w:cs="Arial"/>
              </w:rPr>
            </w:pPr>
            <w:r>
              <w:rPr>
                <w:rFonts w:hint="eastAsia" w:ascii="Arial" w:hAnsi="Arial" w:cs="Arial"/>
              </w:rPr>
              <w:t>In the front-end and back-end connections, the interfaces in the front-end script must correspond one-to-one with the back-end to make the request and response go smoothly. In this case, there is a connection error, and an error is reported during operation. This issue was resolved after careful debugging.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2"/>
          </w:tcPr>
          <w:p>
            <w:p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Action Plan for Next Week :</w:t>
            </w:r>
          </w:p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(What? How? When? Where? Who?)</w:t>
            </w:r>
          </w:p>
          <w:p>
            <w:pPr>
              <w:spacing w:after="0" w:line="240" w:lineRule="auto"/>
              <w:ind w:left="881" w:hanging="881"/>
              <w:rPr>
                <w:rFonts w:hint="eastAsia" w:ascii="Arial" w:hAnsi="Arial" w:cs="Arial" w:eastAsiaTheme="minorEastAsia"/>
                <w:lang w:val="en-US" w:eastAsia="zh-CN"/>
              </w:rPr>
            </w:pPr>
            <w:bookmarkStart w:id="0" w:name="OLE_LINK1"/>
            <w:r>
              <w:rPr>
                <w:rFonts w:ascii="Arial" w:hAnsi="Arial" w:cs="Arial"/>
              </w:rPr>
              <w:t>Action 1:</w:t>
            </w:r>
            <w:bookmarkEnd w:id="0"/>
            <w:r>
              <w:rPr>
                <w:rFonts w:hint="eastAsia" w:ascii="Arial" w:hAnsi="Arial" w:cs="Arial"/>
              </w:rPr>
              <w:t xml:space="preserve">Further code the back-end program. Implement the functions of adding books and borrowing and returning </w:t>
            </w:r>
            <w:r>
              <w:rPr>
                <w:rFonts w:hint="eastAsia" w:ascii="Arial" w:hAnsi="Arial" w:cs="Arial"/>
                <w:lang w:val="en-US" w:eastAsia="zh-CN"/>
              </w:rPr>
              <w:t xml:space="preserve">book </w:t>
            </w:r>
            <w:bookmarkStart w:id="1" w:name="_GoBack"/>
            <w:bookmarkEnd w:id="1"/>
            <w:r>
              <w:rPr>
                <w:rFonts w:hint="eastAsia" w:ascii="Arial" w:hAnsi="Arial" w:cs="Arial"/>
              </w:rPr>
              <w:t>records under the large framework.</w:t>
            </w:r>
            <w:r>
              <w:rPr>
                <w:rFonts w:hint="eastAsia" w:ascii="Arial" w:hAnsi="Arial" w:cs="Arial"/>
                <w:lang w:val="en-US" w:eastAsia="zh-CN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SUPERVISOR SIGNATURE:</w:t>
            </w:r>
          </w:p>
        </w:tc>
        <w:tc>
          <w:tcPr>
            <w:tcW w:w="6803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>
      <w:pPr>
        <w:rPr>
          <w:rFonts w:ascii="Arial" w:hAnsi="Arial" w:cs="Arial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FjZGNmN2I1MjI4MTc5YjRhOWExMjFjMGYxYmUwNDMifQ=="/>
  </w:docVars>
  <w:rsids>
    <w:rsidRoot w:val="0084621A"/>
    <w:rsid w:val="00025A6C"/>
    <w:rsid w:val="0022334F"/>
    <w:rsid w:val="00383BBD"/>
    <w:rsid w:val="0069417C"/>
    <w:rsid w:val="006F6880"/>
    <w:rsid w:val="0084621A"/>
    <w:rsid w:val="009C03B4"/>
    <w:rsid w:val="00A05133"/>
    <w:rsid w:val="00A2075A"/>
    <w:rsid w:val="00D86296"/>
    <w:rsid w:val="00E64A66"/>
    <w:rsid w:val="00EB153F"/>
    <w:rsid w:val="03367364"/>
    <w:rsid w:val="1793622F"/>
    <w:rsid w:val="286F102C"/>
    <w:rsid w:val="3A660059"/>
    <w:rsid w:val="493A6DC4"/>
    <w:rsid w:val="5C967DF5"/>
    <w:rsid w:val="63661492"/>
    <w:rsid w:val="6849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Revision"/>
    <w:hidden/>
    <w:semiHidden/>
    <w:qFormat/>
    <w:uiPriority w:val="99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201</Words>
  <Characters>1081</Characters>
  <Lines>3</Lines>
  <Paragraphs>1</Paragraphs>
  <TotalTime>18</TotalTime>
  <ScaleCrop>false</ScaleCrop>
  <LinksUpToDate>false</LinksUpToDate>
  <CharactersWithSpaces>1259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2022-11-20T05:20:00Z</dcterms:created>
  <dc:creator>Walker</dc:creator>
  <cp:lastModifiedBy>Kun9</cp:lastModifiedBy>
  <dcterms:modified xsi:type="dcterms:W3CDTF">2022-12-30T07:53:30Z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5122f356-6325-4b76-8533-df997c1b2510</vt:lpwstr>
  </property>
  <property fmtid="{D5CDD505-2E9C-101B-9397-08002B2CF9AE}" pid="3" name="KSOProductBuildVer">
    <vt:lpwstr>2052-11.1.0.12763</vt:lpwstr>
  </property>
  <property fmtid="{D5CDD505-2E9C-101B-9397-08002B2CF9AE}" pid="4" name="ICV">
    <vt:lpwstr>595F66CC571045C9A661C3AEE0D891F4</vt:lpwstr>
  </property>
</Properties>
</file>