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outlineLvl w:val="0"/>
        <w:rPr>
          <w:rFonts w:ascii="Tahoma" w:hAnsi="Tahoma" w:eastAsia="宋体"/>
          <w:sz w:val="48"/>
          <w:szCs w:val="48"/>
        </w:rPr>
      </w:pPr>
      <w:r>
        <w:rPr>
          <w:rFonts w:hint="eastAsia" w:ascii="楷体" w:hAnsi="楷体" w:eastAsia="楷体"/>
          <w:sz w:val="48"/>
          <w:szCs w:val="48"/>
        </w:rPr>
        <w:t>设想文档</w:t>
      </w:r>
      <w:r>
        <w:rPr>
          <w:rFonts w:hint="eastAsia" w:ascii="Tahoma" w:hAnsi="Tahoma" w:eastAsia="宋体"/>
          <w:sz w:val="48"/>
          <w:szCs w:val="48"/>
        </w:rPr>
        <w:t>（Vision）</w:t>
      </w:r>
    </w:p>
    <w:p>
      <w:pPr>
        <w:pStyle w:val="11"/>
        <w:numPr>
          <w:ilvl w:val="0"/>
          <w:numId w:val="1"/>
        </w:numPr>
        <w:ind w:firstLineChars="0"/>
        <w:outlineLvl w:val="0"/>
        <w:rPr>
          <w:rFonts w:hint="eastAsia" w:ascii="宋体" w:hAnsi="宋体" w:eastAsia="宋体"/>
          <w:b/>
          <w:sz w:val="28"/>
          <w:szCs w:val="28"/>
        </w:rPr>
      </w:pPr>
      <w:r>
        <w:rPr>
          <w:rFonts w:hint="eastAsia" w:ascii="宋体" w:hAnsi="宋体" w:eastAsia="宋体"/>
          <w:b/>
          <w:sz w:val="28"/>
          <w:szCs w:val="28"/>
        </w:rPr>
        <w:t>修订历史</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2127"/>
        <w:gridCol w:w="2966"/>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shd w:val="clear" w:color="auto" w:fill="D0CECE" w:themeFill="background2" w:themeFillShade="E6"/>
          </w:tcPr>
          <w:p>
            <w:pPr>
              <w:jc w:val="left"/>
              <w:rPr>
                <w:rFonts w:ascii="Tahoma" w:hAnsi="Tahoma" w:eastAsia="宋体"/>
                <w:sz w:val="24"/>
                <w:szCs w:val="24"/>
              </w:rPr>
            </w:pPr>
            <w:r>
              <w:rPr>
                <w:rFonts w:hint="eastAsia" w:ascii="Tahoma" w:hAnsi="Tahoma" w:eastAsia="宋体"/>
                <w:sz w:val="24"/>
                <w:szCs w:val="24"/>
              </w:rPr>
              <w:t>版本</w:t>
            </w:r>
          </w:p>
        </w:tc>
        <w:tc>
          <w:tcPr>
            <w:tcW w:w="2127" w:type="dxa"/>
            <w:shd w:val="clear" w:color="auto" w:fill="D0CECE" w:themeFill="background2" w:themeFillShade="E6"/>
          </w:tcPr>
          <w:p>
            <w:pPr>
              <w:jc w:val="left"/>
              <w:rPr>
                <w:rFonts w:ascii="Tahoma" w:hAnsi="Tahoma" w:eastAsia="宋体"/>
                <w:sz w:val="24"/>
                <w:szCs w:val="24"/>
              </w:rPr>
            </w:pPr>
            <w:r>
              <w:rPr>
                <w:rFonts w:hint="eastAsia" w:ascii="Tahoma" w:hAnsi="Tahoma" w:eastAsia="宋体"/>
                <w:sz w:val="24"/>
                <w:szCs w:val="24"/>
              </w:rPr>
              <w:t>日期</w:t>
            </w:r>
          </w:p>
        </w:tc>
        <w:tc>
          <w:tcPr>
            <w:tcW w:w="2966" w:type="dxa"/>
            <w:shd w:val="clear" w:color="auto" w:fill="D0CECE" w:themeFill="background2" w:themeFillShade="E6"/>
          </w:tcPr>
          <w:p>
            <w:pPr>
              <w:jc w:val="left"/>
              <w:rPr>
                <w:rFonts w:ascii="Tahoma" w:hAnsi="Tahoma" w:eastAsia="宋体"/>
                <w:sz w:val="24"/>
                <w:szCs w:val="24"/>
              </w:rPr>
            </w:pPr>
            <w:r>
              <w:rPr>
                <w:rFonts w:hint="eastAsia" w:ascii="Tahoma" w:hAnsi="Tahoma" w:eastAsia="宋体"/>
                <w:sz w:val="24"/>
                <w:szCs w:val="24"/>
              </w:rPr>
              <w:t>描述</w:t>
            </w:r>
          </w:p>
        </w:tc>
        <w:tc>
          <w:tcPr>
            <w:tcW w:w="2074" w:type="dxa"/>
            <w:shd w:val="clear" w:color="auto" w:fill="D0CECE" w:themeFill="background2" w:themeFillShade="E6"/>
          </w:tcPr>
          <w:p>
            <w:pPr>
              <w:jc w:val="left"/>
              <w:rPr>
                <w:rFonts w:ascii="Tahoma" w:hAnsi="Tahoma" w:eastAsia="宋体"/>
                <w:sz w:val="24"/>
                <w:szCs w:val="24"/>
              </w:rPr>
            </w:pPr>
            <w:r>
              <w:rPr>
                <w:rFonts w:hint="eastAsia" w:ascii="Tahoma" w:hAnsi="Tahoma" w:eastAsia="宋体"/>
                <w:sz w:val="24"/>
                <w:szCs w:val="24"/>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left"/>
              <w:rPr>
                <w:rFonts w:hint="eastAsia"/>
              </w:rPr>
            </w:pPr>
            <w:r>
              <w:rPr>
                <w:rFonts w:hint="eastAsia"/>
              </w:rPr>
              <w:t>1.0</w:t>
            </w:r>
          </w:p>
        </w:tc>
        <w:tc>
          <w:tcPr>
            <w:tcW w:w="2127" w:type="dxa"/>
          </w:tcPr>
          <w:p>
            <w:pPr>
              <w:jc w:val="left"/>
              <w:rPr>
                <w:rFonts w:hint="eastAsia"/>
                <w:lang w:eastAsia="zh-CN"/>
              </w:rPr>
            </w:pPr>
            <w:r>
              <w:rPr>
                <w:rFonts w:hint="eastAsia"/>
              </w:rPr>
              <w:t>2021.10.1</w:t>
            </w:r>
            <w:r>
              <w:rPr>
                <w:rFonts w:hint="eastAsia"/>
                <w:lang w:val="en-US" w:eastAsia="zh-CN"/>
              </w:rPr>
              <w:t>3</w:t>
            </w:r>
          </w:p>
        </w:tc>
        <w:tc>
          <w:tcPr>
            <w:tcW w:w="2966" w:type="dxa"/>
          </w:tcPr>
          <w:p>
            <w:pPr>
              <w:jc w:val="left"/>
              <w:rPr>
                <w:rFonts w:hint="default" w:ascii="Tahoma" w:hAnsi="Tahoma" w:eastAsia="宋体"/>
                <w:sz w:val="24"/>
                <w:szCs w:val="24"/>
                <w:lang w:val="en-US" w:eastAsia="zh-CN"/>
              </w:rPr>
            </w:pPr>
            <w:r>
              <w:rPr>
                <w:rFonts w:hint="eastAsia" w:ascii="Tahoma" w:hAnsi="Tahoma" w:eastAsia="宋体"/>
                <w:sz w:val="24"/>
                <w:szCs w:val="24"/>
                <w:lang w:val="en-US" w:eastAsia="zh-CN"/>
              </w:rPr>
              <w:t>初步构建设想，编写文档</w:t>
            </w:r>
          </w:p>
        </w:tc>
        <w:tc>
          <w:tcPr>
            <w:tcW w:w="2074" w:type="dxa"/>
          </w:tcPr>
          <w:p>
            <w:pPr>
              <w:jc w:val="left"/>
              <w:rPr>
                <w:rFonts w:hint="eastAsia" w:ascii="Tahoma" w:hAnsi="Tahoma" w:eastAsia="宋体"/>
                <w:sz w:val="24"/>
                <w:szCs w:val="24"/>
                <w:lang w:eastAsia="zh-CN"/>
              </w:rPr>
            </w:pPr>
            <w:r>
              <w:rPr>
                <w:rFonts w:hint="eastAsia" w:ascii="Tahoma" w:hAnsi="Tahoma" w:eastAsia="宋体"/>
                <w:sz w:val="24"/>
                <w:szCs w:val="24"/>
                <w:lang w:val="en-US" w:eastAsia="zh-CN"/>
              </w:rPr>
              <w:t>付霖涛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left"/>
              <w:rPr>
                <w:rFonts w:hint="default"/>
                <w:lang w:val="en-US" w:eastAsia="zh-CN"/>
              </w:rPr>
            </w:pPr>
            <w:r>
              <w:rPr>
                <w:rFonts w:hint="eastAsia"/>
                <w:lang w:val="en-US" w:eastAsia="zh-CN"/>
              </w:rPr>
              <w:t>2.0</w:t>
            </w:r>
          </w:p>
        </w:tc>
        <w:tc>
          <w:tcPr>
            <w:tcW w:w="2127" w:type="dxa"/>
          </w:tcPr>
          <w:p>
            <w:pPr>
              <w:jc w:val="left"/>
              <w:rPr>
                <w:rFonts w:hint="default"/>
                <w:lang w:val="en-US" w:eastAsia="zh-CN"/>
              </w:rPr>
            </w:pPr>
            <w:r>
              <w:rPr>
                <w:rFonts w:hint="eastAsia"/>
                <w:lang w:val="en-US" w:eastAsia="zh-CN"/>
              </w:rPr>
              <w:t>2021.10.19</w:t>
            </w:r>
          </w:p>
        </w:tc>
        <w:tc>
          <w:tcPr>
            <w:tcW w:w="2966" w:type="dxa"/>
          </w:tcPr>
          <w:p>
            <w:pPr>
              <w:jc w:val="left"/>
              <w:rPr>
                <w:rFonts w:hint="default" w:ascii="Tahoma" w:hAnsi="Tahoma" w:eastAsia="宋体"/>
                <w:sz w:val="24"/>
                <w:szCs w:val="24"/>
                <w:lang w:val="en-US" w:eastAsia="zh-CN"/>
              </w:rPr>
            </w:pPr>
            <w:r>
              <w:rPr>
                <w:rFonts w:hint="eastAsia" w:ascii="Tahoma" w:hAnsi="Tahoma" w:eastAsia="宋体"/>
                <w:sz w:val="24"/>
                <w:szCs w:val="24"/>
                <w:lang w:val="en-US" w:eastAsia="zh-CN"/>
              </w:rPr>
              <w:t>扩充、制作流程图、修改样式</w:t>
            </w:r>
          </w:p>
        </w:tc>
        <w:tc>
          <w:tcPr>
            <w:tcW w:w="2074" w:type="dxa"/>
          </w:tcPr>
          <w:p>
            <w:pPr>
              <w:jc w:val="left"/>
              <w:rPr>
                <w:rFonts w:hint="default" w:ascii="Tahoma" w:hAnsi="Tahoma" w:eastAsia="宋体"/>
                <w:sz w:val="24"/>
                <w:szCs w:val="24"/>
                <w:lang w:val="en-US" w:eastAsia="zh-CN"/>
              </w:rPr>
            </w:pPr>
            <w:r>
              <w:rPr>
                <w:rFonts w:hint="eastAsia" w:ascii="Tahoma" w:hAnsi="Tahoma" w:eastAsia="宋体"/>
                <w:sz w:val="24"/>
                <w:szCs w:val="24"/>
                <w:lang w:val="en-US" w:eastAsia="zh-CN"/>
              </w:rPr>
              <w:t>马驰</w:t>
            </w:r>
          </w:p>
        </w:tc>
      </w:tr>
    </w:tbl>
    <w:p>
      <w:pPr>
        <w:rPr>
          <w:rFonts w:hint="eastAsia" w:ascii="Tahoma" w:hAnsi="Tahoma" w:eastAsia="宋体"/>
          <w:sz w:val="24"/>
          <w:szCs w:val="24"/>
        </w:rPr>
      </w:pPr>
    </w:p>
    <w:p>
      <w:pPr>
        <w:pStyle w:val="11"/>
        <w:numPr>
          <w:ilvl w:val="0"/>
          <w:numId w:val="2"/>
        </w:numPr>
        <w:spacing w:line="360" w:lineRule="auto"/>
        <w:ind w:firstLineChars="0"/>
        <w:outlineLvl w:val="0"/>
        <w:rPr>
          <w:rFonts w:ascii="Tahoma" w:hAnsi="Tahoma" w:eastAsia="宋体"/>
          <w:b/>
          <w:sz w:val="28"/>
          <w:szCs w:val="28"/>
        </w:rPr>
      </w:pPr>
      <w:bookmarkStart w:id="1" w:name="_GoBack"/>
      <w:r>
        <w:rPr>
          <w:rFonts w:hint="eastAsia" w:ascii="Tahoma" w:hAnsi="Tahoma" w:eastAsia="宋体"/>
          <w:b/>
          <w:sz w:val="28"/>
          <w:szCs w:val="28"/>
        </w:rPr>
        <w:t>设想介绍</w:t>
      </w:r>
    </w:p>
    <w:bookmarkEnd w:id="1"/>
    <w:p>
      <w:pPr>
        <w:spacing w:line="360" w:lineRule="auto"/>
        <w:ind w:firstLine="480" w:firstLineChars="200"/>
        <w:rPr>
          <w:rFonts w:ascii="Tahoma" w:hAnsi="Tahoma" w:eastAsia="宋体"/>
          <w:sz w:val="24"/>
          <w:szCs w:val="24"/>
        </w:rPr>
      </w:pPr>
      <w:r>
        <w:rPr>
          <w:rFonts w:hint="eastAsia" w:ascii="Tahoma" w:hAnsi="Tahoma" w:eastAsia="宋体"/>
          <w:sz w:val="24"/>
          <w:szCs w:val="24"/>
        </w:rPr>
        <w:t>紧跟时事，目前全球范围内新冠疫情仍是头等大事，疫情防控工作不可松懈。基于此，我们设想创建一个疫情防控系统的后台管理功能模块，该模块主要以系统管理员为用户面向，预期实现功能有四部分：登录模块，包括注册、登录、找回密码等功能；疫情防控系统中用户（老师和学生）的管理，其中包括增删改用户信息、根据不同条件查询指定用户信息、图形化管理数据库，展示用户数据并支持导出等；对接其他模块的入口，包括但不限于疫情上报、统计分析、出入校管理；联系开发人员，反馈信息入口。</w:t>
      </w:r>
    </w:p>
    <w:p>
      <w:pPr>
        <w:spacing w:line="360" w:lineRule="auto"/>
        <w:rPr>
          <w:rFonts w:hint="eastAsia" w:ascii="Tahoma" w:hAnsi="Tahoma" w:eastAsia="宋体"/>
          <w:sz w:val="24"/>
          <w:szCs w:val="24"/>
        </w:rPr>
      </w:pPr>
    </w:p>
    <w:p>
      <w:pPr>
        <w:pStyle w:val="11"/>
        <w:numPr>
          <w:ilvl w:val="0"/>
          <w:numId w:val="2"/>
        </w:numPr>
        <w:spacing w:line="360" w:lineRule="auto"/>
        <w:ind w:firstLineChars="0"/>
        <w:outlineLvl w:val="0"/>
        <w:rPr>
          <w:rFonts w:ascii="Tahoma" w:hAnsi="Tahoma" w:eastAsia="宋体"/>
          <w:b/>
          <w:sz w:val="28"/>
          <w:szCs w:val="28"/>
        </w:rPr>
      </w:pPr>
      <w:r>
        <w:rPr>
          <w:rFonts w:hint="eastAsia" w:ascii="Tahoma" w:hAnsi="Tahoma" w:eastAsia="宋体"/>
          <w:b/>
          <w:sz w:val="28"/>
          <w:szCs w:val="28"/>
        </w:rPr>
        <w:t>问题介绍</w:t>
      </w:r>
    </w:p>
    <w:p>
      <w:pPr>
        <w:spacing w:line="360" w:lineRule="auto"/>
        <w:ind w:firstLine="480" w:firstLineChars="200"/>
        <w:rPr>
          <w:rFonts w:hint="eastAsia" w:ascii="Tahoma" w:hAnsi="Tahoma" w:eastAsia="宋体"/>
          <w:sz w:val="24"/>
          <w:szCs w:val="24"/>
        </w:rPr>
      </w:pPr>
      <w:r>
        <w:rPr>
          <w:rFonts w:hint="eastAsia" w:ascii="Tahoma" w:hAnsi="Tahoma" w:eastAsia="宋体"/>
          <w:sz w:val="24"/>
          <w:szCs w:val="24"/>
        </w:rPr>
        <w:t>基于病毒的高传染性，一旦在人群中有一个患者出现，将危机整个群体。所以疫情防控工作中，重点在于排查个体、杜绝隐患。为此，如何实现在大量用户中精准搜索个人信息将是疫情防控系统的关键，如何将大量的用户数据直观呈现便于管理者观察和处理也是亟待解决。</w:t>
      </w:r>
    </w:p>
    <w:p>
      <w:pPr>
        <w:spacing w:line="360" w:lineRule="auto"/>
        <w:rPr>
          <w:rFonts w:hint="eastAsia" w:ascii="Tahoma" w:hAnsi="Tahoma" w:eastAsia="宋体"/>
          <w:sz w:val="24"/>
          <w:szCs w:val="24"/>
        </w:rPr>
      </w:pPr>
    </w:p>
    <w:p>
      <w:pPr>
        <w:pStyle w:val="11"/>
        <w:numPr>
          <w:ilvl w:val="0"/>
          <w:numId w:val="2"/>
        </w:numPr>
        <w:spacing w:line="360" w:lineRule="auto"/>
        <w:ind w:firstLineChars="0"/>
        <w:outlineLvl w:val="0"/>
        <w:rPr>
          <w:rFonts w:ascii="Tahoma" w:hAnsi="Tahoma" w:eastAsia="宋体"/>
          <w:b/>
          <w:sz w:val="28"/>
          <w:szCs w:val="28"/>
        </w:rPr>
      </w:pPr>
      <w:bookmarkStart w:id="0" w:name="_Hlk85559896"/>
      <w:r>
        <w:rPr>
          <w:rFonts w:hint="eastAsia" w:ascii="Tahoma" w:hAnsi="Tahoma" w:eastAsia="宋体"/>
          <w:b/>
          <w:sz w:val="28"/>
          <w:szCs w:val="28"/>
        </w:rPr>
        <w:t>定位</w:t>
      </w:r>
    </w:p>
    <w:bookmarkEnd w:id="0"/>
    <w:p>
      <w:pPr>
        <w:pStyle w:val="11"/>
        <w:numPr>
          <w:ilvl w:val="0"/>
          <w:numId w:val="3"/>
        </w:numPr>
        <w:spacing w:line="360" w:lineRule="auto"/>
        <w:ind w:firstLineChars="0"/>
        <w:rPr>
          <w:rFonts w:ascii="Tahoma" w:hAnsi="Tahoma" w:eastAsia="宋体"/>
          <w:sz w:val="24"/>
          <w:szCs w:val="24"/>
        </w:rPr>
      </w:pPr>
      <w:r>
        <w:rPr>
          <w:rFonts w:hint="eastAsia" w:ascii="Tahoma" w:hAnsi="Tahoma" w:eastAsia="宋体"/>
          <w:sz w:val="24"/>
          <w:szCs w:val="24"/>
        </w:rPr>
        <w:t>疫情防控系统的后台管理功能</w:t>
      </w:r>
    </w:p>
    <w:p>
      <w:pPr>
        <w:pStyle w:val="11"/>
        <w:spacing w:line="360" w:lineRule="auto"/>
        <w:ind w:left="840" w:firstLine="0" w:firstLineChars="0"/>
        <w:rPr>
          <w:rFonts w:ascii="Tahoma" w:hAnsi="Tahoma" w:eastAsia="宋体"/>
          <w:sz w:val="24"/>
          <w:szCs w:val="24"/>
        </w:rPr>
      </w:pPr>
    </w:p>
    <w:p>
      <w:pPr>
        <w:pStyle w:val="11"/>
        <w:numPr>
          <w:ilvl w:val="0"/>
          <w:numId w:val="3"/>
        </w:numPr>
        <w:spacing w:line="360" w:lineRule="auto"/>
        <w:ind w:firstLineChars="0"/>
        <w:rPr>
          <w:rFonts w:ascii="Tahoma" w:hAnsi="Tahoma" w:eastAsia="宋体"/>
          <w:sz w:val="24"/>
          <w:szCs w:val="24"/>
        </w:rPr>
      </w:pPr>
      <w:r>
        <w:rPr>
          <w:rFonts w:hint="eastAsia" w:ascii="Tahoma" w:hAnsi="Tahoma" w:eastAsia="宋体"/>
          <w:sz w:val="24"/>
          <w:szCs w:val="24"/>
        </w:rPr>
        <w:t>主要功能：</w:t>
      </w:r>
    </w:p>
    <w:p>
      <w:pPr>
        <w:pStyle w:val="11"/>
        <w:numPr>
          <w:ilvl w:val="0"/>
          <w:numId w:val="4"/>
        </w:numPr>
        <w:spacing w:line="360" w:lineRule="auto"/>
        <w:ind w:firstLineChars="0"/>
        <w:rPr>
          <w:rFonts w:ascii="Tahoma" w:hAnsi="Tahoma" w:eastAsia="宋体"/>
          <w:sz w:val="24"/>
          <w:szCs w:val="24"/>
        </w:rPr>
      </w:pPr>
      <w:r>
        <w:rPr>
          <w:rFonts w:hint="eastAsia" w:ascii="Tahoma" w:hAnsi="Tahoma" w:eastAsia="宋体"/>
          <w:sz w:val="24"/>
          <w:szCs w:val="24"/>
        </w:rPr>
        <w:t>登录模块，包括注册、登录、找回密码等。</w:t>
      </w:r>
    </w:p>
    <w:p>
      <w:pPr>
        <w:pStyle w:val="11"/>
        <w:spacing w:line="360" w:lineRule="auto"/>
        <w:ind w:left="1260" w:firstLine="0" w:firstLineChars="0"/>
        <w:rPr>
          <w:rFonts w:hint="eastAsia" w:ascii="Tahoma" w:hAnsi="Tahoma" w:eastAsia="宋体"/>
          <w:sz w:val="24"/>
          <w:szCs w:val="24"/>
        </w:rPr>
      </w:pPr>
      <w:r>
        <w:rPr>
          <w:rFonts w:ascii="宋体" w:hAnsi="宋体" w:eastAsia="宋体" w:cs="宋体"/>
          <w:kern w:val="0"/>
          <w:sz w:val="24"/>
          <w:szCs w:val="24"/>
        </w:rPr>
        <w:drawing>
          <wp:inline distT="0" distB="0" distL="0" distR="0">
            <wp:extent cx="4733925" cy="2293620"/>
            <wp:effectExtent l="0" t="0" r="9525" b="0"/>
            <wp:docPr id="2" name="图片 2" descr="C:\Users\lenovo\AppData\Roaming\Tencent\Users\540433562\QQ\WinTemp\RichOle\VC51ZHOY3]NB@O%1`$OJR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enovo\AppData\Roaming\Tencent\Users\540433562\QQ\WinTemp\RichOle\VC51ZHOY3]NB@O%1`$OJRZW.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744724" cy="2298761"/>
                    </a:xfrm>
                    <a:prstGeom prst="rect">
                      <a:avLst/>
                    </a:prstGeom>
                    <a:noFill/>
                    <a:ln>
                      <a:noFill/>
                    </a:ln>
                  </pic:spPr>
                </pic:pic>
              </a:graphicData>
            </a:graphic>
          </wp:inline>
        </w:drawing>
      </w:r>
    </w:p>
    <w:p>
      <w:pPr>
        <w:pStyle w:val="11"/>
        <w:numPr>
          <w:ilvl w:val="0"/>
          <w:numId w:val="4"/>
        </w:numPr>
        <w:spacing w:line="360" w:lineRule="auto"/>
        <w:ind w:firstLineChars="0"/>
        <w:rPr>
          <w:rFonts w:ascii="Tahoma" w:hAnsi="Tahoma" w:eastAsia="宋体"/>
          <w:sz w:val="24"/>
          <w:szCs w:val="24"/>
          <w:shd w:val="pct10" w:color="auto" w:fill="FFFFFF"/>
        </w:rPr>
      </w:pPr>
      <w:r>
        <w:rPr>
          <w:rFonts w:hint="eastAsia" w:ascii="Tahoma" w:hAnsi="Tahoma" w:eastAsia="宋体"/>
          <w:sz w:val="24"/>
          <w:szCs w:val="24"/>
          <w:shd w:val="pct10" w:color="auto" w:fill="FFFFFF"/>
        </w:rPr>
        <w:t>管理疫情防控系统中的用户（老师及学生）【重点】</w:t>
      </w:r>
    </w:p>
    <w:p>
      <w:pPr>
        <w:pStyle w:val="11"/>
        <w:numPr>
          <w:ilvl w:val="0"/>
          <w:numId w:val="5"/>
        </w:numPr>
        <w:spacing w:line="360" w:lineRule="auto"/>
        <w:ind w:firstLineChars="0"/>
        <w:rPr>
          <w:rFonts w:ascii="Tahoma" w:hAnsi="Tahoma" w:eastAsia="宋体"/>
          <w:sz w:val="24"/>
          <w:szCs w:val="24"/>
          <w:shd w:val="pct10" w:color="auto" w:fill="FFFFFF"/>
        </w:rPr>
      </w:pPr>
      <w:r>
        <w:rPr>
          <w:rFonts w:hint="eastAsia" w:ascii="Tahoma" w:hAnsi="Tahoma" w:eastAsia="宋体"/>
          <w:sz w:val="24"/>
          <w:szCs w:val="24"/>
          <w:shd w:val="pct10" w:color="auto" w:fill="FFFFFF"/>
        </w:rPr>
        <w:t>增删改用户信息</w:t>
      </w:r>
    </w:p>
    <w:p>
      <w:pPr>
        <w:pStyle w:val="11"/>
        <w:numPr>
          <w:ilvl w:val="0"/>
          <w:numId w:val="5"/>
        </w:numPr>
        <w:spacing w:line="360" w:lineRule="auto"/>
        <w:ind w:firstLineChars="0"/>
        <w:rPr>
          <w:rFonts w:ascii="Tahoma" w:hAnsi="Tahoma" w:eastAsia="宋体"/>
          <w:sz w:val="24"/>
          <w:szCs w:val="24"/>
          <w:shd w:val="pct10" w:color="auto" w:fill="FFFFFF"/>
        </w:rPr>
      </w:pPr>
      <w:r>
        <w:rPr>
          <w:rFonts w:hint="eastAsia" w:ascii="Tahoma" w:hAnsi="Tahoma" w:eastAsia="宋体"/>
          <w:sz w:val="24"/>
          <w:szCs w:val="24"/>
          <w:shd w:val="pct10" w:color="auto" w:fill="FFFFFF"/>
        </w:rPr>
        <w:t>根据不同条件查询指定用户信息</w:t>
      </w:r>
    </w:p>
    <w:p>
      <w:pPr>
        <w:pStyle w:val="11"/>
        <w:numPr>
          <w:ilvl w:val="0"/>
          <w:numId w:val="5"/>
        </w:numPr>
        <w:spacing w:line="360" w:lineRule="auto"/>
        <w:ind w:firstLineChars="0"/>
        <w:rPr>
          <w:rFonts w:ascii="Tahoma" w:hAnsi="Tahoma" w:eastAsia="宋体"/>
          <w:sz w:val="24"/>
          <w:szCs w:val="24"/>
          <w:shd w:val="pct10" w:color="auto" w:fill="FFFFFF"/>
        </w:rPr>
      </w:pPr>
      <w:r>
        <w:rPr>
          <w:rFonts w:hint="eastAsia" w:ascii="Tahoma" w:hAnsi="Tahoma" w:eastAsia="宋体"/>
          <w:sz w:val="24"/>
          <w:szCs w:val="24"/>
          <w:shd w:val="pct10" w:color="auto" w:fill="FFFFFF"/>
        </w:rPr>
        <w:t>图形化管理数据库，展示用户数据并支持导出</w:t>
      </w:r>
    </w:p>
    <w:p>
      <w:pPr>
        <w:pStyle w:val="11"/>
        <w:numPr>
          <w:ilvl w:val="0"/>
          <w:numId w:val="4"/>
        </w:numPr>
        <w:spacing w:line="360" w:lineRule="auto"/>
        <w:ind w:firstLineChars="0"/>
        <w:rPr>
          <w:rFonts w:ascii="Tahoma" w:hAnsi="Tahoma" w:eastAsia="宋体"/>
          <w:sz w:val="24"/>
          <w:szCs w:val="24"/>
        </w:rPr>
      </w:pPr>
      <w:r>
        <w:rPr>
          <w:rFonts w:hint="eastAsia" w:ascii="Tahoma" w:hAnsi="Tahoma" w:eastAsia="宋体"/>
          <w:sz w:val="24"/>
          <w:szCs w:val="24"/>
        </w:rPr>
        <w:t>对接其他模块的入口，包括疫情上报、统计分析、出入校管理等。</w:t>
      </w:r>
    </w:p>
    <w:p>
      <w:pPr>
        <w:pStyle w:val="11"/>
        <w:numPr>
          <w:ilvl w:val="0"/>
          <w:numId w:val="4"/>
        </w:numPr>
        <w:spacing w:line="360" w:lineRule="auto"/>
        <w:ind w:firstLineChars="0"/>
        <w:rPr>
          <w:rFonts w:ascii="Tahoma" w:hAnsi="Tahoma" w:eastAsia="宋体"/>
          <w:sz w:val="24"/>
          <w:szCs w:val="24"/>
        </w:rPr>
      </w:pPr>
      <w:r>
        <w:rPr>
          <w:rFonts w:hint="eastAsia" w:ascii="Tahoma" w:hAnsi="Tahoma" w:eastAsia="宋体"/>
          <w:sz w:val="24"/>
          <w:szCs w:val="24"/>
        </w:rPr>
        <w:t>联系开发人员、反馈信息入口。</w:t>
      </w:r>
    </w:p>
    <w:p>
      <w:pPr>
        <w:pStyle w:val="11"/>
        <w:spacing w:line="360" w:lineRule="auto"/>
        <w:ind w:left="1260" w:firstLine="0" w:firstLineChars="0"/>
        <w:rPr>
          <w:rFonts w:ascii="Tahoma" w:hAnsi="Tahoma" w:eastAsia="宋体"/>
          <w:sz w:val="24"/>
          <w:szCs w:val="24"/>
        </w:rPr>
      </w:pPr>
    </w:p>
    <w:p>
      <w:pPr>
        <w:pStyle w:val="11"/>
        <w:numPr>
          <w:ilvl w:val="0"/>
          <w:numId w:val="2"/>
        </w:numPr>
        <w:spacing w:line="360" w:lineRule="auto"/>
        <w:ind w:firstLineChars="0"/>
        <w:outlineLvl w:val="0"/>
        <w:rPr>
          <w:rFonts w:ascii="Tahoma" w:hAnsi="Tahoma" w:eastAsia="宋体"/>
          <w:b/>
          <w:sz w:val="28"/>
          <w:szCs w:val="28"/>
        </w:rPr>
      </w:pPr>
      <w:r>
        <w:rPr>
          <w:rFonts w:hint="eastAsia" w:ascii="Tahoma" w:hAnsi="Tahoma" w:eastAsia="宋体"/>
          <w:b/>
          <w:sz w:val="28"/>
          <w:szCs w:val="28"/>
        </w:rPr>
        <w:t>用户面向</w:t>
      </w:r>
    </w:p>
    <w:p>
      <w:pPr>
        <w:pStyle w:val="11"/>
        <w:spacing w:line="360" w:lineRule="auto"/>
        <w:ind w:left="420" w:firstLine="0" w:firstLineChars="0"/>
        <w:rPr>
          <w:rFonts w:ascii="Tahoma" w:hAnsi="Tahoma" w:eastAsia="宋体"/>
          <w:sz w:val="24"/>
          <w:szCs w:val="24"/>
        </w:rPr>
      </w:pPr>
      <w:r>
        <w:rPr>
          <w:rFonts w:hint="eastAsia" w:ascii="Tahoma" w:hAnsi="Tahoma" w:eastAsia="宋体"/>
          <w:sz w:val="24"/>
          <w:szCs w:val="24"/>
        </w:rPr>
        <w:t>登录模块面向使用者</w:t>
      </w:r>
    </w:p>
    <w:p>
      <w:pPr>
        <w:pStyle w:val="11"/>
        <w:spacing w:line="360" w:lineRule="auto"/>
        <w:ind w:left="420" w:firstLine="0" w:firstLineChars="0"/>
        <w:rPr>
          <w:rFonts w:ascii="Tahoma" w:hAnsi="Tahoma" w:eastAsia="宋体"/>
          <w:sz w:val="24"/>
          <w:szCs w:val="24"/>
        </w:rPr>
      </w:pPr>
      <w:r>
        <w:rPr>
          <w:rFonts w:hint="eastAsia" w:ascii="Tahoma" w:hAnsi="Tahoma" w:eastAsia="宋体"/>
          <w:sz w:val="24"/>
          <w:szCs w:val="24"/>
        </w:rPr>
        <w:t>管理界面面向系统管理员</w:t>
      </w:r>
    </w:p>
    <w:p>
      <w:pPr>
        <w:pStyle w:val="11"/>
        <w:spacing w:line="360" w:lineRule="auto"/>
        <w:ind w:left="420" w:firstLine="0" w:firstLineChars="0"/>
        <w:rPr>
          <w:rFonts w:hint="eastAsia" w:ascii="Tahoma" w:hAnsi="Tahoma" w:eastAsia="宋体"/>
          <w:sz w:val="24"/>
          <w:szCs w:val="24"/>
        </w:rPr>
      </w:pPr>
    </w:p>
    <w:p>
      <w:pPr>
        <w:pStyle w:val="11"/>
        <w:numPr>
          <w:ilvl w:val="0"/>
          <w:numId w:val="2"/>
        </w:numPr>
        <w:spacing w:line="360" w:lineRule="auto"/>
        <w:ind w:firstLineChars="0"/>
        <w:outlineLvl w:val="0"/>
        <w:rPr>
          <w:rFonts w:ascii="Tahoma" w:hAnsi="Tahoma" w:eastAsia="宋体"/>
          <w:b/>
          <w:sz w:val="28"/>
          <w:szCs w:val="28"/>
        </w:rPr>
      </w:pPr>
      <w:r>
        <w:rPr>
          <w:rFonts w:hint="eastAsia" w:ascii="Tahoma" w:hAnsi="Tahoma" w:eastAsia="宋体"/>
          <w:b/>
          <w:sz w:val="28"/>
          <w:szCs w:val="28"/>
        </w:rPr>
        <w:t>优势总结</w:t>
      </w:r>
    </w:p>
    <w:p>
      <w:pPr>
        <w:pStyle w:val="11"/>
        <w:numPr>
          <w:ilvl w:val="0"/>
          <w:numId w:val="6"/>
        </w:numPr>
        <w:spacing w:line="360" w:lineRule="auto"/>
        <w:ind w:firstLineChars="0"/>
        <w:rPr>
          <w:rFonts w:ascii="Tahoma" w:hAnsi="Tahoma" w:eastAsia="宋体"/>
          <w:sz w:val="24"/>
          <w:szCs w:val="24"/>
        </w:rPr>
      </w:pPr>
      <w:r>
        <w:rPr>
          <w:rFonts w:hint="eastAsia" w:ascii="Tahoma" w:hAnsi="Tahoma" w:eastAsia="宋体"/>
          <w:sz w:val="24"/>
          <w:szCs w:val="24"/>
        </w:rPr>
        <w:t>为用户提供联系开发人员、反馈信息的入口，便于故障的解决以及产品的优化。</w:t>
      </w:r>
    </w:p>
    <w:p>
      <w:pPr>
        <w:pStyle w:val="11"/>
        <w:numPr>
          <w:ilvl w:val="0"/>
          <w:numId w:val="6"/>
        </w:numPr>
        <w:spacing w:line="360" w:lineRule="auto"/>
        <w:ind w:firstLineChars="0"/>
        <w:rPr>
          <w:rFonts w:ascii="Tahoma" w:hAnsi="Tahoma" w:eastAsia="宋体"/>
          <w:sz w:val="24"/>
          <w:szCs w:val="24"/>
        </w:rPr>
      </w:pPr>
      <w:r>
        <w:rPr>
          <w:rFonts w:hint="eastAsia" w:ascii="Tahoma" w:hAnsi="Tahoma" w:eastAsia="宋体"/>
          <w:sz w:val="24"/>
          <w:szCs w:val="24"/>
        </w:rPr>
        <w:t>可以根据不同的条件查询指定信息，便于对个体用户信息的监控，利于疫情防控排查工作。</w:t>
      </w:r>
    </w:p>
    <w:p>
      <w:pPr>
        <w:pStyle w:val="11"/>
        <w:numPr>
          <w:ilvl w:val="0"/>
          <w:numId w:val="6"/>
        </w:numPr>
        <w:spacing w:line="360" w:lineRule="auto"/>
        <w:ind w:firstLineChars="0"/>
        <w:rPr>
          <w:rFonts w:ascii="Tahoma" w:hAnsi="Tahoma" w:eastAsia="宋体"/>
          <w:sz w:val="24"/>
          <w:szCs w:val="24"/>
        </w:rPr>
      </w:pPr>
      <w:r>
        <w:rPr>
          <w:rFonts w:hint="eastAsia" w:ascii="Tahoma" w:hAnsi="Tahoma" w:eastAsia="宋体"/>
          <w:sz w:val="24"/>
          <w:szCs w:val="24"/>
        </w:rPr>
        <w:t>图形化管理数据库，更加直观的展现用户信息。</w:t>
      </w:r>
    </w:p>
    <w:p>
      <w:pPr>
        <w:pStyle w:val="11"/>
        <w:numPr>
          <w:ilvl w:val="0"/>
          <w:numId w:val="6"/>
        </w:numPr>
        <w:spacing w:line="360" w:lineRule="auto"/>
        <w:ind w:firstLineChars="0"/>
        <w:rPr>
          <w:rFonts w:hint="eastAsia" w:ascii="Tahoma" w:hAnsi="Tahoma" w:eastAsia="宋体"/>
          <w:sz w:val="24"/>
          <w:szCs w:val="24"/>
        </w:rPr>
      </w:pPr>
      <w:r>
        <w:rPr>
          <w:rFonts w:hint="eastAsia" w:ascii="Tahoma" w:hAnsi="Tahoma" w:eastAsia="宋体"/>
          <w:sz w:val="24"/>
          <w:szCs w:val="24"/>
        </w:rPr>
        <w:t>支持导出，方便数据的整理。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D1616"/>
    <w:multiLevelType w:val="multilevel"/>
    <w:tmpl w:val="16FD1616"/>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
    <w:nsid w:val="22B06B32"/>
    <w:multiLevelType w:val="multilevel"/>
    <w:tmpl w:val="22B06B3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2A768BB"/>
    <w:multiLevelType w:val="multilevel"/>
    <w:tmpl w:val="32A768B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62E306A"/>
    <w:multiLevelType w:val="multilevel"/>
    <w:tmpl w:val="362E306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4FED0BB1"/>
    <w:multiLevelType w:val="multilevel"/>
    <w:tmpl w:val="4FED0BB1"/>
    <w:lvl w:ilvl="0" w:tentative="0">
      <w:start w:val="1"/>
      <w:numFmt w:val="lowerRoman"/>
      <w:lvlText w:val="%1."/>
      <w:lvlJc w:val="left"/>
      <w:pPr>
        <w:ind w:left="1680" w:hanging="420"/>
      </w:pPr>
      <w:rPr>
        <w:rFonts w:ascii="Times New Roman" w:hAnsi="Times New Roman" w:eastAsia="宋体"/>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5">
    <w:nsid w:val="5D652A6F"/>
    <w:multiLevelType w:val="multilevel"/>
    <w:tmpl w:val="5D652A6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FA2"/>
    <w:rsid w:val="000E735F"/>
    <w:rsid w:val="002F1A0F"/>
    <w:rsid w:val="002F6F5D"/>
    <w:rsid w:val="003323C1"/>
    <w:rsid w:val="003552A4"/>
    <w:rsid w:val="00427A52"/>
    <w:rsid w:val="00491CA5"/>
    <w:rsid w:val="004A4A66"/>
    <w:rsid w:val="004D6FD1"/>
    <w:rsid w:val="004E4029"/>
    <w:rsid w:val="0060301A"/>
    <w:rsid w:val="0063025E"/>
    <w:rsid w:val="00690E60"/>
    <w:rsid w:val="006979EA"/>
    <w:rsid w:val="006B2371"/>
    <w:rsid w:val="00772FDA"/>
    <w:rsid w:val="007D4FA2"/>
    <w:rsid w:val="007E1EE7"/>
    <w:rsid w:val="008929BE"/>
    <w:rsid w:val="008F7326"/>
    <w:rsid w:val="00A87953"/>
    <w:rsid w:val="00A92968"/>
    <w:rsid w:val="00AA3A84"/>
    <w:rsid w:val="00B50E93"/>
    <w:rsid w:val="00D360AD"/>
    <w:rsid w:val="00E86E95"/>
    <w:rsid w:val="00EE2125"/>
    <w:rsid w:val="00F572E6"/>
    <w:rsid w:val="00F71DD7"/>
    <w:rsid w:val="07A77DFA"/>
    <w:rsid w:val="555A0B68"/>
    <w:rsid w:val="61A30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uiPriority w:val="99"/>
    <w:rPr>
      <w:sz w:val="18"/>
      <w:szCs w:val="18"/>
    </w:rPr>
  </w:style>
  <w:style w:type="character" w:customStyle="1" w:styleId="9">
    <w:name w:val="页脚 字符"/>
    <w:basedOn w:val="7"/>
    <w:link w:val="3"/>
    <w:uiPriority w:val="99"/>
    <w:rPr>
      <w:sz w:val="18"/>
      <w:szCs w:val="18"/>
    </w:rPr>
  </w:style>
  <w:style w:type="character" w:customStyle="1" w:styleId="10">
    <w:name w:val="标题 1 字符"/>
    <w:basedOn w:val="7"/>
    <w:link w:val="2"/>
    <w:uiPriority w:val="9"/>
    <w:rPr>
      <w:b/>
      <w:bCs/>
      <w:kern w:val="44"/>
      <w:sz w:val="44"/>
      <w:szCs w:val="44"/>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108</Words>
  <Characters>620</Characters>
  <Lines>5</Lines>
  <Paragraphs>1</Paragraphs>
  <TotalTime>71</TotalTime>
  <ScaleCrop>false</ScaleCrop>
  <LinksUpToDate>false</LinksUpToDate>
  <CharactersWithSpaces>727</CharactersWithSpaces>
  <Application>WPS Office_11.8.2.9067_F1E327BC-269C-435d-A152-05C5408002CA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2021-10-19T05:49:00Z</dcterms:created>
  <dc:creator>lenovo</dc:creator>
  <cp:lastModifiedBy>86182</cp:lastModifiedBy>
  <dcterms:modified xsi:type="dcterms:W3CDTF">2021-10-19T12:52:19Z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2052-11.8.2.9067</vt:lpwstr>
  </property>
</Properties>
</file>