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9C9C" w14:textId="77777777" w:rsidR="00E40E4F" w:rsidRDefault="00E40E4F" w:rsidP="00E40E4F">
      <w:pPr>
        <w:jc w:val="center"/>
        <w:rPr>
          <w:b/>
          <w:bCs/>
          <w:sz w:val="36"/>
          <w:szCs w:val="36"/>
        </w:rPr>
      </w:pPr>
      <w:r>
        <w:rPr>
          <w:b/>
          <w:bCs/>
          <w:sz w:val="36"/>
          <w:szCs w:val="36"/>
        </w:rPr>
        <w:t>Supplementary Specification</w:t>
      </w:r>
    </w:p>
    <w:p w14:paraId="610AE589" w14:textId="77777777" w:rsidR="00E40E4F" w:rsidRDefault="00E40E4F" w:rsidP="00E40E4F">
      <w:pPr>
        <w:rPr>
          <w:rFonts w:ascii="宋体" w:eastAsia="宋体" w:hAnsi="宋体"/>
          <w:b/>
          <w:bCs/>
          <w:sz w:val="24"/>
          <w:szCs w:val="24"/>
        </w:rPr>
      </w:pPr>
      <w:r>
        <w:rPr>
          <w:rFonts w:ascii="宋体" w:eastAsia="宋体" w:hAnsi="宋体" w:hint="eastAsia"/>
          <w:b/>
          <w:bCs/>
          <w:sz w:val="24"/>
          <w:szCs w:val="24"/>
        </w:rPr>
        <w:t>简介：</w:t>
      </w:r>
    </w:p>
    <w:p w14:paraId="7A14A2F1" w14:textId="77777777" w:rsidR="00E40E4F" w:rsidRDefault="00E40E4F" w:rsidP="00E40E4F">
      <w:pPr>
        <w:rPr>
          <w:rFonts w:ascii="宋体" w:eastAsia="宋体" w:hAnsi="宋体"/>
          <w:sz w:val="24"/>
          <w:szCs w:val="24"/>
        </w:rPr>
      </w:pPr>
      <w:r>
        <w:rPr>
          <w:rFonts w:ascii="宋体" w:eastAsia="宋体" w:hAnsi="宋体" w:hint="eastAsia"/>
          <w:sz w:val="24"/>
          <w:szCs w:val="24"/>
        </w:rPr>
        <w:t>补充性规格说明中记录了外部接口子系统中没有在用例中描述的需求。</w:t>
      </w:r>
    </w:p>
    <w:p w14:paraId="04BBE028" w14:textId="77777777" w:rsidR="00E40E4F" w:rsidRDefault="00E40E4F" w:rsidP="00E40E4F">
      <w:pPr>
        <w:rPr>
          <w:rFonts w:ascii="宋体" w:eastAsia="宋体" w:hAnsi="宋体"/>
          <w:b/>
          <w:bCs/>
          <w:sz w:val="24"/>
          <w:szCs w:val="24"/>
        </w:rPr>
      </w:pPr>
      <w:r>
        <w:rPr>
          <w:rFonts w:ascii="宋体" w:eastAsia="宋体" w:hAnsi="宋体" w:hint="eastAsia"/>
          <w:b/>
          <w:bCs/>
          <w:sz w:val="24"/>
          <w:szCs w:val="24"/>
        </w:rPr>
        <w:t>功能性：</w:t>
      </w:r>
    </w:p>
    <w:p w14:paraId="36930186" w14:textId="77777777" w:rsidR="00E40E4F" w:rsidRDefault="00E40E4F" w:rsidP="00E40E4F">
      <w:pPr>
        <w:ind w:firstLine="42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网络错误处理</w:t>
      </w:r>
    </w:p>
    <w:p w14:paraId="40AE44DA" w14:textId="77777777" w:rsidR="00E40E4F" w:rsidRDefault="00E40E4F" w:rsidP="00E40E4F">
      <w:pPr>
        <w:rPr>
          <w:rFonts w:ascii="宋体" w:eastAsia="宋体" w:hAnsi="宋体"/>
          <w:sz w:val="24"/>
          <w:szCs w:val="24"/>
        </w:rPr>
      </w:pPr>
      <w:proofErr w:type="gramStart"/>
      <w:r>
        <w:rPr>
          <w:rFonts w:ascii="宋体" w:eastAsia="宋体" w:hAnsi="宋体" w:hint="eastAsia"/>
          <w:sz w:val="24"/>
          <w:szCs w:val="24"/>
        </w:rPr>
        <w:t>尝试重</w:t>
      </w:r>
      <w:proofErr w:type="gramEnd"/>
      <w:r>
        <w:rPr>
          <w:rFonts w:ascii="宋体" w:eastAsia="宋体" w:hAnsi="宋体" w:hint="eastAsia"/>
          <w:sz w:val="24"/>
          <w:szCs w:val="24"/>
        </w:rPr>
        <w:t>连，多次重</w:t>
      </w:r>
      <w:proofErr w:type="gramStart"/>
      <w:r>
        <w:rPr>
          <w:rFonts w:ascii="宋体" w:eastAsia="宋体" w:hAnsi="宋体" w:hint="eastAsia"/>
          <w:sz w:val="24"/>
          <w:szCs w:val="24"/>
        </w:rPr>
        <w:t>连失败</w:t>
      </w:r>
      <w:proofErr w:type="gramEnd"/>
      <w:r>
        <w:rPr>
          <w:rFonts w:ascii="宋体" w:eastAsia="宋体" w:hAnsi="宋体" w:hint="eastAsia"/>
          <w:sz w:val="24"/>
          <w:szCs w:val="24"/>
        </w:rPr>
        <w:t>以后向用户提示错误。</w:t>
      </w:r>
    </w:p>
    <w:p w14:paraId="78942A7F" w14:textId="77777777" w:rsidR="00E40E4F" w:rsidRDefault="00E40E4F" w:rsidP="00E40E4F">
      <w:pPr>
        <w:ind w:left="420"/>
        <w:rPr>
          <w:rFonts w:ascii="宋体" w:eastAsia="宋体" w:hAnsi="宋体"/>
          <w:b/>
          <w:bCs/>
          <w:sz w:val="24"/>
          <w:szCs w:val="24"/>
        </w:rPr>
      </w:pPr>
      <w:r>
        <w:rPr>
          <w:rFonts w:ascii="宋体" w:eastAsia="宋体" w:hAnsi="宋体"/>
          <w:sz w:val="24"/>
          <w:szCs w:val="24"/>
        </w:rPr>
        <w:t>2.数据量过少导致无法进行预测</w:t>
      </w:r>
    </w:p>
    <w:p w14:paraId="672F3907" w14:textId="77777777" w:rsidR="00E40E4F" w:rsidRDefault="00E40E4F" w:rsidP="00E40E4F">
      <w:pPr>
        <w:rPr>
          <w:rFonts w:ascii="宋体" w:eastAsia="宋体" w:hAnsi="宋体"/>
          <w:sz w:val="24"/>
          <w:szCs w:val="24"/>
        </w:rPr>
      </w:pPr>
      <w:r>
        <w:rPr>
          <w:rFonts w:ascii="宋体" w:eastAsia="宋体" w:hAnsi="宋体"/>
          <w:sz w:val="24"/>
          <w:szCs w:val="24"/>
        </w:rPr>
        <w:t>混合新数据和部分历史数据，来达到一定数量的数据量来进行预测。</w:t>
      </w:r>
    </w:p>
    <w:p w14:paraId="19ABBB27" w14:textId="77777777" w:rsidR="00E40E4F" w:rsidRDefault="00E40E4F" w:rsidP="00E40E4F">
      <w:pPr>
        <w:rPr>
          <w:rFonts w:ascii="宋体" w:eastAsia="宋体" w:hAnsi="宋体"/>
          <w:b/>
          <w:bCs/>
          <w:sz w:val="24"/>
          <w:szCs w:val="24"/>
        </w:rPr>
      </w:pPr>
      <w:r>
        <w:rPr>
          <w:rFonts w:ascii="宋体" w:eastAsia="宋体" w:hAnsi="宋体" w:hint="eastAsia"/>
          <w:b/>
          <w:bCs/>
          <w:sz w:val="24"/>
          <w:szCs w:val="24"/>
        </w:rPr>
        <w:t>可用性：</w:t>
      </w:r>
    </w:p>
    <w:p w14:paraId="6C379970" w14:textId="77777777" w:rsidR="00E40E4F" w:rsidRDefault="00E40E4F" w:rsidP="00E40E4F">
      <w:pPr>
        <w:rPr>
          <w:rFonts w:ascii="宋体" w:eastAsia="宋体" w:hAnsi="宋体"/>
          <w:sz w:val="24"/>
          <w:szCs w:val="24"/>
        </w:rPr>
      </w:pPr>
      <w:r>
        <w:rPr>
          <w:rFonts w:ascii="宋体" w:eastAsia="宋体" w:hAnsi="宋体" w:hint="eastAsia"/>
          <w:sz w:val="24"/>
          <w:szCs w:val="24"/>
        </w:rPr>
        <w:t>人性化因素：</w:t>
      </w:r>
    </w:p>
    <w:p w14:paraId="2C064876" w14:textId="77777777" w:rsidR="00E40E4F" w:rsidRDefault="00E40E4F" w:rsidP="00E40E4F">
      <w:pPr>
        <w:rPr>
          <w:rFonts w:ascii="宋体" w:eastAsia="宋体" w:hAnsi="宋体" w:cs="宋体"/>
          <w:kern w:val="0"/>
          <w:sz w:val="24"/>
          <w:szCs w:val="24"/>
        </w:rPr>
      </w:pPr>
      <w:r>
        <w:rPr>
          <w:rFonts w:ascii="宋体" w:eastAsia="宋体" w:hAnsi="宋体" w:cs="宋体" w:hint="eastAsia"/>
          <w:kern w:val="0"/>
          <w:sz w:val="24"/>
          <w:szCs w:val="24"/>
        </w:rPr>
        <w:t>·排版合适，方便阅读</w:t>
      </w:r>
    </w:p>
    <w:p w14:paraId="0816AA91" w14:textId="77777777" w:rsidR="00E40E4F" w:rsidRDefault="00E40E4F" w:rsidP="00E40E4F">
      <w:pPr>
        <w:rPr>
          <w:rFonts w:ascii="宋体" w:eastAsia="宋体" w:hAnsi="宋体" w:cs="宋体"/>
          <w:kern w:val="0"/>
          <w:sz w:val="24"/>
          <w:szCs w:val="24"/>
        </w:rPr>
      </w:pPr>
      <w:r>
        <w:rPr>
          <w:rFonts w:ascii="宋体" w:eastAsia="宋体" w:hAnsi="宋体" w:cs="宋体" w:hint="eastAsia"/>
          <w:kern w:val="0"/>
          <w:sz w:val="24"/>
          <w:szCs w:val="24"/>
        </w:rPr>
        <w:t>·切换地区操作方便，辅助人机交互原则</w:t>
      </w:r>
    </w:p>
    <w:p w14:paraId="689A2C07" w14:textId="77777777" w:rsidR="00E40E4F" w:rsidRDefault="00E40E4F" w:rsidP="00E40E4F">
      <w:pPr>
        <w:rPr>
          <w:rFonts w:ascii="宋体" w:eastAsia="宋体" w:hAnsi="宋体" w:cs="宋体"/>
          <w:kern w:val="0"/>
          <w:sz w:val="24"/>
          <w:szCs w:val="24"/>
        </w:rPr>
      </w:pPr>
      <w:r>
        <w:rPr>
          <w:rFonts w:ascii="宋体" w:eastAsia="宋体" w:hAnsi="宋体" w:cs="宋体" w:hint="eastAsia"/>
          <w:kern w:val="0"/>
          <w:sz w:val="24"/>
          <w:szCs w:val="24"/>
        </w:rPr>
        <w:t>·</w:t>
      </w:r>
      <w:r>
        <w:rPr>
          <w:rFonts w:ascii="宋体" w:eastAsia="宋体" w:hAnsi="宋体" w:cs="宋体"/>
          <w:kern w:val="0"/>
          <w:sz w:val="24"/>
          <w:szCs w:val="24"/>
        </w:rPr>
        <w:t>疫情相关信息提示保证精简、重要。</w:t>
      </w:r>
    </w:p>
    <w:p w14:paraId="7D9800F3" w14:textId="77777777" w:rsidR="00E40E4F" w:rsidRDefault="00E40E4F" w:rsidP="00E40E4F">
      <w:pPr>
        <w:rPr>
          <w:rFonts w:ascii="宋体" w:eastAsia="宋体" w:hAnsi="宋体" w:cs="宋体"/>
          <w:kern w:val="0"/>
          <w:sz w:val="24"/>
          <w:szCs w:val="24"/>
        </w:rPr>
      </w:pPr>
      <w:r>
        <w:rPr>
          <w:rFonts w:ascii="宋体" w:eastAsia="宋体" w:hAnsi="宋体" w:cs="宋体"/>
          <w:kern w:val="0"/>
          <w:sz w:val="24"/>
          <w:szCs w:val="24"/>
        </w:rPr>
        <w:t>·疫情数据更新及时可信</w:t>
      </w:r>
    </w:p>
    <w:p w14:paraId="4B696682" w14:textId="77777777" w:rsidR="00E40E4F" w:rsidRDefault="00E40E4F" w:rsidP="00E40E4F">
      <w:pPr>
        <w:rPr>
          <w:rFonts w:ascii="宋体" w:eastAsia="宋体" w:hAnsi="宋体" w:cs="宋体"/>
          <w:kern w:val="0"/>
          <w:sz w:val="24"/>
          <w:szCs w:val="24"/>
        </w:rPr>
      </w:pPr>
      <w:r>
        <w:rPr>
          <w:rFonts w:ascii="宋体" w:eastAsia="宋体" w:hAnsi="宋体" w:cs="宋体"/>
          <w:kern w:val="0"/>
          <w:sz w:val="24"/>
          <w:szCs w:val="24"/>
        </w:rPr>
        <w:t>·疫情预警简单明确</w:t>
      </w:r>
    </w:p>
    <w:p w14:paraId="258E695D" w14:textId="77777777" w:rsidR="00E40E4F" w:rsidRDefault="00E40E4F" w:rsidP="00E40E4F">
      <w:pPr>
        <w:rPr>
          <w:rFonts w:ascii="宋体" w:eastAsia="宋体" w:hAnsi="宋体"/>
          <w:b/>
          <w:bCs/>
          <w:sz w:val="24"/>
          <w:szCs w:val="24"/>
        </w:rPr>
      </w:pPr>
      <w:r>
        <w:rPr>
          <w:rFonts w:ascii="宋体" w:eastAsia="宋体" w:hAnsi="宋体" w:hint="eastAsia"/>
          <w:b/>
          <w:bCs/>
          <w:sz w:val="24"/>
          <w:szCs w:val="24"/>
        </w:rPr>
        <w:t>可靠性：</w:t>
      </w:r>
    </w:p>
    <w:p w14:paraId="636CC9FB" w14:textId="77777777" w:rsidR="00E40E4F" w:rsidRDefault="00E40E4F" w:rsidP="00E40E4F">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性能</w:t>
      </w:r>
    </w:p>
    <w:p w14:paraId="5F8DA109" w14:textId="77777777" w:rsidR="00E40E4F" w:rsidRDefault="00E40E4F" w:rsidP="00E40E4F">
      <w:pPr>
        <w:rPr>
          <w:rFonts w:ascii="宋体" w:eastAsia="宋体" w:hAnsi="宋体"/>
          <w:sz w:val="24"/>
          <w:szCs w:val="24"/>
        </w:rPr>
      </w:pPr>
      <w:proofErr w:type="gramStart"/>
      <w:r>
        <w:rPr>
          <w:rFonts w:ascii="宋体" w:eastAsia="宋体" w:hAnsi="宋体" w:hint="eastAsia"/>
          <w:sz w:val="24"/>
          <w:szCs w:val="24"/>
        </w:rPr>
        <w:t>爬取数据</w:t>
      </w:r>
      <w:proofErr w:type="gramEnd"/>
      <w:r>
        <w:rPr>
          <w:rFonts w:ascii="宋体" w:eastAsia="宋体" w:hAnsi="宋体"/>
          <w:sz w:val="24"/>
          <w:szCs w:val="24"/>
        </w:rPr>
        <w:t>后将数据缓存，定时更新，</w:t>
      </w:r>
      <w:r>
        <w:rPr>
          <w:rFonts w:ascii="宋体" w:eastAsia="宋体" w:hAnsi="宋体" w:hint="eastAsia"/>
          <w:sz w:val="24"/>
          <w:szCs w:val="24"/>
        </w:rPr>
        <w:t>显示数据快速无感，延迟极低。</w:t>
      </w:r>
    </w:p>
    <w:p w14:paraId="5767C3F7" w14:textId="77777777" w:rsidR="00E40E4F" w:rsidRDefault="00E40E4F" w:rsidP="00E40E4F">
      <w:pPr>
        <w:rPr>
          <w:rFonts w:ascii="宋体" w:eastAsia="宋体" w:hAnsi="宋体"/>
          <w:b/>
          <w:bCs/>
          <w:sz w:val="24"/>
          <w:szCs w:val="24"/>
        </w:rPr>
      </w:pPr>
      <w:r>
        <w:rPr>
          <w:rFonts w:ascii="宋体" w:eastAsia="宋体" w:hAnsi="宋体" w:hint="eastAsia"/>
          <w:b/>
          <w:bCs/>
          <w:sz w:val="24"/>
          <w:szCs w:val="24"/>
        </w:rPr>
        <w:t>可支持性：</w:t>
      </w:r>
    </w:p>
    <w:p w14:paraId="42D5B193" w14:textId="77777777" w:rsidR="00E40E4F" w:rsidRDefault="00E40E4F" w:rsidP="00E40E4F">
      <w:pPr>
        <w:numPr>
          <w:ilvl w:val="0"/>
          <w:numId w:val="1"/>
        </w:numPr>
        <w:rPr>
          <w:rFonts w:ascii="宋体" w:eastAsia="宋体" w:hAnsi="宋体"/>
          <w:sz w:val="24"/>
          <w:szCs w:val="24"/>
        </w:rPr>
      </w:pPr>
      <w:r>
        <w:rPr>
          <w:rFonts w:ascii="宋体" w:eastAsia="宋体" w:hAnsi="宋体" w:hint="eastAsia"/>
          <w:sz w:val="24"/>
          <w:szCs w:val="24"/>
        </w:rPr>
        <w:t>可适应性</w:t>
      </w:r>
    </w:p>
    <w:p w14:paraId="1B0A1BE3" w14:textId="77777777" w:rsidR="00E40E4F" w:rsidRDefault="00E40E4F" w:rsidP="00E40E4F">
      <w:pPr>
        <w:numPr>
          <w:ilvl w:val="0"/>
          <w:numId w:val="2"/>
        </w:numPr>
        <w:tabs>
          <w:tab w:val="clear" w:pos="425"/>
        </w:tabs>
        <w:rPr>
          <w:rFonts w:ascii="宋体" w:eastAsia="宋体" w:hAnsi="宋体"/>
          <w:sz w:val="24"/>
          <w:szCs w:val="24"/>
        </w:rPr>
      </w:pPr>
      <w:r>
        <w:rPr>
          <w:rFonts w:ascii="宋体" w:eastAsia="宋体" w:hAnsi="宋体"/>
          <w:sz w:val="24"/>
          <w:szCs w:val="24"/>
        </w:rPr>
        <w:t>可以满足用户不同出游时间、方式、地点、目的的预测</w:t>
      </w:r>
    </w:p>
    <w:p w14:paraId="6DDC91E1" w14:textId="77777777" w:rsidR="00E40E4F" w:rsidRDefault="00E40E4F" w:rsidP="00E40E4F">
      <w:pPr>
        <w:numPr>
          <w:ilvl w:val="0"/>
          <w:numId w:val="1"/>
        </w:numPr>
        <w:rPr>
          <w:rFonts w:ascii="宋体" w:eastAsia="宋体" w:hAnsi="宋体"/>
          <w:sz w:val="24"/>
          <w:szCs w:val="24"/>
        </w:rPr>
      </w:pPr>
      <w:r>
        <w:rPr>
          <w:rFonts w:ascii="宋体" w:eastAsia="宋体" w:hAnsi="宋体" w:hint="eastAsia"/>
          <w:sz w:val="24"/>
          <w:szCs w:val="24"/>
        </w:rPr>
        <w:t>可配置性</w:t>
      </w:r>
    </w:p>
    <w:p w14:paraId="41D54A57" w14:textId="77777777" w:rsidR="00E40E4F" w:rsidRDefault="00E40E4F" w:rsidP="00E40E4F">
      <w:pPr>
        <w:numPr>
          <w:ilvl w:val="0"/>
          <w:numId w:val="3"/>
        </w:numPr>
        <w:tabs>
          <w:tab w:val="clear" w:pos="312"/>
        </w:tabs>
        <w:ind w:firstLine="420"/>
        <w:rPr>
          <w:rFonts w:ascii="宋体" w:eastAsia="宋体" w:hAnsi="宋体"/>
          <w:sz w:val="24"/>
          <w:szCs w:val="24"/>
        </w:rPr>
      </w:pPr>
      <w:r>
        <w:rPr>
          <w:rFonts w:ascii="宋体" w:eastAsia="宋体" w:hAnsi="宋体"/>
          <w:sz w:val="24"/>
          <w:szCs w:val="24"/>
        </w:rPr>
        <w:t>可以</w:t>
      </w:r>
      <w:proofErr w:type="gramStart"/>
      <w:r>
        <w:rPr>
          <w:rFonts w:ascii="宋体" w:eastAsia="宋体" w:hAnsi="宋体" w:hint="eastAsia"/>
          <w:sz w:val="24"/>
          <w:szCs w:val="24"/>
        </w:rPr>
        <w:t>设置爬取的</w:t>
      </w:r>
      <w:proofErr w:type="gramEnd"/>
      <w:r>
        <w:rPr>
          <w:rFonts w:ascii="宋体" w:eastAsia="宋体" w:hAnsi="宋体" w:hint="eastAsia"/>
          <w:sz w:val="24"/>
          <w:szCs w:val="24"/>
        </w:rPr>
        <w:t>数据量</w:t>
      </w:r>
      <w:r>
        <w:rPr>
          <w:rFonts w:ascii="宋体" w:eastAsia="宋体" w:hAnsi="宋体"/>
          <w:sz w:val="24"/>
          <w:szCs w:val="24"/>
        </w:rPr>
        <w:t>。</w:t>
      </w:r>
    </w:p>
    <w:p w14:paraId="2E91D122" w14:textId="77777777" w:rsidR="00E40E4F" w:rsidRDefault="00E40E4F" w:rsidP="00E40E4F">
      <w:pPr>
        <w:numPr>
          <w:ilvl w:val="0"/>
          <w:numId w:val="3"/>
        </w:numPr>
        <w:tabs>
          <w:tab w:val="clear" w:pos="312"/>
        </w:tabs>
        <w:ind w:firstLine="420"/>
        <w:rPr>
          <w:rFonts w:ascii="宋体" w:eastAsia="宋体" w:hAnsi="宋体"/>
          <w:sz w:val="24"/>
          <w:szCs w:val="24"/>
        </w:rPr>
      </w:pPr>
      <w:r>
        <w:rPr>
          <w:rFonts w:ascii="宋体" w:eastAsia="宋体" w:hAnsi="宋体"/>
          <w:sz w:val="24"/>
          <w:szCs w:val="24"/>
        </w:rPr>
        <w:t>可以设置更新缓存数据的时间。</w:t>
      </w:r>
    </w:p>
    <w:p w14:paraId="2B10E3EA" w14:textId="77777777" w:rsidR="00E40E4F" w:rsidRDefault="00E40E4F" w:rsidP="00E40E4F">
      <w:pPr>
        <w:numPr>
          <w:ilvl w:val="0"/>
          <w:numId w:val="3"/>
        </w:numPr>
        <w:tabs>
          <w:tab w:val="clear" w:pos="312"/>
        </w:tabs>
        <w:ind w:firstLine="420"/>
        <w:rPr>
          <w:rFonts w:ascii="宋体" w:eastAsia="宋体" w:hAnsi="宋体"/>
          <w:sz w:val="24"/>
          <w:szCs w:val="24"/>
        </w:rPr>
      </w:pPr>
      <w:r>
        <w:rPr>
          <w:rFonts w:ascii="宋体" w:eastAsia="宋体" w:hAnsi="宋体"/>
          <w:sz w:val="24"/>
          <w:szCs w:val="24"/>
        </w:rPr>
        <w:t>可以更改预测的时间段。</w:t>
      </w:r>
    </w:p>
    <w:p w14:paraId="4C6D3836" w14:textId="77777777" w:rsidR="003C1857" w:rsidRPr="00E40E4F" w:rsidRDefault="003C1857"/>
    <w:sectPr w:rsidR="003C1857" w:rsidRPr="00E40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3AB3" w14:textId="77777777" w:rsidR="009E48FE" w:rsidRDefault="009E48FE" w:rsidP="00E40E4F">
      <w:r>
        <w:separator/>
      </w:r>
    </w:p>
  </w:endnote>
  <w:endnote w:type="continuationSeparator" w:id="0">
    <w:p w14:paraId="62AAEEBD" w14:textId="77777777" w:rsidR="009E48FE" w:rsidRDefault="009E48FE" w:rsidP="00E40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1C0D" w14:textId="77777777" w:rsidR="009E48FE" w:rsidRDefault="009E48FE" w:rsidP="00E40E4F">
      <w:r>
        <w:separator/>
      </w:r>
    </w:p>
  </w:footnote>
  <w:footnote w:type="continuationSeparator" w:id="0">
    <w:p w14:paraId="486B58D0" w14:textId="77777777" w:rsidR="009E48FE" w:rsidRDefault="009E48FE" w:rsidP="00E40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DFD3A7"/>
    <w:multiLevelType w:val="singleLevel"/>
    <w:tmpl w:val="AEDFD3A7"/>
    <w:lvl w:ilvl="0">
      <w:start w:val="1"/>
      <w:numFmt w:val="lowerRoman"/>
      <w:lvlText w:val="%1."/>
      <w:lvlJc w:val="left"/>
      <w:pPr>
        <w:tabs>
          <w:tab w:val="left" w:pos="312"/>
        </w:tabs>
      </w:pPr>
    </w:lvl>
  </w:abstractNum>
  <w:abstractNum w:abstractNumId="1" w15:restartNumberingAfterBreak="0">
    <w:nsid w:val="E696B9D0"/>
    <w:multiLevelType w:val="singleLevel"/>
    <w:tmpl w:val="E696B9D0"/>
    <w:lvl w:ilvl="0">
      <w:start w:val="1"/>
      <w:numFmt w:val="lowerLetter"/>
      <w:lvlText w:val="%1."/>
      <w:lvlJc w:val="left"/>
      <w:pPr>
        <w:tabs>
          <w:tab w:val="left" w:pos="425"/>
        </w:tabs>
        <w:ind w:left="425" w:hanging="425"/>
      </w:pPr>
      <w:rPr>
        <w:rFonts w:hint="default"/>
      </w:rPr>
    </w:lvl>
  </w:abstractNum>
  <w:abstractNum w:abstractNumId="2" w15:restartNumberingAfterBreak="0">
    <w:nsid w:val="5BE631E7"/>
    <w:multiLevelType w:val="singleLevel"/>
    <w:tmpl w:val="5BE631E7"/>
    <w:lvl w:ilvl="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75"/>
    <w:rsid w:val="00127A75"/>
    <w:rsid w:val="003C1857"/>
    <w:rsid w:val="009E48FE"/>
    <w:rsid w:val="00E4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344EEC7-D3F9-4913-A171-83FE3B3B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E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E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E4F"/>
    <w:rPr>
      <w:sz w:val="18"/>
      <w:szCs w:val="18"/>
    </w:rPr>
  </w:style>
  <w:style w:type="paragraph" w:styleId="a5">
    <w:name w:val="footer"/>
    <w:basedOn w:val="a"/>
    <w:link w:val="a6"/>
    <w:uiPriority w:val="99"/>
    <w:unhideWhenUsed/>
    <w:rsid w:val="00E40E4F"/>
    <w:pPr>
      <w:tabs>
        <w:tab w:val="center" w:pos="4153"/>
        <w:tab w:val="right" w:pos="8306"/>
      </w:tabs>
      <w:snapToGrid w:val="0"/>
      <w:jc w:val="left"/>
    </w:pPr>
    <w:rPr>
      <w:sz w:val="18"/>
      <w:szCs w:val="18"/>
    </w:rPr>
  </w:style>
  <w:style w:type="character" w:customStyle="1" w:styleId="a6">
    <w:name w:val="页脚 字符"/>
    <w:basedOn w:val="a0"/>
    <w:link w:val="a5"/>
    <w:uiPriority w:val="99"/>
    <w:rsid w:val="00E40E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杰</dc:creator>
  <cp:keywords/>
  <dc:description/>
  <cp:lastModifiedBy>蔡 杰</cp:lastModifiedBy>
  <cp:revision>2</cp:revision>
  <dcterms:created xsi:type="dcterms:W3CDTF">2021-10-26T12:05:00Z</dcterms:created>
  <dcterms:modified xsi:type="dcterms:W3CDTF">2021-10-26T12:05:00Z</dcterms:modified>
</cp:coreProperties>
</file>