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097631"/>
        <w:docPartObj>
          <w:docPartGallery w:val="Cover Pages"/>
          <w:docPartUnique/>
        </w:docPartObj>
      </w:sdtPr>
      <w:sdtContent>
        <w:p w14:paraId="13B6C280" w14:textId="7A5EA851" w:rsidR="007148BF" w:rsidRDefault="007148BF" w:rsidP="007148BF">
          <w:r>
            <w:rPr>
              <w:rFonts w:ascii="Berlin Sans FB" w:eastAsia="Calibri" w:hAnsi="Berlin Sans FB" w:cs="Calibri"/>
              <w:noProof/>
              <w:color w:val="111111"/>
              <w:sz w:val="32"/>
              <w:szCs w:val="36"/>
            </w:rPr>
            <w:drawing>
              <wp:anchor distT="0" distB="0" distL="114300" distR="114300" simplePos="0" relativeHeight="251674624" behindDoc="0" locked="0" layoutInCell="1" allowOverlap="1" wp14:anchorId="4A0D4966" wp14:editId="311B2D48">
                <wp:simplePos x="0" y="0"/>
                <wp:positionH relativeFrom="margin">
                  <wp:posOffset>4953000</wp:posOffset>
                </wp:positionH>
                <wp:positionV relativeFrom="margin">
                  <wp:posOffset>-133350</wp:posOffset>
                </wp:positionV>
                <wp:extent cx="1123950" cy="1123950"/>
                <wp:effectExtent l="0" t="0" r="0" b="0"/>
                <wp:wrapSquare wrapText="bothSides"/>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p>
        <w:p w14:paraId="6DA2E26B" w14:textId="6644D9A6" w:rsidR="00CE148B" w:rsidRPr="00CE148B" w:rsidRDefault="00CE148B" w:rsidP="007148BF">
          <w:pPr>
            <w:rPr>
              <w:rFonts w:ascii="Berlin Sans FB" w:eastAsia="Calibri" w:hAnsi="Berlin Sans FB" w:cs="Calibri"/>
              <w:color w:val="111111"/>
              <w:sz w:val="32"/>
              <w:szCs w:val="36"/>
            </w:rPr>
          </w:pPr>
          <w:r>
            <w:rPr>
              <w:rFonts w:ascii="Bahnschrift Condensed" w:eastAsia="Calibri" w:hAnsi="Bahnschrift Condensed" w:cs="Calibri"/>
              <w:b/>
              <w:bCs/>
              <w:color w:val="111111"/>
              <w:sz w:val="40"/>
              <w:szCs w:val="44"/>
            </w:rPr>
            <w:t xml:space="preserve">Future University </w:t>
          </w:r>
          <w:r w:rsidRPr="002258F1">
            <w:rPr>
              <w:rFonts w:ascii="Bahnschrift Condensed" w:eastAsia="Calibri" w:hAnsi="Bahnschrift Condensed" w:cs="Calibri"/>
              <w:b/>
              <w:bCs/>
              <w:color w:val="111111"/>
              <w:sz w:val="40"/>
              <w:szCs w:val="44"/>
            </w:rPr>
            <w:t xml:space="preserve"> </w:t>
          </w:r>
          <w:r w:rsidR="007148BF">
            <w:rPr>
              <w:rFonts w:ascii="Bahnschrift Condensed" w:eastAsia="Calibri" w:hAnsi="Bahnschrift Condensed" w:cs="Calibri"/>
              <w:b/>
              <w:bCs/>
              <w:color w:val="111111"/>
              <w:sz w:val="40"/>
              <w:szCs w:val="44"/>
            </w:rPr>
            <w:t>in Egypt</w:t>
          </w:r>
        </w:p>
        <w:p w14:paraId="5019E499" w14:textId="1CD5271F" w:rsidR="008E790A" w:rsidRDefault="008E790A" w:rsidP="008E790A">
          <w:pPr>
            <w:tabs>
              <w:tab w:val="left" w:pos="2280"/>
            </w:tabs>
            <w:rPr>
              <w:rFonts w:ascii="Berlin Sans FB" w:hAnsi="Berlin Sans FB"/>
              <w:noProof/>
              <w:color w:val="0D0D0D" w:themeColor="text1" w:themeTint="F2"/>
              <w:sz w:val="36"/>
              <w:szCs w:val="36"/>
            </w:rPr>
          </w:pPr>
        </w:p>
        <w:p w14:paraId="16CA54B2" w14:textId="1C6C24AA" w:rsidR="00CE148B" w:rsidRDefault="008E790A" w:rsidP="007148BF">
          <w:pPr>
            <w:tabs>
              <w:tab w:val="left" w:pos="2280"/>
            </w:tabs>
          </w:pPr>
          <w:r>
            <w:tab/>
          </w:r>
        </w:p>
        <w:p w14:paraId="7BC73D55" w14:textId="42A0C947" w:rsidR="007148BF" w:rsidRDefault="007148BF" w:rsidP="007148BF">
          <w:pPr>
            <w:tabs>
              <w:tab w:val="left" w:pos="2280"/>
            </w:tabs>
          </w:pPr>
        </w:p>
        <w:p w14:paraId="2D5672D3" w14:textId="687FCDCF" w:rsidR="007148BF" w:rsidRDefault="007148BF" w:rsidP="007148BF">
          <w:pPr>
            <w:tabs>
              <w:tab w:val="left" w:pos="2280"/>
            </w:tabs>
          </w:pPr>
        </w:p>
        <w:p w14:paraId="0A077125" w14:textId="77777777" w:rsidR="007148BF" w:rsidRPr="007148BF" w:rsidRDefault="007148BF" w:rsidP="007148BF">
          <w:pPr>
            <w:tabs>
              <w:tab w:val="left" w:pos="2280"/>
            </w:tabs>
          </w:pPr>
        </w:p>
        <w:p w14:paraId="675BAA5E" w14:textId="5E0F4DF2" w:rsidR="008E790A" w:rsidRPr="00CE148B" w:rsidRDefault="007148BF" w:rsidP="007148BF">
          <w:pPr>
            <w:rPr>
              <w:rFonts w:ascii="Comic Sans MS" w:hAnsi="Comic Sans MS"/>
              <w:b/>
              <w:bCs/>
              <w:color w:val="262626"/>
              <w:sz w:val="96"/>
              <w:szCs w:val="96"/>
            </w:rPr>
          </w:pPr>
          <w:r w:rsidRPr="007148BF">
            <w:rPr>
              <w:rFonts w:ascii="Cascadia Code" w:hAnsi="Cascadia Code"/>
              <w:noProof/>
              <w:color w:val="3B3838" w:themeColor="background2" w:themeShade="40"/>
              <w:sz w:val="56"/>
              <w:szCs w:val="56"/>
            </w:rPr>
            <mc:AlternateContent>
              <mc:Choice Requires="wps">
                <w:drawing>
                  <wp:anchor distT="45720" distB="45720" distL="114300" distR="114300" simplePos="0" relativeHeight="251676672" behindDoc="1" locked="0" layoutInCell="1" allowOverlap="1" wp14:anchorId="30D1A00A" wp14:editId="7F36E5A4">
                    <wp:simplePos x="0" y="0"/>
                    <wp:positionH relativeFrom="column">
                      <wp:posOffset>-45720</wp:posOffset>
                    </wp:positionH>
                    <wp:positionV relativeFrom="paragraph">
                      <wp:posOffset>951230</wp:posOffset>
                    </wp:positionV>
                    <wp:extent cx="4241800" cy="40640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3BD47A4D" w14:textId="3D53897F" w:rsidR="007148BF" w:rsidRPr="007148BF" w:rsidRDefault="007148BF" w:rsidP="007148BF">
                                <w:pPr>
                                  <w:rPr>
                                    <w:rFonts w:ascii="Cascadia Code" w:hAnsi="Cascadia Code"/>
                                    <w:color w:val="3B3838" w:themeColor="background2" w:themeShade="40"/>
                                    <w:sz w:val="32"/>
                                    <w:szCs w:val="32"/>
                                  </w:rPr>
                                </w:pPr>
                                <w:r w:rsidRPr="007148BF">
                                  <w:rPr>
                                    <w:rFonts w:ascii="Cascadia Code" w:hAnsi="Cascadia Code"/>
                                    <w:color w:val="3B3838" w:themeColor="background2" w:themeShade="40"/>
                                    <w:sz w:val="32"/>
                                    <w:szCs w:val="32"/>
                                  </w:rPr>
                                  <w:t>Educational Games for Children</w:t>
                                </w:r>
                              </w:p>
                              <w:p w14:paraId="6A34A378" w14:textId="03E9D9C2" w:rsidR="007148BF" w:rsidRDefault="007148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1A00A" id="_x0000_t202" coordsize="21600,21600" o:spt="202" path="m,l,21600r21600,l21600,xe">
                    <v:stroke joinstyle="miter"/>
                    <v:path gradientshapeok="t" o:connecttype="rect"/>
                  </v:shapetype>
                  <v:shape id="Text Box 2" o:spid="_x0000_s1026" type="#_x0000_t202" style="position:absolute;margin-left:-3.6pt;margin-top:74.9pt;width:334pt;height:32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" stroked="f">
                    <v:textbox>
                      <w:txbxContent>
                        <w:p w14:paraId="3BD47A4D" w14:textId="3D53897F" w:rsidR="007148BF" w:rsidRPr="007148BF" w:rsidRDefault="007148BF" w:rsidP="007148BF">
                          <w:pPr>
                            <w:rPr>
                              <w:rFonts w:ascii="Cascadia Code" w:hAnsi="Cascadia Code"/>
                              <w:color w:val="3B3838" w:themeColor="background2" w:themeShade="40"/>
                              <w:sz w:val="32"/>
                              <w:szCs w:val="32"/>
                            </w:rPr>
                          </w:pPr>
                          <w:r w:rsidRPr="007148BF">
                            <w:rPr>
                              <w:rFonts w:ascii="Cascadia Code" w:hAnsi="Cascadia Code"/>
                              <w:color w:val="3B3838" w:themeColor="background2" w:themeShade="40"/>
                              <w:sz w:val="32"/>
                              <w:szCs w:val="32"/>
                            </w:rPr>
                            <w:t>Educational Games for Children</w:t>
                          </w:r>
                        </w:p>
                        <w:p w14:paraId="6A34A378" w14:textId="03E9D9C2" w:rsidR="007148BF" w:rsidRDefault="007148BF"/>
                      </w:txbxContent>
                    </v:textbox>
                  </v:shape>
                </w:pict>
              </mc:Fallback>
            </mc:AlternateContent>
          </w:r>
          <w:r w:rsidR="008E790A" w:rsidRPr="00335D6F">
            <w:rPr>
              <w:rFonts w:cstheme="minorHAnsi"/>
              <w:b/>
              <w:bCs/>
              <w:color w:val="000000" w:themeColor="text1"/>
              <w:sz w:val="144"/>
              <w:szCs w:val="144"/>
            </w:rPr>
            <w:t>BUBBLE</w:t>
          </w:r>
        </w:p>
        <w:p w14:paraId="62B3AB54" w14:textId="296D5BEC" w:rsidR="007148BF" w:rsidRDefault="007148BF" w:rsidP="00CE148B">
          <w:pPr>
            <w:rPr>
              <w:rFonts w:ascii="Cascadia Code" w:hAnsi="Cascadia Code"/>
              <w:color w:val="3B3838" w:themeColor="background2" w:themeShade="40"/>
              <w:sz w:val="56"/>
              <w:szCs w:val="56"/>
            </w:rPr>
          </w:pPr>
        </w:p>
        <w:p w14:paraId="5132A019" w14:textId="77777777" w:rsidR="007148BF" w:rsidRDefault="007148BF" w:rsidP="00CE148B">
          <w:pPr>
            <w:rPr>
              <w:rFonts w:ascii="Cascadia Code" w:hAnsi="Cascadia Code"/>
              <w:color w:val="3B3838" w:themeColor="background2" w:themeShade="40"/>
              <w:sz w:val="56"/>
              <w:szCs w:val="56"/>
            </w:rPr>
          </w:pPr>
        </w:p>
        <w:p w14:paraId="57746D67" w14:textId="0A733A15" w:rsidR="00CE148B" w:rsidRPr="00906306" w:rsidRDefault="00CE148B" w:rsidP="00CE148B">
          <w:pPr>
            <w:jc w:val="center"/>
          </w:pPr>
          <w:r>
            <w:rPr>
              <w:rFonts w:ascii="Berlin Sans FB" w:eastAsia="Calibri" w:hAnsi="Berlin Sans FB" w:cs="Calibri"/>
              <w:noProof/>
              <w:color w:val="111111"/>
              <w:sz w:val="32"/>
              <w:szCs w:val="36"/>
            </w:rPr>
            <mc:AlternateContent>
              <mc:Choice Requires="wps">
                <w:drawing>
                  <wp:anchor distT="0" distB="0" distL="114300" distR="114300" simplePos="0" relativeHeight="251671552" behindDoc="0" locked="0" layoutInCell="1" allowOverlap="1" wp14:anchorId="0187EEEE" wp14:editId="3479450A">
                    <wp:simplePos x="0" y="0"/>
                    <wp:positionH relativeFrom="column">
                      <wp:posOffset>0</wp:posOffset>
                    </wp:positionH>
                    <wp:positionV relativeFrom="paragraph">
                      <wp:posOffset>194896</wp:posOffset>
                    </wp:positionV>
                    <wp:extent cx="1592580" cy="0"/>
                    <wp:effectExtent l="0" t="19050" r="45720" b="38100"/>
                    <wp:wrapNone/>
                    <wp:docPr id="2" name="Straight Connector 2"/>
                    <wp:cNvGraphicFramePr/>
                    <a:graphic xmlns:a="http://schemas.openxmlformats.org/drawingml/2006/main">
                      <a:graphicData uri="http://schemas.microsoft.com/office/word/2010/wordprocessingShape">
                        <wps:wsp>
                          <wps:cNvCnPr/>
                          <wps:spPr>
                            <a:xfrm>
                              <a:off x="0" y="0"/>
                              <a:ext cx="1592580"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E883DE4" id="Straight Connector 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5pt" to="125.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" strokecolor="black [3200]" strokeweight="4.5pt">
                    <v:stroke joinstyle="miter"/>
                  </v:line>
                </w:pict>
              </mc:Fallback>
            </mc:AlternateContent>
          </w:r>
          <w:r>
            <w:rPr>
              <w:rFonts w:ascii="Berlin Sans FB" w:eastAsia="Calibri" w:hAnsi="Berlin Sans FB" w:cs="Calibri"/>
              <w:color w:val="111111"/>
              <w:sz w:val="32"/>
              <w:szCs w:val="36"/>
            </w:rPr>
            <w:tab/>
          </w:r>
        </w:p>
        <w:p w14:paraId="67790979" w14:textId="716EB394" w:rsidR="007148BF" w:rsidRDefault="00CE148B" w:rsidP="007148BF">
          <w:pPr>
            <w:tabs>
              <w:tab w:val="left" w:pos="2628"/>
            </w:tabs>
            <w:rPr>
              <w:rFonts w:ascii="Bahnschrift Condensed" w:eastAsia="Calibri" w:hAnsi="Bahnschrift Condensed" w:cs="Calibri"/>
              <w:b/>
              <w:bCs/>
              <w:color w:val="111111"/>
              <w:sz w:val="40"/>
              <w:szCs w:val="44"/>
            </w:rPr>
          </w:pPr>
          <w:r w:rsidRPr="002258F1">
            <w:rPr>
              <w:rFonts w:ascii="Bahnschrift Condensed" w:eastAsia="Calibri" w:hAnsi="Bahnschrift Condensed" w:cs="Calibri"/>
              <w:b/>
              <w:bCs/>
              <w:color w:val="111111"/>
              <w:sz w:val="40"/>
              <w:szCs w:val="44"/>
            </w:rPr>
            <w:t xml:space="preserve">Project description </w:t>
          </w:r>
        </w:p>
        <w:p w14:paraId="3EEC309F" w14:textId="77777777" w:rsidR="00A51FF7" w:rsidRPr="00A51FF7" w:rsidRDefault="00A51FF7" w:rsidP="007148BF">
          <w:pPr>
            <w:tabs>
              <w:tab w:val="left" w:pos="2628"/>
            </w:tabs>
            <w:rPr>
              <w:rFonts w:ascii="Bahnschrift Condensed" w:eastAsia="Calibri" w:hAnsi="Bahnschrift Condensed" w:cs="Calibri"/>
              <w:b/>
              <w:bCs/>
              <w:color w:val="111111"/>
              <w:sz w:val="6"/>
              <w:szCs w:val="8"/>
            </w:rPr>
          </w:pPr>
        </w:p>
        <w:p w14:paraId="63125695" w14:textId="77777777" w:rsidR="00CE148B" w:rsidRPr="002258F1" w:rsidRDefault="00CE148B" w:rsidP="00CE148B">
          <w:pPr>
            <w:tabs>
              <w:tab w:val="left" w:pos="2628"/>
            </w:tabs>
            <w:rPr>
              <w:rFonts w:ascii="Berlin Sans FB" w:eastAsia="Calibri" w:hAnsi="Berlin Sans FB" w:cs="Calibri"/>
              <w:color w:val="111111"/>
              <w:sz w:val="32"/>
              <w:szCs w:val="36"/>
              <w:lang w:bidi="ar-EG"/>
            </w:rPr>
          </w:pPr>
          <w:r w:rsidRPr="002258F1">
            <w:rPr>
              <w:rFonts w:ascii="Bahnschrift SemiBold" w:eastAsia="Calibri" w:hAnsi="Bahnschrift SemiBold" w:cs="Calibri"/>
              <w:color w:val="111111"/>
              <w:sz w:val="32"/>
              <w:szCs w:val="36"/>
              <w:lang w:bidi="ar-EG"/>
            </w:rPr>
            <w:t>It is evident in the year 2022 that kids now spend most of their time in front of a screen. Playing video games is one of the most significant activities for kids during screen time. It is preferable to make use of this activity in something beneficial for them, therefore we chose to design an educational mobile application for kids that includes a variety of educational games that help kids of all ages improve their minds</w:t>
          </w:r>
          <w:r w:rsidRPr="002258F1">
            <w:rPr>
              <w:rFonts w:ascii="Berlin Sans FB" w:eastAsia="Calibri" w:hAnsi="Berlin Sans FB" w:cs="Calibri"/>
              <w:color w:val="111111"/>
              <w:sz w:val="32"/>
              <w:szCs w:val="36"/>
              <w:lang w:bidi="ar-EG"/>
            </w:rPr>
            <w:t>.</w:t>
          </w:r>
        </w:p>
        <w:p w14:paraId="094BE686" w14:textId="5A6E508B" w:rsidR="00906306" w:rsidRPr="00CE148B" w:rsidRDefault="00000000" w:rsidP="00CE148B">
          <w:pPr>
            <w:jc w:val="center"/>
            <w:rPr>
              <w:color w:val="3B3838" w:themeColor="background2" w:themeShade="40"/>
              <w:lang w:bidi="ar-EG"/>
            </w:rPr>
          </w:pPr>
        </w:p>
      </w:sdtContent>
    </w:sdt>
    <w:sectPr w:rsidR="00906306" w:rsidRPr="00CE148B" w:rsidSect="00335D6F">
      <w:footerReference w:type="default" r:id="rId8"/>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DD45" w14:textId="77777777" w:rsidR="00992ACC" w:rsidRDefault="00992ACC">
      <w:pPr>
        <w:spacing w:after="0" w:line="240" w:lineRule="auto"/>
      </w:pPr>
      <w:r>
        <w:separator/>
      </w:r>
    </w:p>
  </w:endnote>
  <w:endnote w:type="continuationSeparator" w:id="0">
    <w:p w14:paraId="502D5D51" w14:textId="77777777" w:rsidR="00992ACC" w:rsidRDefault="0099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scadia Code">
    <w:altName w:val="Segoe UI Symbol"/>
    <w:panose1 w:val="020B0609020000020004"/>
    <w:charset w:val="00"/>
    <w:family w:val="modern"/>
    <w:pitch w:val="fixed"/>
    <w:sig w:usb0="A1002AFF" w:usb1="4000F9FB" w:usb2="00040000" w:usb3="00000000" w:csb0="000001FF" w:csb1="00000000"/>
  </w:font>
  <w:font w:name="Comic Sans MS">
    <w:panose1 w:val="030F0702030302020204"/>
    <w:charset w:val="00"/>
    <w:family w:val="script"/>
    <w:pitch w:val="variable"/>
    <w:sig w:usb0="00000287" w:usb1="00000013"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5F53DC57" w14:textId="77777777" w:rsidR="00FF3304"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38D6DD" w14:textId="77777777" w:rsidR="00FF330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5EC5" w14:textId="77777777" w:rsidR="00992ACC" w:rsidRDefault="00992ACC">
      <w:pPr>
        <w:spacing w:after="0" w:line="240" w:lineRule="auto"/>
      </w:pPr>
      <w:r>
        <w:separator/>
      </w:r>
    </w:p>
  </w:footnote>
  <w:footnote w:type="continuationSeparator" w:id="0">
    <w:p w14:paraId="6D29C4D0" w14:textId="77777777" w:rsidR="00992ACC" w:rsidRDefault="0099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num w:numId="1" w16cid:durableId="2145271250">
    <w:abstractNumId w:val="2"/>
  </w:num>
  <w:num w:numId="2" w16cid:durableId="1889418837">
    <w:abstractNumId w:val="3"/>
  </w:num>
  <w:num w:numId="3" w16cid:durableId="376588030">
    <w:abstractNumId w:val="1"/>
  </w:num>
  <w:num w:numId="4" w16cid:durableId="1267271276">
    <w:abstractNumId w:val="4"/>
  </w:num>
  <w:num w:numId="5" w16cid:durableId="45837293">
    <w:abstractNumId w:val="5"/>
  </w:num>
  <w:num w:numId="6" w16cid:durableId="95941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6A"/>
    <w:rsid w:val="002258F1"/>
    <w:rsid w:val="0025596A"/>
    <w:rsid w:val="007148BF"/>
    <w:rsid w:val="008E790A"/>
    <w:rsid w:val="00906306"/>
    <w:rsid w:val="00992ACC"/>
    <w:rsid w:val="00A51FF7"/>
    <w:rsid w:val="00B1107A"/>
    <w:rsid w:val="00B91999"/>
    <w:rsid w:val="00CE148B"/>
    <w:rsid w:val="00EE6E3F"/>
    <w:rsid w:val="00F75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32F1"/>
  <w15:chartTrackingRefBased/>
  <w15:docId w15:val="{64B3DCC1-9577-4E26-B6E1-A77748C1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0A"/>
  </w:style>
  <w:style w:type="paragraph" w:styleId="Heading1">
    <w:name w:val="heading 1"/>
    <w:basedOn w:val="Normal"/>
    <w:next w:val="Normal"/>
    <w:link w:val="Heading1Char"/>
    <w:uiPriority w:val="9"/>
    <w:qFormat/>
    <w:rsid w:val="008E7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90A"/>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8E7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90A"/>
  </w:style>
  <w:style w:type="character" w:styleId="Hyperlink">
    <w:name w:val="Hyperlink"/>
    <w:basedOn w:val="DefaultParagraphFont"/>
    <w:uiPriority w:val="99"/>
    <w:unhideWhenUsed/>
    <w:rsid w:val="008E790A"/>
    <w:rPr>
      <w:color w:val="0563C1" w:themeColor="hyperlink"/>
      <w:u w:val="single"/>
    </w:rPr>
  </w:style>
  <w:style w:type="paragraph" w:styleId="TOC1">
    <w:name w:val="toc 1"/>
    <w:basedOn w:val="Normal"/>
    <w:next w:val="Normal"/>
    <w:autoRedefine/>
    <w:uiPriority w:val="39"/>
    <w:unhideWhenUsed/>
    <w:rsid w:val="008E790A"/>
    <w:pPr>
      <w:spacing w:after="100"/>
    </w:pPr>
  </w:style>
  <w:style w:type="paragraph" w:styleId="TOCHeading">
    <w:name w:val="TOC Heading"/>
    <w:basedOn w:val="Heading1"/>
    <w:next w:val="Normal"/>
    <w:uiPriority w:val="39"/>
    <w:unhideWhenUsed/>
    <w:qFormat/>
    <w:rsid w:val="008E790A"/>
    <w:pPr>
      <w:outlineLvl w:val="9"/>
    </w:pPr>
  </w:style>
  <w:style w:type="paragraph" w:styleId="ListParagraph">
    <w:name w:val="List Paragraph"/>
    <w:basedOn w:val="Normal"/>
    <w:uiPriority w:val="34"/>
    <w:qFormat/>
    <w:rsid w:val="008E790A"/>
    <w:pPr>
      <w:ind w:left="720"/>
      <w:contextualSpacing/>
    </w:pPr>
  </w:style>
  <w:style w:type="paragraph" w:styleId="TOC2">
    <w:name w:val="toc 2"/>
    <w:basedOn w:val="Normal"/>
    <w:next w:val="Normal"/>
    <w:autoRedefine/>
    <w:uiPriority w:val="39"/>
    <w:unhideWhenUsed/>
    <w:rsid w:val="008E790A"/>
    <w:pPr>
      <w:spacing w:after="100"/>
      <w:ind w:left="220"/>
    </w:pPr>
  </w:style>
  <w:style w:type="paragraph" w:styleId="TOC3">
    <w:name w:val="toc 3"/>
    <w:basedOn w:val="Normal"/>
    <w:next w:val="Normal"/>
    <w:autoRedefine/>
    <w:uiPriority w:val="39"/>
    <w:unhideWhenUsed/>
    <w:rsid w:val="008E790A"/>
    <w:pPr>
      <w:spacing w:after="100"/>
      <w:ind w:left="440"/>
    </w:pPr>
  </w:style>
  <w:style w:type="character" w:customStyle="1" w:styleId="hlfld-contribauthor">
    <w:name w:val="hlfld-contribauthor"/>
    <w:basedOn w:val="DefaultParagraphFont"/>
    <w:rsid w:val="008E790A"/>
  </w:style>
  <w:style w:type="character" w:customStyle="1" w:styleId="seriestitle">
    <w:name w:val="seriestitle"/>
    <w:basedOn w:val="DefaultParagraphFont"/>
    <w:rsid w:val="008E790A"/>
  </w:style>
  <w:style w:type="character" w:customStyle="1" w:styleId="doi">
    <w:name w:val="doi"/>
    <w:basedOn w:val="DefaultParagraphFont"/>
    <w:rsid w:val="008E790A"/>
  </w:style>
  <w:style w:type="character" w:customStyle="1" w:styleId="page-range">
    <w:name w:val="page-range"/>
    <w:basedOn w:val="DefaultParagraphFont"/>
    <w:rsid w:val="008E790A"/>
  </w:style>
  <w:style w:type="character" w:customStyle="1" w:styleId="pub-date">
    <w:name w:val="pub-date"/>
    <w:basedOn w:val="DefaultParagraphFont"/>
    <w:rsid w:val="008E790A"/>
  </w:style>
  <w:style w:type="paragraph" w:styleId="Header">
    <w:name w:val="header"/>
    <w:basedOn w:val="Normal"/>
    <w:link w:val="HeaderChar"/>
    <w:uiPriority w:val="99"/>
    <w:unhideWhenUsed/>
    <w:rsid w:val="0090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mohab khalid</cp:lastModifiedBy>
  <cp:revision>4</cp:revision>
  <dcterms:created xsi:type="dcterms:W3CDTF">2022-09-21T13:53:00Z</dcterms:created>
  <dcterms:modified xsi:type="dcterms:W3CDTF">2022-09-24T12:52:00Z</dcterms:modified>
</cp:coreProperties>
</file>